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BD" w:rsidRDefault="00812168" w:rsidP="00812168">
      <w:pPr>
        <w:jc w:val="center"/>
        <w:rPr>
          <w:color w:val="FF0000"/>
          <w:sz w:val="24"/>
          <w:szCs w:val="24"/>
        </w:rPr>
      </w:pPr>
      <w:r>
        <w:rPr>
          <w:color w:val="FF0000"/>
          <w:sz w:val="24"/>
          <w:szCs w:val="24"/>
        </w:rPr>
        <w:object w:dxaOrig="1860"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6.25pt" o:ole="" fillcolor="window">
            <v:imagedata r:id="rId8" o:title=""/>
          </v:shape>
          <o:OLEObject Type="Embed" ProgID="PBrush" ShapeID="_x0000_i1025" DrawAspect="Content" ObjectID="_1552895636" r:id="rId9"/>
        </w:object>
      </w:r>
    </w:p>
    <w:p w:rsidR="00812168" w:rsidRPr="00812168" w:rsidRDefault="00812168" w:rsidP="00812168">
      <w:pPr>
        <w:spacing w:after="0" w:line="240" w:lineRule="auto"/>
        <w:jc w:val="center"/>
        <w:rPr>
          <w:rFonts w:ascii="Times New Roman" w:hAnsi="Times New Roman" w:cs="Times New Roman"/>
          <w:b/>
          <w:sz w:val="28"/>
          <w:szCs w:val="28"/>
        </w:rPr>
      </w:pPr>
      <w:r w:rsidRPr="00812168">
        <w:rPr>
          <w:rFonts w:ascii="Times New Roman" w:hAnsi="Times New Roman" w:cs="Times New Roman"/>
          <w:b/>
          <w:sz w:val="28"/>
          <w:szCs w:val="28"/>
        </w:rPr>
        <w:t xml:space="preserve">СОВЕТ ДЕПУТАТОВ </w:t>
      </w:r>
    </w:p>
    <w:p w:rsidR="00812168" w:rsidRPr="00812168" w:rsidRDefault="00812168" w:rsidP="00812168">
      <w:pPr>
        <w:spacing w:after="0" w:line="240" w:lineRule="auto"/>
        <w:jc w:val="center"/>
        <w:rPr>
          <w:rFonts w:ascii="Times New Roman" w:hAnsi="Times New Roman" w:cs="Times New Roman"/>
          <w:b/>
          <w:sz w:val="28"/>
          <w:szCs w:val="28"/>
        </w:rPr>
      </w:pPr>
      <w:r w:rsidRPr="00812168">
        <w:rPr>
          <w:rFonts w:ascii="Times New Roman" w:hAnsi="Times New Roman" w:cs="Times New Roman"/>
          <w:b/>
          <w:sz w:val="28"/>
          <w:szCs w:val="28"/>
        </w:rPr>
        <w:t>ГОРОДСКОГО ОКРУГА НАВАШИНСКИЙ</w:t>
      </w:r>
    </w:p>
    <w:p w:rsidR="00812168" w:rsidRPr="00812168" w:rsidRDefault="00812168" w:rsidP="00812168">
      <w:pPr>
        <w:spacing w:after="0" w:line="240" w:lineRule="auto"/>
        <w:jc w:val="center"/>
        <w:rPr>
          <w:rFonts w:ascii="Times New Roman" w:hAnsi="Times New Roman" w:cs="Times New Roman"/>
          <w:b/>
          <w:sz w:val="28"/>
          <w:szCs w:val="28"/>
        </w:rPr>
      </w:pPr>
      <w:r w:rsidRPr="00812168">
        <w:rPr>
          <w:rFonts w:ascii="Times New Roman" w:hAnsi="Times New Roman" w:cs="Times New Roman"/>
          <w:b/>
          <w:sz w:val="28"/>
          <w:szCs w:val="28"/>
        </w:rPr>
        <w:t>НИЖЕГОРОДСКОЙ ОБЛАСТИ</w:t>
      </w:r>
    </w:p>
    <w:p w:rsidR="00812168" w:rsidRPr="00812168" w:rsidRDefault="00812168" w:rsidP="00812168">
      <w:pPr>
        <w:spacing w:after="0"/>
        <w:jc w:val="center"/>
        <w:rPr>
          <w:rFonts w:ascii="Times New Roman" w:hAnsi="Times New Roman" w:cs="Times New Roman"/>
          <w:b/>
          <w:sz w:val="28"/>
          <w:szCs w:val="28"/>
        </w:rPr>
      </w:pPr>
    </w:p>
    <w:p w:rsidR="00812168" w:rsidRPr="00812168" w:rsidRDefault="00812168" w:rsidP="00812168">
      <w:pPr>
        <w:jc w:val="center"/>
        <w:rPr>
          <w:rFonts w:ascii="Times New Roman" w:hAnsi="Times New Roman" w:cs="Times New Roman"/>
          <w:b/>
          <w:sz w:val="28"/>
          <w:szCs w:val="28"/>
        </w:rPr>
      </w:pPr>
      <w:r w:rsidRPr="00812168">
        <w:rPr>
          <w:rFonts w:ascii="Times New Roman" w:hAnsi="Times New Roman" w:cs="Times New Roman"/>
          <w:b/>
          <w:sz w:val="28"/>
          <w:szCs w:val="28"/>
        </w:rPr>
        <w:t>РЕШЕНИЕ</w:t>
      </w:r>
    </w:p>
    <w:p w:rsidR="00812168" w:rsidRPr="00812168" w:rsidRDefault="00812168" w:rsidP="00812168">
      <w:pPr>
        <w:jc w:val="center"/>
        <w:rPr>
          <w:rFonts w:ascii="Times New Roman" w:hAnsi="Times New Roman" w:cs="Times New Roman"/>
          <w:sz w:val="24"/>
          <w:szCs w:val="24"/>
        </w:rPr>
      </w:pPr>
    </w:p>
    <w:p w:rsidR="00812168" w:rsidRPr="00812168" w:rsidRDefault="00812168" w:rsidP="00812168">
      <w:pPr>
        <w:spacing w:after="0"/>
        <w:rPr>
          <w:rFonts w:ascii="Times New Roman" w:hAnsi="Times New Roman" w:cs="Times New Roman"/>
          <w:sz w:val="28"/>
          <w:szCs w:val="28"/>
        </w:rPr>
      </w:pPr>
      <w:r w:rsidRPr="00812168">
        <w:rPr>
          <w:rFonts w:ascii="Times New Roman" w:hAnsi="Times New Roman" w:cs="Times New Roman"/>
          <w:sz w:val="28"/>
          <w:szCs w:val="28"/>
        </w:rPr>
        <w:t>30 марта 2017                                                                                                    № 233</w:t>
      </w:r>
    </w:p>
    <w:p w:rsidR="00812168" w:rsidRPr="00812168" w:rsidRDefault="00812168" w:rsidP="00812168">
      <w:pPr>
        <w:spacing w:after="0"/>
        <w:rPr>
          <w:rFonts w:ascii="Times New Roman" w:hAnsi="Times New Roman" w:cs="Times New Roman"/>
          <w:sz w:val="28"/>
          <w:szCs w:val="28"/>
          <w:u w:val="single"/>
        </w:rPr>
      </w:pPr>
      <w:r w:rsidRPr="00812168">
        <w:rPr>
          <w:rFonts w:ascii="Times New Roman" w:hAnsi="Times New Roman" w:cs="Times New Roman"/>
          <w:sz w:val="28"/>
          <w:szCs w:val="28"/>
          <w:u w:val="single"/>
        </w:rPr>
        <w:t xml:space="preserve">         </w:t>
      </w:r>
    </w:p>
    <w:p w:rsidR="00812168" w:rsidRPr="00812168" w:rsidRDefault="00812168" w:rsidP="00812168">
      <w:pPr>
        <w:spacing w:after="0"/>
        <w:rPr>
          <w:rFonts w:ascii="Times New Roman" w:hAnsi="Times New Roman" w:cs="Times New Roman"/>
          <w:sz w:val="28"/>
          <w:szCs w:val="28"/>
        </w:rPr>
      </w:pPr>
      <w:r w:rsidRPr="00812168">
        <w:rPr>
          <w:rFonts w:ascii="Times New Roman" w:hAnsi="Times New Roman" w:cs="Times New Roman"/>
          <w:sz w:val="28"/>
          <w:szCs w:val="28"/>
        </w:rPr>
        <w:t>Об утверждении местных нормативов</w:t>
      </w:r>
    </w:p>
    <w:p w:rsidR="00812168" w:rsidRPr="00812168" w:rsidRDefault="00812168" w:rsidP="00812168">
      <w:pPr>
        <w:spacing w:after="0"/>
        <w:rPr>
          <w:rFonts w:ascii="Times New Roman" w:hAnsi="Times New Roman" w:cs="Times New Roman"/>
          <w:sz w:val="28"/>
          <w:szCs w:val="28"/>
        </w:rPr>
      </w:pPr>
      <w:r w:rsidRPr="00812168">
        <w:rPr>
          <w:rFonts w:ascii="Times New Roman" w:hAnsi="Times New Roman" w:cs="Times New Roman"/>
          <w:sz w:val="28"/>
          <w:szCs w:val="28"/>
        </w:rPr>
        <w:t>градостроительного проектирования</w:t>
      </w:r>
    </w:p>
    <w:p w:rsidR="00812168" w:rsidRPr="00812168" w:rsidRDefault="00812168" w:rsidP="00812168">
      <w:pPr>
        <w:spacing w:after="0"/>
        <w:rPr>
          <w:rFonts w:ascii="Times New Roman" w:eastAsia="Tahoma" w:hAnsi="Times New Roman" w:cs="Times New Roman"/>
          <w:iCs/>
          <w:sz w:val="28"/>
          <w:szCs w:val="28"/>
        </w:rPr>
      </w:pPr>
      <w:r w:rsidRPr="00812168">
        <w:rPr>
          <w:rFonts w:ascii="Times New Roman" w:hAnsi="Times New Roman" w:cs="Times New Roman"/>
          <w:sz w:val="28"/>
          <w:szCs w:val="28"/>
        </w:rPr>
        <w:t>городского округа Навашинский</w:t>
      </w:r>
    </w:p>
    <w:p w:rsidR="00812168" w:rsidRPr="00812168" w:rsidRDefault="00812168" w:rsidP="00812168">
      <w:pPr>
        <w:spacing w:after="0"/>
        <w:rPr>
          <w:rFonts w:ascii="Times New Roman" w:eastAsia="Tahoma" w:hAnsi="Times New Roman" w:cs="Times New Roman"/>
          <w:iCs/>
          <w:sz w:val="28"/>
          <w:szCs w:val="28"/>
        </w:rPr>
      </w:pPr>
      <w:r w:rsidRPr="00812168">
        <w:rPr>
          <w:rFonts w:ascii="Times New Roman" w:eastAsia="Tahoma" w:hAnsi="Times New Roman" w:cs="Times New Roman"/>
          <w:iCs/>
          <w:sz w:val="28"/>
          <w:szCs w:val="28"/>
        </w:rPr>
        <w:t>Нижегородской области»</w:t>
      </w:r>
    </w:p>
    <w:p w:rsidR="00812168" w:rsidRPr="00812168" w:rsidRDefault="00812168" w:rsidP="00812168">
      <w:pPr>
        <w:tabs>
          <w:tab w:val="left" w:pos="4155"/>
        </w:tabs>
        <w:spacing w:after="0"/>
        <w:jc w:val="both"/>
        <w:rPr>
          <w:rFonts w:ascii="Times New Roman" w:hAnsi="Times New Roman" w:cs="Times New Roman"/>
          <w:bCs/>
          <w:iCs/>
          <w:color w:val="FF0000"/>
          <w:sz w:val="28"/>
          <w:szCs w:val="28"/>
        </w:rPr>
      </w:pPr>
    </w:p>
    <w:p w:rsidR="00812168" w:rsidRPr="00812168" w:rsidRDefault="00812168" w:rsidP="00812168">
      <w:pPr>
        <w:ind w:firstLine="540"/>
        <w:jc w:val="both"/>
        <w:rPr>
          <w:rFonts w:ascii="Times New Roman" w:eastAsia="Tahoma" w:hAnsi="Times New Roman" w:cs="Times New Roman"/>
          <w:iCs/>
          <w:color w:val="FF0000"/>
          <w:sz w:val="28"/>
          <w:szCs w:val="28"/>
        </w:rPr>
      </w:pPr>
      <w:r w:rsidRPr="00812168">
        <w:rPr>
          <w:rFonts w:ascii="Times New Roman" w:hAnsi="Times New Roman" w:cs="Times New Roman"/>
          <w:noProof/>
          <w:sz w:val="28"/>
          <w:szCs w:val="28"/>
        </w:rPr>
        <w:t>В соответствии с частью 1 статьи 29.4 Градостроительного кодекса РФ, Постановлением Правительства Нижегородской области от 31.12.2015 года                      № 921 «Об утверждении региональных нормативов градостроительного проектирования Нижегородской области»</w:t>
      </w:r>
    </w:p>
    <w:p w:rsidR="00812168" w:rsidRPr="00812168" w:rsidRDefault="00812168" w:rsidP="00812168">
      <w:pPr>
        <w:ind w:firstLine="540"/>
        <w:jc w:val="both"/>
        <w:rPr>
          <w:rFonts w:ascii="Times New Roman" w:hAnsi="Times New Roman" w:cs="Times New Roman"/>
          <w:sz w:val="28"/>
          <w:szCs w:val="28"/>
        </w:rPr>
      </w:pPr>
      <w:r w:rsidRPr="00812168">
        <w:rPr>
          <w:rFonts w:ascii="Times New Roman" w:hAnsi="Times New Roman" w:cs="Times New Roman"/>
          <w:sz w:val="28"/>
          <w:szCs w:val="28"/>
        </w:rPr>
        <w:tab/>
        <w:t xml:space="preserve">Совет депутатов </w:t>
      </w:r>
      <w:r w:rsidRPr="00812168">
        <w:rPr>
          <w:rFonts w:ascii="Times New Roman" w:hAnsi="Times New Roman" w:cs="Times New Roman"/>
          <w:b/>
          <w:sz w:val="28"/>
          <w:szCs w:val="28"/>
        </w:rPr>
        <w:t>РЕШИЛ:</w:t>
      </w:r>
    </w:p>
    <w:p w:rsidR="00812168" w:rsidRPr="00812168" w:rsidRDefault="00812168" w:rsidP="00812168">
      <w:pPr>
        <w:jc w:val="both"/>
        <w:rPr>
          <w:rFonts w:ascii="Times New Roman" w:hAnsi="Times New Roman" w:cs="Times New Roman"/>
          <w:sz w:val="28"/>
          <w:szCs w:val="28"/>
        </w:rPr>
      </w:pPr>
    </w:p>
    <w:p w:rsidR="00812168" w:rsidRPr="00812168" w:rsidRDefault="00812168" w:rsidP="00812168">
      <w:pPr>
        <w:ind w:firstLine="540"/>
        <w:jc w:val="both"/>
        <w:rPr>
          <w:rFonts w:ascii="Times New Roman" w:hAnsi="Times New Roman" w:cs="Times New Roman"/>
          <w:sz w:val="28"/>
          <w:szCs w:val="28"/>
        </w:rPr>
      </w:pPr>
      <w:r w:rsidRPr="00812168">
        <w:rPr>
          <w:rFonts w:ascii="Times New Roman" w:hAnsi="Times New Roman" w:cs="Times New Roman"/>
          <w:sz w:val="28"/>
          <w:szCs w:val="28"/>
        </w:rPr>
        <w:t xml:space="preserve"> 1.  Утвердить «Местные нормативы градостроительного проектирования городского округа Навашинский Нижегородской области»</w:t>
      </w:r>
      <w:r w:rsidRPr="00812168">
        <w:rPr>
          <w:rFonts w:ascii="Times New Roman" w:hAnsi="Times New Roman" w:cs="Times New Roman"/>
          <w:sz w:val="28"/>
          <w:szCs w:val="28"/>
          <w:lang w:bidi="en-US"/>
        </w:rPr>
        <w:t xml:space="preserve"> </w:t>
      </w:r>
      <w:r w:rsidRPr="00812168">
        <w:rPr>
          <w:rFonts w:ascii="Times New Roman" w:hAnsi="Times New Roman" w:cs="Times New Roman"/>
          <w:sz w:val="28"/>
          <w:szCs w:val="28"/>
        </w:rPr>
        <w:t>согласно Приложению.</w:t>
      </w:r>
    </w:p>
    <w:p w:rsidR="00812168" w:rsidRPr="00812168" w:rsidRDefault="00812168" w:rsidP="00812168">
      <w:pPr>
        <w:ind w:firstLine="567"/>
        <w:jc w:val="both"/>
        <w:rPr>
          <w:rFonts w:ascii="Times New Roman" w:hAnsi="Times New Roman" w:cs="Times New Roman"/>
          <w:sz w:val="28"/>
          <w:szCs w:val="28"/>
        </w:rPr>
      </w:pPr>
      <w:r w:rsidRPr="00812168">
        <w:rPr>
          <w:rFonts w:ascii="Times New Roman" w:hAnsi="Times New Roman" w:cs="Times New Roman"/>
          <w:sz w:val="28"/>
          <w:szCs w:val="28"/>
        </w:rPr>
        <w:t xml:space="preserve">2.  Разместить настоящее решение на официальном портале органов местного самоуправления по адресу: </w:t>
      </w:r>
      <w:hyperlink r:id="rId10" w:history="1">
        <w:r w:rsidRPr="00812168">
          <w:rPr>
            <w:rStyle w:val="a6"/>
            <w:rFonts w:ascii="Times New Roman" w:hAnsi="Times New Roman" w:cs="Times New Roman"/>
            <w:sz w:val="28"/>
            <w:szCs w:val="28"/>
          </w:rPr>
          <w:t>http://navashino.omsu-nnov.ru</w:t>
        </w:r>
      </w:hyperlink>
      <w:r w:rsidRPr="00812168">
        <w:rPr>
          <w:rFonts w:ascii="Times New Roman" w:hAnsi="Times New Roman" w:cs="Times New Roman"/>
          <w:sz w:val="28"/>
          <w:szCs w:val="28"/>
        </w:rPr>
        <w:t xml:space="preserve"> и опубликовать в газете «Приокская правда». </w:t>
      </w:r>
    </w:p>
    <w:p w:rsidR="00812168" w:rsidRPr="00812168" w:rsidRDefault="00812168" w:rsidP="00812168">
      <w:pPr>
        <w:tabs>
          <w:tab w:val="left" w:pos="4155"/>
        </w:tabs>
        <w:spacing w:after="0"/>
        <w:jc w:val="both"/>
        <w:rPr>
          <w:rFonts w:ascii="Times New Roman" w:hAnsi="Times New Roman" w:cs="Times New Roman"/>
          <w:color w:val="FF0000"/>
          <w:sz w:val="28"/>
          <w:szCs w:val="28"/>
        </w:rPr>
      </w:pPr>
    </w:p>
    <w:p w:rsidR="00812168" w:rsidRPr="00812168" w:rsidRDefault="00812168" w:rsidP="00812168">
      <w:pPr>
        <w:tabs>
          <w:tab w:val="left" w:pos="4155"/>
        </w:tabs>
        <w:spacing w:after="0"/>
        <w:jc w:val="both"/>
        <w:rPr>
          <w:rFonts w:ascii="Times New Roman" w:hAnsi="Times New Roman" w:cs="Times New Roman"/>
          <w:sz w:val="28"/>
          <w:szCs w:val="28"/>
        </w:rPr>
      </w:pPr>
      <w:r w:rsidRPr="00812168">
        <w:rPr>
          <w:rFonts w:ascii="Times New Roman" w:hAnsi="Times New Roman" w:cs="Times New Roman"/>
          <w:sz w:val="28"/>
          <w:szCs w:val="28"/>
        </w:rPr>
        <w:t xml:space="preserve">Глава местного самоуправления </w:t>
      </w:r>
    </w:p>
    <w:p w:rsidR="00812168" w:rsidRPr="00812168" w:rsidRDefault="00812168" w:rsidP="00812168">
      <w:pPr>
        <w:tabs>
          <w:tab w:val="left" w:pos="4155"/>
        </w:tabs>
        <w:spacing w:after="0"/>
        <w:jc w:val="both"/>
        <w:rPr>
          <w:rFonts w:ascii="Times New Roman" w:hAnsi="Times New Roman" w:cs="Times New Roman"/>
          <w:sz w:val="28"/>
          <w:szCs w:val="28"/>
        </w:rPr>
      </w:pPr>
      <w:r w:rsidRPr="00812168">
        <w:rPr>
          <w:rFonts w:ascii="Times New Roman" w:hAnsi="Times New Roman" w:cs="Times New Roman"/>
          <w:sz w:val="28"/>
          <w:szCs w:val="28"/>
        </w:rPr>
        <w:t>городского округа Навашинский                                                      В.Д.Малышев</w:t>
      </w:r>
      <w:bookmarkStart w:id="0" w:name="пр24"/>
      <w:bookmarkEnd w:id="0"/>
    </w:p>
    <w:p w:rsidR="00812168" w:rsidRPr="00812168" w:rsidRDefault="00812168" w:rsidP="00812168">
      <w:pPr>
        <w:tabs>
          <w:tab w:val="left" w:pos="-180"/>
        </w:tabs>
        <w:spacing w:line="100" w:lineRule="atLeast"/>
        <w:jc w:val="both"/>
        <w:rPr>
          <w:rFonts w:ascii="Times New Roman" w:hAnsi="Times New Roman" w:cs="Times New Roman"/>
          <w:color w:val="000000"/>
          <w:sz w:val="24"/>
          <w:szCs w:val="24"/>
        </w:rPr>
      </w:pPr>
    </w:p>
    <w:p w:rsidR="00812168" w:rsidRPr="00812168" w:rsidRDefault="00812168" w:rsidP="00812168">
      <w:pPr>
        <w:jc w:val="center"/>
        <w:rPr>
          <w:rFonts w:ascii="Times New Roman" w:hAnsi="Times New Roman" w:cs="Times New Roman"/>
          <w:sz w:val="24"/>
          <w:szCs w:val="24"/>
        </w:rPr>
      </w:pPr>
    </w:p>
    <w:p w:rsidR="00812168" w:rsidRPr="00812168" w:rsidRDefault="00812168" w:rsidP="00812168">
      <w:pPr>
        <w:jc w:val="center"/>
        <w:rPr>
          <w:rFonts w:ascii="Times New Roman" w:hAnsi="Times New Roman" w:cs="Times New Roman"/>
          <w:sz w:val="24"/>
          <w:szCs w:val="24"/>
        </w:rPr>
      </w:pPr>
    </w:p>
    <w:p w:rsidR="00812168" w:rsidRPr="00812168" w:rsidRDefault="00812168" w:rsidP="00812168">
      <w:pPr>
        <w:jc w:val="center"/>
        <w:rPr>
          <w:rFonts w:ascii="Times New Roman" w:hAnsi="Times New Roman" w:cs="Times New Roman"/>
          <w:sz w:val="24"/>
          <w:szCs w:val="24"/>
        </w:rPr>
      </w:pPr>
    </w:p>
    <w:tbl>
      <w:tblPr>
        <w:tblW w:w="10173" w:type="dxa"/>
        <w:tblLook w:val="01E0"/>
      </w:tblPr>
      <w:tblGrid>
        <w:gridCol w:w="10173"/>
      </w:tblGrid>
      <w:tr w:rsidR="00812168" w:rsidRPr="00812168" w:rsidTr="00A74436">
        <w:trPr>
          <w:trHeight w:val="1353"/>
        </w:trPr>
        <w:tc>
          <w:tcPr>
            <w:tcW w:w="10173" w:type="dxa"/>
            <w:shd w:val="clear" w:color="auto" w:fill="auto"/>
          </w:tcPr>
          <w:p w:rsidR="00812168" w:rsidRPr="00812168" w:rsidRDefault="00812168" w:rsidP="00A74436">
            <w:pPr>
              <w:pStyle w:val="a4"/>
              <w:tabs>
                <w:tab w:val="left" w:pos="7740"/>
              </w:tabs>
              <w:autoSpaceDE w:val="0"/>
              <w:autoSpaceDN w:val="0"/>
              <w:adjustRightInd w:val="0"/>
              <w:jc w:val="right"/>
              <w:rPr>
                <w:sz w:val="24"/>
                <w:lang w:val="ru-RU" w:eastAsia="ru-RU"/>
              </w:rPr>
            </w:pPr>
          </w:p>
          <w:p w:rsidR="00812168" w:rsidRPr="00812168" w:rsidRDefault="00812168" w:rsidP="00A74436">
            <w:pPr>
              <w:pStyle w:val="a4"/>
              <w:tabs>
                <w:tab w:val="left" w:pos="7740"/>
              </w:tabs>
              <w:autoSpaceDE w:val="0"/>
              <w:autoSpaceDN w:val="0"/>
              <w:adjustRightInd w:val="0"/>
              <w:jc w:val="right"/>
              <w:rPr>
                <w:sz w:val="24"/>
                <w:lang w:val="ru-RU" w:eastAsia="ru-RU"/>
              </w:rPr>
            </w:pPr>
          </w:p>
          <w:p w:rsidR="00812168" w:rsidRPr="00812168" w:rsidRDefault="00812168" w:rsidP="00A74436">
            <w:pPr>
              <w:pStyle w:val="a4"/>
              <w:tabs>
                <w:tab w:val="left" w:pos="7740"/>
              </w:tabs>
              <w:autoSpaceDE w:val="0"/>
              <w:autoSpaceDN w:val="0"/>
              <w:adjustRightInd w:val="0"/>
              <w:jc w:val="right"/>
              <w:rPr>
                <w:sz w:val="24"/>
                <w:lang w:val="ru-RU" w:eastAsia="ru-RU"/>
              </w:rPr>
            </w:pPr>
          </w:p>
          <w:p w:rsidR="00812168" w:rsidRPr="00812168" w:rsidRDefault="00812168" w:rsidP="00A74436">
            <w:pPr>
              <w:pStyle w:val="a4"/>
              <w:tabs>
                <w:tab w:val="left" w:pos="7740"/>
              </w:tabs>
              <w:autoSpaceDE w:val="0"/>
              <w:autoSpaceDN w:val="0"/>
              <w:adjustRightInd w:val="0"/>
              <w:jc w:val="right"/>
              <w:rPr>
                <w:sz w:val="24"/>
                <w:lang w:val="ru-RU" w:eastAsia="ru-RU"/>
              </w:rPr>
            </w:pPr>
          </w:p>
          <w:p w:rsidR="00812168" w:rsidRPr="00812168" w:rsidRDefault="00812168" w:rsidP="00A74436">
            <w:pPr>
              <w:pStyle w:val="a4"/>
              <w:tabs>
                <w:tab w:val="left" w:pos="7740"/>
              </w:tabs>
              <w:autoSpaceDE w:val="0"/>
              <w:autoSpaceDN w:val="0"/>
              <w:adjustRightInd w:val="0"/>
              <w:jc w:val="right"/>
              <w:rPr>
                <w:sz w:val="24"/>
                <w:lang w:val="ru-RU" w:eastAsia="ru-RU"/>
              </w:rPr>
            </w:pPr>
          </w:p>
          <w:p w:rsidR="00812168" w:rsidRPr="00812168" w:rsidRDefault="00812168" w:rsidP="00A74436">
            <w:pPr>
              <w:pStyle w:val="a4"/>
              <w:tabs>
                <w:tab w:val="left" w:pos="7740"/>
              </w:tabs>
              <w:autoSpaceDE w:val="0"/>
              <w:autoSpaceDN w:val="0"/>
              <w:adjustRightInd w:val="0"/>
              <w:jc w:val="right"/>
              <w:rPr>
                <w:sz w:val="24"/>
                <w:lang w:val="ru-RU" w:eastAsia="ru-RU"/>
              </w:rPr>
            </w:pPr>
          </w:p>
          <w:p w:rsidR="00812168" w:rsidRPr="00812168" w:rsidRDefault="00812168" w:rsidP="00A74436">
            <w:pPr>
              <w:pStyle w:val="a4"/>
              <w:tabs>
                <w:tab w:val="left" w:pos="7740"/>
              </w:tabs>
              <w:autoSpaceDE w:val="0"/>
              <w:autoSpaceDN w:val="0"/>
              <w:adjustRightInd w:val="0"/>
              <w:jc w:val="right"/>
              <w:rPr>
                <w:sz w:val="24"/>
                <w:lang w:val="ru-RU" w:eastAsia="ru-RU"/>
              </w:rPr>
            </w:pPr>
          </w:p>
          <w:p w:rsidR="00812168" w:rsidRPr="00812168" w:rsidRDefault="00812168" w:rsidP="00A74436">
            <w:pPr>
              <w:pStyle w:val="a4"/>
              <w:tabs>
                <w:tab w:val="left" w:pos="7740"/>
              </w:tabs>
              <w:autoSpaceDE w:val="0"/>
              <w:autoSpaceDN w:val="0"/>
              <w:adjustRightInd w:val="0"/>
              <w:jc w:val="right"/>
              <w:rPr>
                <w:sz w:val="24"/>
                <w:lang w:val="ru-RU" w:eastAsia="ru-RU"/>
              </w:rPr>
            </w:pPr>
          </w:p>
          <w:p w:rsidR="00812168" w:rsidRPr="00812168" w:rsidRDefault="00812168" w:rsidP="00A74436">
            <w:pPr>
              <w:pStyle w:val="a4"/>
              <w:tabs>
                <w:tab w:val="left" w:pos="7740"/>
              </w:tabs>
              <w:autoSpaceDE w:val="0"/>
              <w:autoSpaceDN w:val="0"/>
              <w:adjustRightInd w:val="0"/>
              <w:jc w:val="right"/>
              <w:rPr>
                <w:sz w:val="24"/>
                <w:lang w:val="ru-RU" w:eastAsia="ru-RU"/>
              </w:rPr>
            </w:pPr>
          </w:p>
          <w:p w:rsidR="00812168" w:rsidRPr="00812168" w:rsidRDefault="00812168" w:rsidP="00A74436">
            <w:pPr>
              <w:pStyle w:val="Times12"/>
              <w:ind w:firstLine="0"/>
              <w:jc w:val="center"/>
              <w:rPr>
                <w:szCs w:val="24"/>
              </w:rPr>
            </w:pPr>
          </w:p>
        </w:tc>
      </w:tr>
    </w:tbl>
    <w:p w:rsidR="00812168" w:rsidRPr="00812168" w:rsidRDefault="00812168" w:rsidP="00812168">
      <w:pPr>
        <w:rPr>
          <w:rFonts w:ascii="Times New Roman" w:hAnsi="Times New Roman" w:cs="Times New Roman"/>
          <w:sz w:val="24"/>
          <w:szCs w:val="24"/>
        </w:rPr>
      </w:pPr>
    </w:p>
    <w:p w:rsidR="00812168" w:rsidRPr="00812168" w:rsidRDefault="00812168" w:rsidP="00812168">
      <w:pPr>
        <w:jc w:val="center"/>
        <w:rPr>
          <w:rFonts w:ascii="Times New Roman" w:hAnsi="Times New Roman" w:cs="Times New Roman"/>
          <w:b/>
          <w:sz w:val="44"/>
          <w:szCs w:val="44"/>
        </w:rPr>
      </w:pPr>
      <w:r w:rsidRPr="00812168">
        <w:rPr>
          <w:rFonts w:ascii="Times New Roman" w:hAnsi="Times New Roman" w:cs="Times New Roman"/>
          <w:b/>
          <w:sz w:val="24"/>
          <w:szCs w:val="24"/>
        </w:rPr>
        <w:t xml:space="preserve"> </w:t>
      </w:r>
      <w:r w:rsidRPr="00812168">
        <w:rPr>
          <w:rFonts w:ascii="Times New Roman" w:hAnsi="Times New Roman" w:cs="Times New Roman"/>
          <w:b/>
          <w:sz w:val="44"/>
          <w:szCs w:val="44"/>
        </w:rPr>
        <w:t>МЕСТНЫЕ НОРМАТИВЫ ГРАДОСТРОИТЕЛЬНОГО ПРОЕКТИРОВАНИЯ ГОРОДСКОГО ОКРУГА</w:t>
      </w:r>
    </w:p>
    <w:p w:rsidR="00812168" w:rsidRPr="00812168" w:rsidRDefault="00812168" w:rsidP="00812168">
      <w:pPr>
        <w:jc w:val="center"/>
        <w:rPr>
          <w:rFonts w:ascii="Times New Roman" w:hAnsi="Times New Roman" w:cs="Times New Roman"/>
          <w:b/>
          <w:sz w:val="44"/>
          <w:szCs w:val="44"/>
        </w:rPr>
      </w:pPr>
      <w:r w:rsidRPr="00812168">
        <w:rPr>
          <w:rFonts w:ascii="Times New Roman" w:hAnsi="Times New Roman" w:cs="Times New Roman"/>
          <w:b/>
          <w:sz w:val="44"/>
          <w:szCs w:val="44"/>
        </w:rPr>
        <w:t xml:space="preserve"> НАВАШИНСКИЙ НИЖЕГОРОДСКОЙ ОБЛАСТИ</w:t>
      </w: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r>
        <w:rPr>
          <w:rFonts w:ascii="Times New Roman" w:hAnsi="Times New Roman" w:cs="Times New Roman"/>
          <w:b/>
          <w:sz w:val="24"/>
          <w:szCs w:val="24"/>
        </w:rPr>
        <w:lastRenderedPageBreak/>
        <w:t>С</w:t>
      </w:r>
      <w:r w:rsidRPr="00812168">
        <w:rPr>
          <w:rFonts w:ascii="Times New Roman" w:hAnsi="Times New Roman" w:cs="Times New Roman"/>
          <w:b/>
          <w:sz w:val="24"/>
          <w:szCs w:val="24"/>
        </w:rPr>
        <w:t>ОСТАВ ПРОЕКТА:</w:t>
      </w:r>
    </w:p>
    <w:p w:rsidR="00812168" w:rsidRPr="00812168" w:rsidRDefault="00812168" w:rsidP="00812168">
      <w:pPr>
        <w:jc w:val="center"/>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7225"/>
        <w:gridCol w:w="2126"/>
      </w:tblGrid>
      <w:tr w:rsidR="00812168" w:rsidRPr="00812168" w:rsidTr="00A74436">
        <w:tblPrEx>
          <w:tblCellMar>
            <w:top w:w="0" w:type="dxa"/>
            <w:bottom w:w="0" w:type="dxa"/>
          </w:tblCellMar>
        </w:tblPrEx>
        <w:tc>
          <w:tcPr>
            <w:tcW w:w="680" w:type="dxa"/>
            <w:tcBorders>
              <w:bottom w:val="single" w:sz="4" w:space="0" w:color="auto"/>
            </w:tcBorders>
          </w:tcPr>
          <w:p w:rsidR="00812168" w:rsidRPr="00812168" w:rsidRDefault="00812168" w:rsidP="00A74436">
            <w:pPr>
              <w:jc w:val="center"/>
              <w:rPr>
                <w:rFonts w:ascii="Times New Roman" w:hAnsi="Times New Roman" w:cs="Times New Roman"/>
                <w:b/>
                <w:sz w:val="24"/>
                <w:szCs w:val="24"/>
              </w:rPr>
            </w:pPr>
            <w:r w:rsidRPr="00812168">
              <w:rPr>
                <w:rFonts w:ascii="Times New Roman" w:hAnsi="Times New Roman" w:cs="Times New Roman"/>
                <w:b/>
                <w:sz w:val="24"/>
                <w:szCs w:val="24"/>
              </w:rPr>
              <w:t>№</w:t>
            </w:r>
          </w:p>
          <w:p w:rsidR="00812168" w:rsidRPr="00812168" w:rsidRDefault="00812168" w:rsidP="00A74436">
            <w:pPr>
              <w:jc w:val="center"/>
              <w:rPr>
                <w:rFonts w:ascii="Times New Roman" w:hAnsi="Times New Roman" w:cs="Times New Roman"/>
                <w:b/>
                <w:sz w:val="24"/>
                <w:szCs w:val="24"/>
              </w:rPr>
            </w:pPr>
            <w:r w:rsidRPr="00812168">
              <w:rPr>
                <w:rFonts w:ascii="Times New Roman" w:hAnsi="Times New Roman" w:cs="Times New Roman"/>
                <w:b/>
                <w:sz w:val="24"/>
                <w:szCs w:val="24"/>
              </w:rPr>
              <w:t>п/п</w:t>
            </w:r>
          </w:p>
        </w:tc>
        <w:tc>
          <w:tcPr>
            <w:tcW w:w="7225" w:type="dxa"/>
          </w:tcPr>
          <w:p w:rsidR="00812168" w:rsidRPr="00812168" w:rsidRDefault="00812168" w:rsidP="00A74436">
            <w:pPr>
              <w:jc w:val="center"/>
              <w:rPr>
                <w:rFonts w:ascii="Times New Roman" w:hAnsi="Times New Roman" w:cs="Times New Roman"/>
                <w:b/>
                <w:sz w:val="24"/>
                <w:szCs w:val="24"/>
              </w:rPr>
            </w:pPr>
            <w:r w:rsidRPr="00812168">
              <w:rPr>
                <w:rFonts w:ascii="Times New Roman" w:hAnsi="Times New Roman" w:cs="Times New Roman"/>
                <w:b/>
                <w:sz w:val="24"/>
                <w:szCs w:val="24"/>
              </w:rPr>
              <w:t>Наименование</w:t>
            </w:r>
          </w:p>
        </w:tc>
        <w:tc>
          <w:tcPr>
            <w:tcW w:w="2126" w:type="dxa"/>
          </w:tcPr>
          <w:p w:rsidR="00812168" w:rsidRPr="00812168" w:rsidRDefault="00812168" w:rsidP="00A74436">
            <w:pPr>
              <w:jc w:val="center"/>
              <w:rPr>
                <w:rFonts w:ascii="Times New Roman" w:hAnsi="Times New Roman" w:cs="Times New Roman"/>
                <w:b/>
                <w:sz w:val="24"/>
                <w:szCs w:val="24"/>
              </w:rPr>
            </w:pPr>
            <w:r w:rsidRPr="00812168">
              <w:rPr>
                <w:rFonts w:ascii="Times New Roman" w:hAnsi="Times New Roman" w:cs="Times New Roman"/>
                <w:b/>
                <w:sz w:val="24"/>
                <w:szCs w:val="24"/>
              </w:rPr>
              <w:t>Шифр</w:t>
            </w:r>
          </w:p>
        </w:tc>
      </w:tr>
      <w:tr w:rsidR="00812168" w:rsidRPr="00812168" w:rsidTr="00A74436">
        <w:tblPrEx>
          <w:tblCellMar>
            <w:top w:w="0" w:type="dxa"/>
            <w:bottom w:w="0" w:type="dxa"/>
          </w:tblCellMar>
        </w:tblPrEx>
        <w:trPr>
          <w:trHeight w:val="810"/>
        </w:trPr>
        <w:tc>
          <w:tcPr>
            <w:tcW w:w="680" w:type="dxa"/>
          </w:tcPr>
          <w:p w:rsidR="00812168" w:rsidRPr="00812168" w:rsidRDefault="00812168" w:rsidP="00A74436">
            <w:pPr>
              <w:jc w:val="center"/>
              <w:rPr>
                <w:rFonts w:ascii="Times New Roman" w:hAnsi="Times New Roman" w:cs="Times New Roman"/>
                <w:bCs/>
                <w:sz w:val="24"/>
                <w:szCs w:val="24"/>
              </w:rPr>
            </w:pPr>
            <w:r w:rsidRPr="00812168">
              <w:rPr>
                <w:rFonts w:ascii="Times New Roman" w:hAnsi="Times New Roman" w:cs="Times New Roman"/>
                <w:bCs/>
                <w:sz w:val="24"/>
                <w:szCs w:val="24"/>
              </w:rPr>
              <w:t>1.</w:t>
            </w:r>
          </w:p>
          <w:p w:rsidR="00812168" w:rsidRPr="00812168" w:rsidRDefault="00812168" w:rsidP="00A74436">
            <w:pPr>
              <w:jc w:val="center"/>
              <w:rPr>
                <w:rFonts w:ascii="Times New Roman" w:hAnsi="Times New Roman" w:cs="Times New Roman"/>
                <w:bCs/>
                <w:sz w:val="24"/>
                <w:szCs w:val="24"/>
              </w:rPr>
            </w:pPr>
          </w:p>
        </w:tc>
        <w:tc>
          <w:tcPr>
            <w:tcW w:w="7225" w:type="dxa"/>
          </w:tcPr>
          <w:p w:rsidR="00812168" w:rsidRPr="00812168" w:rsidRDefault="00812168" w:rsidP="00A74436">
            <w:pPr>
              <w:rPr>
                <w:rFonts w:ascii="Times New Roman" w:hAnsi="Times New Roman" w:cs="Times New Roman"/>
                <w:bCs/>
                <w:sz w:val="24"/>
                <w:szCs w:val="24"/>
              </w:rPr>
            </w:pPr>
            <w:r w:rsidRPr="00812168">
              <w:rPr>
                <w:rFonts w:ascii="Times New Roman" w:hAnsi="Times New Roman" w:cs="Times New Roman"/>
                <w:bCs/>
                <w:sz w:val="24"/>
                <w:szCs w:val="24"/>
              </w:rPr>
              <w:t xml:space="preserve">Том </w:t>
            </w:r>
            <w:r w:rsidRPr="00812168">
              <w:rPr>
                <w:rFonts w:ascii="Times New Roman" w:hAnsi="Times New Roman" w:cs="Times New Roman"/>
                <w:bCs/>
                <w:sz w:val="24"/>
                <w:szCs w:val="24"/>
                <w:lang w:val="en-US"/>
              </w:rPr>
              <w:t>I</w:t>
            </w:r>
            <w:r w:rsidRPr="00812168">
              <w:rPr>
                <w:rFonts w:ascii="Times New Roman" w:hAnsi="Times New Roman" w:cs="Times New Roman"/>
                <w:bCs/>
                <w:sz w:val="24"/>
                <w:szCs w:val="24"/>
              </w:rPr>
              <w:t>.    Основная часть</w:t>
            </w:r>
          </w:p>
          <w:p w:rsidR="00812168" w:rsidRPr="00812168" w:rsidRDefault="00812168" w:rsidP="00A74436">
            <w:pPr>
              <w:rPr>
                <w:rFonts w:ascii="Times New Roman" w:hAnsi="Times New Roman" w:cs="Times New Roman"/>
                <w:bCs/>
                <w:sz w:val="24"/>
                <w:szCs w:val="24"/>
              </w:rPr>
            </w:pPr>
          </w:p>
        </w:tc>
        <w:tc>
          <w:tcPr>
            <w:tcW w:w="2126" w:type="dxa"/>
          </w:tcPr>
          <w:p w:rsidR="00812168" w:rsidRPr="00812168" w:rsidRDefault="00812168" w:rsidP="00A74436">
            <w:pPr>
              <w:jc w:val="center"/>
              <w:rPr>
                <w:rFonts w:ascii="Times New Roman" w:hAnsi="Times New Roman" w:cs="Times New Roman"/>
                <w:bCs/>
                <w:sz w:val="24"/>
                <w:szCs w:val="24"/>
              </w:rPr>
            </w:pPr>
            <w:r w:rsidRPr="00812168">
              <w:rPr>
                <w:rFonts w:ascii="Times New Roman" w:hAnsi="Times New Roman" w:cs="Times New Roman"/>
                <w:bCs/>
                <w:sz w:val="24"/>
                <w:szCs w:val="24"/>
              </w:rPr>
              <w:t>ГН02.234.000ГН</w:t>
            </w:r>
          </w:p>
        </w:tc>
      </w:tr>
      <w:tr w:rsidR="00812168" w:rsidRPr="00812168" w:rsidTr="00A74436">
        <w:tblPrEx>
          <w:tblCellMar>
            <w:top w:w="0" w:type="dxa"/>
            <w:bottom w:w="0" w:type="dxa"/>
          </w:tblCellMar>
        </w:tblPrEx>
        <w:trPr>
          <w:trHeight w:val="810"/>
        </w:trPr>
        <w:tc>
          <w:tcPr>
            <w:tcW w:w="680" w:type="dxa"/>
          </w:tcPr>
          <w:p w:rsidR="00812168" w:rsidRPr="00812168" w:rsidRDefault="00812168" w:rsidP="00A74436">
            <w:pPr>
              <w:jc w:val="center"/>
              <w:rPr>
                <w:rFonts w:ascii="Times New Roman" w:hAnsi="Times New Roman" w:cs="Times New Roman"/>
                <w:bCs/>
                <w:sz w:val="24"/>
                <w:szCs w:val="24"/>
              </w:rPr>
            </w:pPr>
            <w:r w:rsidRPr="00812168">
              <w:rPr>
                <w:rFonts w:ascii="Times New Roman" w:hAnsi="Times New Roman" w:cs="Times New Roman"/>
                <w:bCs/>
                <w:sz w:val="24"/>
                <w:szCs w:val="24"/>
              </w:rPr>
              <w:t>2.</w:t>
            </w:r>
          </w:p>
        </w:tc>
        <w:tc>
          <w:tcPr>
            <w:tcW w:w="7225" w:type="dxa"/>
          </w:tcPr>
          <w:p w:rsidR="00812168" w:rsidRPr="00812168" w:rsidRDefault="00812168" w:rsidP="00A74436">
            <w:pPr>
              <w:rPr>
                <w:rFonts w:ascii="Times New Roman" w:hAnsi="Times New Roman" w:cs="Times New Roman"/>
                <w:bCs/>
                <w:sz w:val="24"/>
                <w:szCs w:val="24"/>
              </w:rPr>
            </w:pPr>
            <w:r w:rsidRPr="00812168">
              <w:rPr>
                <w:rFonts w:ascii="Times New Roman" w:hAnsi="Times New Roman" w:cs="Times New Roman"/>
                <w:bCs/>
                <w:sz w:val="24"/>
                <w:szCs w:val="24"/>
              </w:rPr>
              <w:t xml:space="preserve">Том </w:t>
            </w:r>
            <w:r w:rsidRPr="00812168">
              <w:rPr>
                <w:rFonts w:ascii="Times New Roman" w:hAnsi="Times New Roman" w:cs="Times New Roman"/>
                <w:bCs/>
                <w:sz w:val="24"/>
                <w:szCs w:val="24"/>
                <w:lang w:val="en-US"/>
              </w:rPr>
              <w:t>II</w:t>
            </w:r>
            <w:r w:rsidRPr="00812168">
              <w:rPr>
                <w:rFonts w:ascii="Times New Roman" w:hAnsi="Times New Roman" w:cs="Times New Roman"/>
                <w:bCs/>
                <w:sz w:val="24"/>
                <w:szCs w:val="24"/>
              </w:rPr>
              <w:t>.  Материалы по обоснованию</w:t>
            </w:r>
          </w:p>
        </w:tc>
        <w:tc>
          <w:tcPr>
            <w:tcW w:w="2126" w:type="dxa"/>
          </w:tcPr>
          <w:p w:rsidR="00812168" w:rsidRPr="00812168" w:rsidRDefault="00812168" w:rsidP="00A74436">
            <w:pPr>
              <w:jc w:val="center"/>
              <w:rPr>
                <w:rFonts w:ascii="Times New Roman" w:hAnsi="Times New Roman" w:cs="Times New Roman"/>
                <w:bCs/>
                <w:sz w:val="24"/>
                <w:szCs w:val="24"/>
              </w:rPr>
            </w:pPr>
            <w:r w:rsidRPr="00812168">
              <w:rPr>
                <w:rFonts w:ascii="Times New Roman" w:hAnsi="Times New Roman" w:cs="Times New Roman"/>
                <w:bCs/>
                <w:sz w:val="24"/>
                <w:szCs w:val="24"/>
              </w:rPr>
              <w:t>ГН02.234.000МО</w:t>
            </w:r>
          </w:p>
        </w:tc>
      </w:tr>
      <w:tr w:rsidR="00812168" w:rsidRPr="00812168" w:rsidTr="00A74436">
        <w:tblPrEx>
          <w:tblCellMar>
            <w:top w:w="0" w:type="dxa"/>
            <w:bottom w:w="0" w:type="dxa"/>
          </w:tblCellMar>
        </w:tblPrEx>
        <w:trPr>
          <w:trHeight w:val="810"/>
        </w:trPr>
        <w:tc>
          <w:tcPr>
            <w:tcW w:w="680" w:type="dxa"/>
            <w:tcBorders>
              <w:bottom w:val="single" w:sz="4" w:space="0" w:color="auto"/>
            </w:tcBorders>
          </w:tcPr>
          <w:p w:rsidR="00812168" w:rsidRPr="00812168" w:rsidRDefault="00812168" w:rsidP="00A74436">
            <w:pPr>
              <w:jc w:val="center"/>
              <w:rPr>
                <w:rFonts w:ascii="Times New Roman" w:hAnsi="Times New Roman" w:cs="Times New Roman"/>
                <w:sz w:val="24"/>
                <w:szCs w:val="24"/>
              </w:rPr>
            </w:pPr>
            <w:r w:rsidRPr="00812168">
              <w:rPr>
                <w:rFonts w:ascii="Times New Roman" w:hAnsi="Times New Roman" w:cs="Times New Roman"/>
                <w:bCs/>
                <w:sz w:val="24"/>
                <w:szCs w:val="24"/>
              </w:rPr>
              <w:t>3.</w:t>
            </w:r>
          </w:p>
        </w:tc>
        <w:tc>
          <w:tcPr>
            <w:tcW w:w="7225" w:type="dxa"/>
            <w:tcBorders>
              <w:bottom w:val="single" w:sz="4" w:space="0" w:color="auto"/>
            </w:tcBorders>
          </w:tcPr>
          <w:p w:rsidR="00812168" w:rsidRPr="00812168" w:rsidRDefault="00812168" w:rsidP="00A74436">
            <w:pPr>
              <w:rPr>
                <w:rFonts w:ascii="Times New Roman" w:hAnsi="Times New Roman" w:cs="Times New Roman"/>
                <w:sz w:val="24"/>
                <w:szCs w:val="24"/>
              </w:rPr>
            </w:pPr>
            <w:r w:rsidRPr="00812168">
              <w:rPr>
                <w:rFonts w:ascii="Times New Roman" w:hAnsi="Times New Roman" w:cs="Times New Roman"/>
                <w:bCs/>
                <w:sz w:val="24"/>
                <w:szCs w:val="24"/>
              </w:rPr>
              <w:t xml:space="preserve">Том </w:t>
            </w:r>
            <w:r w:rsidRPr="00812168">
              <w:rPr>
                <w:rFonts w:ascii="Times New Roman" w:hAnsi="Times New Roman" w:cs="Times New Roman"/>
                <w:bCs/>
                <w:sz w:val="24"/>
                <w:szCs w:val="24"/>
                <w:lang w:val="en-US"/>
              </w:rPr>
              <w:t>III</w:t>
            </w:r>
            <w:r w:rsidRPr="00812168">
              <w:rPr>
                <w:rFonts w:ascii="Times New Roman" w:hAnsi="Times New Roman" w:cs="Times New Roman"/>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2126" w:type="dxa"/>
            <w:tcBorders>
              <w:bottom w:val="single" w:sz="4" w:space="0" w:color="auto"/>
            </w:tcBorders>
          </w:tcPr>
          <w:p w:rsidR="00812168" w:rsidRPr="00812168" w:rsidRDefault="00812168" w:rsidP="00A74436">
            <w:pPr>
              <w:jc w:val="center"/>
              <w:rPr>
                <w:rFonts w:ascii="Times New Roman" w:hAnsi="Times New Roman" w:cs="Times New Roman"/>
                <w:bCs/>
                <w:sz w:val="24"/>
                <w:szCs w:val="24"/>
              </w:rPr>
            </w:pPr>
            <w:r w:rsidRPr="00812168">
              <w:rPr>
                <w:rFonts w:ascii="Times New Roman" w:hAnsi="Times New Roman" w:cs="Times New Roman"/>
                <w:bCs/>
                <w:sz w:val="24"/>
                <w:szCs w:val="24"/>
              </w:rPr>
              <w:t>ГН02.234.000ПП</w:t>
            </w:r>
          </w:p>
        </w:tc>
      </w:tr>
    </w:tbl>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jc w:val="center"/>
        <w:rPr>
          <w:rFonts w:ascii="Times New Roman" w:hAnsi="Times New Roman" w:cs="Times New Roman"/>
          <w:b/>
          <w:sz w:val="24"/>
          <w:szCs w:val="24"/>
        </w:rPr>
      </w:pPr>
    </w:p>
    <w:p w:rsidR="00812168" w:rsidRPr="00812168" w:rsidRDefault="00812168" w:rsidP="00812168">
      <w:pPr>
        <w:spacing w:line="360" w:lineRule="auto"/>
        <w:jc w:val="center"/>
        <w:rPr>
          <w:rFonts w:ascii="Times New Roman" w:hAnsi="Times New Roman" w:cs="Times New Roman"/>
          <w:sz w:val="24"/>
          <w:szCs w:val="24"/>
        </w:rPr>
      </w:pPr>
    </w:p>
    <w:p w:rsidR="00812168" w:rsidRPr="00812168" w:rsidRDefault="00812168" w:rsidP="00812168">
      <w:pPr>
        <w:spacing w:line="360" w:lineRule="auto"/>
        <w:jc w:val="center"/>
        <w:rPr>
          <w:rFonts w:ascii="Times New Roman" w:hAnsi="Times New Roman" w:cs="Times New Roman"/>
          <w:sz w:val="24"/>
          <w:szCs w:val="24"/>
        </w:rPr>
      </w:pPr>
    </w:p>
    <w:p w:rsidR="00812168" w:rsidRPr="00812168" w:rsidRDefault="00812168" w:rsidP="00812168">
      <w:pPr>
        <w:spacing w:line="360" w:lineRule="auto"/>
        <w:jc w:val="center"/>
        <w:rPr>
          <w:rFonts w:ascii="Times New Roman" w:hAnsi="Times New Roman" w:cs="Times New Roman"/>
          <w:b/>
          <w:sz w:val="24"/>
          <w:szCs w:val="24"/>
        </w:rPr>
      </w:pPr>
    </w:p>
    <w:p w:rsidR="00812168" w:rsidRPr="00812168" w:rsidRDefault="00812168" w:rsidP="00812168">
      <w:pPr>
        <w:spacing w:line="360" w:lineRule="auto"/>
        <w:jc w:val="center"/>
        <w:rPr>
          <w:rFonts w:ascii="Times New Roman" w:hAnsi="Times New Roman" w:cs="Times New Roman"/>
          <w:b/>
          <w:sz w:val="24"/>
          <w:szCs w:val="24"/>
        </w:rPr>
      </w:pPr>
    </w:p>
    <w:p w:rsidR="00812168" w:rsidRPr="00812168" w:rsidRDefault="00812168" w:rsidP="00812168">
      <w:pPr>
        <w:spacing w:line="360" w:lineRule="auto"/>
        <w:jc w:val="center"/>
        <w:rPr>
          <w:rFonts w:ascii="Times New Roman" w:hAnsi="Times New Roman" w:cs="Times New Roman"/>
          <w:b/>
          <w:sz w:val="24"/>
          <w:szCs w:val="24"/>
        </w:rPr>
      </w:pPr>
    </w:p>
    <w:p w:rsidR="00812168" w:rsidRPr="00812168" w:rsidRDefault="00812168" w:rsidP="00812168">
      <w:pPr>
        <w:spacing w:line="360" w:lineRule="auto"/>
        <w:jc w:val="center"/>
        <w:rPr>
          <w:rFonts w:ascii="Times New Roman" w:hAnsi="Times New Roman" w:cs="Times New Roman"/>
          <w:b/>
          <w:sz w:val="24"/>
          <w:szCs w:val="24"/>
        </w:rPr>
      </w:pPr>
    </w:p>
    <w:p w:rsidR="00812168" w:rsidRPr="00812168" w:rsidRDefault="00812168" w:rsidP="00812168">
      <w:pPr>
        <w:spacing w:line="360" w:lineRule="auto"/>
        <w:jc w:val="center"/>
        <w:rPr>
          <w:rFonts w:ascii="Times New Roman" w:hAnsi="Times New Roman" w:cs="Times New Roman"/>
          <w:b/>
          <w:sz w:val="24"/>
          <w:szCs w:val="24"/>
        </w:rPr>
      </w:pPr>
    </w:p>
    <w:p w:rsidR="00812168" w:rsidRPr="00812168" w:rsidRDefault="00812168" w:rsidP="00812168">
      <w:pPr>
        <w:spacing w:line="360" w:lineRule="auto"/>
        <w:jc w:val="center"/>
        <w:rPr>
          <w:rFonts w:ascii="Times New Roman" w:hAnsi="Times New Roman" w:cs="Times New Roman"/>
          <w:b/>
          <w:sz w:val="24"/>
          <w:szCs w:val="24"/>
        </w:rPr>
      </w:pPr>
    </w:p>
    <w:p w:rsidR="00812168" w:rsidRPr="00812168" w:rsidRDefault="00812168" w:rsidP="00812168">
      <w:pPr>
        <w:spacing w:line="360" w:lineRule="auto"/>
        <w:jc w:val="center"/>
        <w:rPr>
          <w:rFonts w:ascii="Times New Roman" w:hAnsi="Times New Roman" w:cs="Times New Roman"/>
          <w:b/>
          <w:sz w:val="24"/>
          <w:szCs w:val="24"/>
        </w:rPr>
      </w:pPr>
    </w:p>
    <w:p w:rsidR="00812168" w:rsidRPr="00812168" w:rsidRDefault="00812168" w:rsidP="00812168">
      <w:pPr>
        <w:spacing w:line="360" w:lineRule="auto"/>
        <w:jc w:val="center"/>
        <w:rPr>
          <w:rFonts w:ascii="Times New Roman" w:hAnsi="Times New Roman" w:cs="Times New Roman"/>
          <w:b/>
          <w:sz w:val="24"/>
          <w:szCs w:val="24"/>
        </w:rPr>
      </w:pPr>
    </w:p>
    <w:p w:rsidR="00812168" w:rsidRDefault="00812168" w:rsidP="00812168">
      <w:pPr>
        <w:spacing w:line="360" w:lineRule="auto"/>
        <w:jc w:val="center"/>
        <w:rPr>
          <w:rFonts w:ascii="Times New Roman" w:hAnsi="Times New Roman" w:cs="Times New Roman"/>
          <w:b/>
          <w:sz w:val="24"/>
          <w:szCs w:val="24"/>
        </w:rPr>
      </w:pPr>
    </w:p>
    <w:p w:rsidR="00812168" w:rsidRPr="00812168" w:rsidRDefault="00812168" w:rsidP="00812168">
      <w:pPr>
        <w:spacing w:line="360" w:lineRule="auto"/>
        <w:jc w:val="center"/>
        <w:rPr>
          <w:rFonts w:ascii="Times New Roman" w:hAnsi="Times New Roman" w:cs="Times New Roman"/>
          <w:b/>
          <w:sz w:val="24"/>
          <w:szCs w:val="24"/>
        </w:rPr>
      </w:pPr>
    </w:p>
    <w:p w:rsidR="00812168" w:rsidRPr="00812168" w:rsidRDefault="00812168" w:rsidP="00812168">
      <w:pPr>
        <w:spacing w:line="360" w:lineRule="auto"/>
        <w:jc w:val="center"/>
        <w:rPr>
          <w:rFonts w:ascii="Times New Roman" w:hAnsi="Times New Roman" w:cs="Times New Roman"/>
          <w:b/>
          <w:sz w:val="24"/>
          <w:szCs w:val="24"/>
        </w:rPr>
      </w:pPr>
    </w:p>
    <w:p w:rsidR="00812168" w:rsidRPr="00812168" w:rsidRDefault="00812168" w:rsidP="00812168">
      <w:pPr>
        <w:spacing w:line="360" w:lineRule="auto"/>
        <w:jc w:val="center"/>
        <w:rPr>
          <w:rFonts w:ascii="Times New Roman" w:hAnsi="Times New Roman" w:cs="Times New Roman"/>
          <w:b/>
          <w:sz w:val="24"/>
          <w:szCs w:val="24"/>
        </w:rPr>
      </w:pPr>
    </w:p>
    <w:p w:rsidR="00812168" w:rsidRPr="00812168" w:rsidRDefault="00812168" w:rsidP="00812168">
      <w:pPr>
        <w:spacing w:line="360" w:lineRule="auto"/>
        <w:jc w:val="center"/>
        <w:rPr>
          <w:rFonts w:ascii="Times New Roman" w:hAnsi="Times New Roman" w:cs="Times New Roman"/>
          <w:b/>
          <w:sz w:val="24"/>
          <w:szCs w:val="24"/>
        </w:rPr>
      </w:pPr>
    </w:p>
    <w:p w:rsidR="00812168" w:rsidRPr="00812168" w:rsidRDefault="00812168" w:rsidP="00812168">
      <w:pPr>
        <w:spacing w:line="360" w:lineRule="auto"/>
        <w:jc w:val="center"/>
        <w:rPr>
          <w:rFonts w:ascii="Times New Roman" w:hAnsi="Times New Roman" w:cs="Times New Roman"/>
          <w:b/>
          <w:sz w:val="24"/>
          <w:szCs w:val="24"/>
        </w:rPr>
      </w:pPr>
      <w:r w:rsidRPr="00812168">
        <w:rPr>
          <w:rFonts w:ascii="Times New Roman" w:hAnsi="Times New Roman" w:cs="Times New Roman"/>
          <w:b/>
          <w:sz w:val="24"/>
          <w:szCs w:val="24"/>
        </w:rPr>
        <w:t>ОГЛАВЛЕНИЕ</w:t>
      </w:r>
    </w:p>
    <w:p w:rsidR="00812168" w:rsidRPr="00812168" w:rsidRDefault="00812168" w:rsidP="00812168">
      <w:pPr>
        <w:spacing w:after="0"/>
        <w:jc w:val="both"/>
        <w:rPr>
          <w:rFonts w:ascii="Times New Roman" w:hAnsi="Times New Roman" w:cs="Times New Roman"/>
          <w:b/>
          <w:caps/>
          <w:sz w:val="24"/>
          <w:szCs w:val="24"/>
        </w:rPr>
      </w:pPr>
      <w:r w:rsidRPr="00812168">
        <w:rPr>
          <w:rFonts w:ascii="Times New Roman" w:hAnsi="Times New Roman" w:cs="Times New Roman"/>
          <w:b/>
          <w:caps/>
          <w:sz w:val="24"/>
          <w:szCs w:val="24"/>
        </w:rPr>
        <w:t xml:space="preserve">ТОМ </w:t>
      </w:r>
      <w:r w:rsidRPr="00812168">
        <w:rPr>
          <w:rFonts w:ascii="Times New Roman" w:hAnsi="Times New Roman" w:cs="Times New Roman"/>
          <w:b/>
          <w:caps/>
          <w:sz w:val="24"/>
          <w:szCs w:val="24"/>
          <w:lang w:val="en-US"/>
        </w:rPr>
        <w:t>I</w:t>
      </w:r>
      <w:r w:rsidRPr="00812168">
        <w:rPr>
          <w:rFonts w:ascii="Times New Roman" w:hAnsi="Times New Roman" w:cs="Times New Roman"/>
          <w:b/>
          <w:caps/>
          <w:sz w:val="24"/>
          <w:szCs w:val="24"/>
        </w:rPr>
        <w:t>. ОСНОВНАЯ ЧАСТЬ.</w:t>
      </w:r>
    </w:p>
    <w:p w:rsidR="00812168" w:rsidRPr="00812168" w:rsidRDefault="00812168" w:rsidP="00812168">
      <w:pPr>
        <w:spacing w:after="0"/>
        <w:jc w:val="both"/>
        <w:rPr>
          <w:rFonts w:ascii="Times New Roman" w:hAnsi="Times New Roman" w:cs="Times New Roman"/>
          <w:b/>
          <w:noProof/>
          <w:sz w:val="24"/>
          <w:szCs w:val="24"/>
        </w:rPr>
      </w:pPr>
      <w:r w:rsidRPr="00812168">
        <w:rPr>
          <w:rFonts w:ascii="Times New Roman" w:hAnsi="Times New Roman" w:cs="Times New Roman"/>
          <w:noProof/>
          <w:sz w:val="24"/>
          <w:szCs w:val="24"/>
        </w:rPr>
        <w:t xml:space="preserve"> </w:t>
      </w:r>
      <w:r w:rsidRPr="00812168">
        <w:rPr>
          <w:rFonts w:ascii="Times New Roman" w:hAnsi="Times New Roman" w:cs="Times New Roman"/>
          <w:b/>
          <w:noProof/>
          <w:sz w:val="24"/>
          <w:szCs w:val="24"/>
        </w:rPr>
        <w:t>1. Общие положения</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          1.1.Назначение и область применения.</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          1.2.Термины и определения.</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          1.3.Взаимодействие номативов с иными нормативно-правовыми актами,  </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           устанвливающими расчетные показатели.</w:t>
      </w:r>
    </w:p>
    <w:p w:rsidR="00812168" w:rsidRPr="00812168" w:rsidRDefault="00812168" w:rsidP="00812168">
      <w:pPr>
        <w:spacing w:after="0"/>
        <w:jc w:val="both"/>
        <w:rPr>
          <w:rFonts w:ascii="Times New Roman" w:hAnsi="Times New Roman" w:cs="Times New Roman"/>
          <w:b/>
          <w:noProof/>
          <w:sz w:val="24"/>
          <w:szCs w:val="24"/>
        </w:rPr>
      </w:pPr>
      <w:r w:rsidRPr="00812168">
        <w:rPr>
          <w:rFonts w:ascii="Times New Roman" w:hAnsi="Times New Roman" w:cs="Times New Roman"/>
          <w:b/>
          <w:noProof/>
          <w:sz w:val="24"/>
          <w:szCs w:val="24"/>
        </w:rPr>
        <w:t>2.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p>
    <w:p w:rsidR="00812168" w:rsidRPr="00812168" w:rsidRDefault="00812168" w:rsidP="00812168">
      <w:pPr>
        <w:spacing w:after="0"/>
        <w:ind w:firstLine="12"/>
        <w:jc w:val="both"/>
        <w:rPr>
          <w:rFonts w:ascii="Times New Roman" w:hAnsi="Times New Roman" w:cs="Times New Roman"/>
          <w:noProof/>
          <w:sz w:val="24"/>
          <w:szCs w:val="24"/>
        </w:rPr>
      </w:pPr>
      <w:r w:rsidRPr="00812168">
        <w:rPr>
          <w:rFonts w:ascii="Times New Roman" w:hAnsi="Times New Roman" w:cs="Times New Roman"/>
          <w:noProof/>
          <w:sz w:val="24"/>
          <w:szCs w:val="24"/>
        </w:rPr>
        <w:t>2.1 Показатели обеспеченности и доступности объектов жилой и дачной (садовой) застройки.</w:t>
      </w:r>
    </w:p>
    <w:p w:rsidR="00812168" w:rsidRPr="00812168" w:rsidRDefault="00812168" w:rsidP="00616327">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2.2. Показатели обеспеченности и доступности объектов, относящихся к области</w:t>
      </w:r>
      <w:r w:rsidR="00616327">
        <w:rPr>
          <w:rFonts w:ascii="Times New Roman" w:hAnsi="Times New Roman" w:cs="Times New Roman"/>
          <w:noProof/>
          <w:sz w:val="24"/>
          <w:szCs w:val="24"/>
        </w:rPr>
        <w:t xml:space="preserve"> </w:t>
      </w:r>
      <w:r w:rsidRPr="00812168">
        <w:rPr>
          <w:rFonts w:ascii="Times New Roman" w:hAnsi="Times New Roman" w:cs="Times New Roman"/>
          <w:noProof/>
          <w:sz w:val="24"/>
          <w:szCs w:val="24"/>
        </w:rPr>
        <w:t>электроснабжение.</w:t>
      </w:r>
    </w:p>
    <w:p w:rsidR="00812168" w:rsidRPr="00812168" w:rsidRDefault="00812168" w:rsidP="00616327">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2.3 Показатели обеспеченности и доступности объектов, относящихся к области теплоснабжение.</w:t>
      </w:r>
    </w:p>
    <w:p w:rsidR="00812168" w:rsidRPr="00812168" w:rsidRDefault="00812168" w:rsidP="00616327">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2.4.Показатели обеспеченности и доступности объектов, относящихся к области</w:t>
      </w:r>
      <w:r w:rsidR="00616327">
        <w:rPr>
          <w:rFonts w:ascii="Times New Roman" w:hAnsi="Times New Roman" w:cs="Times New Roman"/>
          <w:noProof/>
          <w:sz w:val="24"/>
          <w:szCs w:val="24"/>
        </w:rPr>
        <w:t xml:space="preserve"> </w:t>
      </w:r>
      <w:r w:rsidRPr="00812168">
        <w:rPr>
          <w:rFonts w:ascii="Times New Roman" w:hAnsi="Times New Roman" w:cs="Times New Roman"/>
          <w:noProof/>
          <w:sz w:val="24"/>
          <w:szCs w:val="24"/>
        </w:rPr>
        <w:t>газоснабжение.</w:t>
      </w:r>
    </w:p>
    <w:p w:rsidR="00812168" w:rsidRPr="00812168" w:rsidRDefault="00812168" w:rsidP="00616327">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2.5. Показатели обеспеченности и доступности объектов, относящихся к области</w:t>
      </w:r>
      <w:r w:rsidR="00616327">
        <w:rPr>
          <w:rFonts w:ascii="Times New Roman" w:hAnsi="Times New Roman" w:cs="Times New Roman"/>
          <w:noProof/>
          <w:sz w:val="24"/>
          <w:szCs w:val="24"/>
        </w:rPr>
        <w:t xml:space="preserve"> </w:t>
      </w:r>
      <w:r w:rsidRPr="00812168">
        <w:rPr>
          <w:rFonts w:ascii="Times New Roman" w:hAnsi="Times New Roman" w:cs="Times New Roman"/>
          <w:noProof/>
          <w:sz w:val="24"/>
          <w:szCs w:val="24"/>
        </w:rPr>
        <w:t>водоснабжение.</w:t>
      </w:r>
    </w:p>
    <w:p w:rsidR="00812168" w:rsidRPr="00812168" w:rsidRDefault="00812168" w:rsidP="00616327">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2.6. Показатели обеспеченности и доступности объектов, относящихся к области водоотведение.</w:t>
      </w:r>
    </w:p>
    <w:p w:rsidR="00812168" w:rsidRPr="00812168" w:rsidRDefault="00812168" w:rsidP="00616327">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2.7. Показатели обеспеченности и доступности объектов, относящихся к области автомобильные дороги местного значения.</w:t>
      </w:r>
    </w:p>
    <w:p w:rsidR="00812168" w:rsidRPr="00812168" w:rsidRDefault="00812168" w:rsidP="00616327">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2.8. Показатели обеспеченности и доступности объектов, относящихся к области физическая культура и массовый спорт.</w:t>
      </w:r>
    </w:p>
    <w:p w:rsidR="00812168" w:rsidRPr="00812168" w:rsidRDefault="00812168" w:rsidP="00616327">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2.9. Показатели обеспеченности и доступности объектов, относящихся к области образование.</w:t>
      </w:r>
    </w:p>
    <w:p w:rsidR="00812168" w:rsidRPr="00812168" w:rsidRDefault="00812168" w:rsidP="00616327">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2.10.Показатели обеспеченности и доступности объектов, относящихся к области здравохранение.</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2.11. Показатели обеспеченности и доступности объектов, относящихся к области сбор, транспортирование, обработка,утилизация, обезвреживание, захоронение твердых коммунальных отходов.</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2.12. Показатели обеспеченности и доступности объектов благоустройства территории.</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2.13. Показатели обеспеченности и доступности иными объектами местного значения. Объекты культуры.</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2.14. Показатели обеспеченности и доступности иными объектами местного значения. Места массового отдыха населения.</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 2.15. Показатели обеспеченности и доступности иными объектами местного значения. Объекты по оказанию ритуальных услуг и места захоронения.</w:t>
      </w:r>
    </w:p>
    <w:p w:rsidR="00812168" w:rsidRPr="00812168" w:rsidRDefault="00812168" w:rsidP="00812168">
      <w:pPr>
        <w:spacing w:after="0"/>
        <w:rPr>
          <w:rFonts w:ascii="Times New Roman" w:hAnsi="Times New Roman" w:cs="Times New Roman"/>
          <w:noProof/>
          <w:sz w:val="24"/>
          <w:szCs w:val="24"/>
        </w:rPr>
      </w:pPr>
    </w:p>
    <w:p w:rsidR="00812168" w:rsidRDefault="00812168" w:rsidP="00812168">
      <w:pPr>
        <w:rPr>
          <w:rFonts w:ascii="Times New Roman" w:hAnsi="Times New Roman" w:cs="Times New Roman"/>
          <w:noProof/>
          <w:sz w:val="24"/>
          <w:szCs w:val="24"/>
        </w:rPr>
      </w:pPr>
    </w:p>
    <w:p w:rsidR="00616327" w:rsidRDefault="00616327" w:rsidP="00812168">
      <w:pPr>
        <w:rPr>
          <w:rFonts w:ascii="Times New Roman" w:hAnsi="Times New Roman" w:cs="Times New Roman"/>
          <w:noProof/>
          <w:sz w:val="24"/>
          <w:szCs w:val="24"/>
        </w:rPr>
      </w:pPr>
    </w:p>
    <w:p w:rsidR="00616327" w:rsidRDefault="00616327" w:rsidP="00812168">
      <w:pPr>
        <w:rPr>
          <w:rFonts w:ascii="Times New Roman" w:hAnsi="Times New Roman" w:cs="Times New Roman"/>
          <w:noProof/>
          <w:sz w:val="24"/>
          <w:szCs w:val="24"/>
        </w:rPr>
      </w:pPr>
    </w:p>
    <w:p w:rsidR="00616327" w:rsidRPr="00812168" w:rsidRDefault="00616327" w:rsidP="00812168">
      <w:pPr>
        <w:rPr>
          <w:rFonts w:ascii="Times New Roman" w:hAnsi="Times New Roman" w:cs="Times New Roman"/>
          <w:noProof/>
          <w:sz w:val="24"/>
          <w:szCs w:val="24"/>
        </w:rPr>
      </w:pPr>
    </w:p>
    <w:p w:rsidR="00812168" w:rsidRDefault="00812168" w:rsidP="00812168">
      <w:pPr>
        <w:rPr>
          <w:rFonts w:ascii="Times New Roman" w:hAnsi="Times New Roman" w:cs="Times New Roman"/>
          <w:noProof/>
          <w:sz w:val="24"/>
          <w:szCs w:val="24"/>
        </w:rPr>
      </w:pPr>
    </w:p>
    <w:p w:rsidR="00812168" w:rsidRPr="00812168" w:rsidRDefault="00812168" w:rsidP="00812168">
      <w:pPr>
        <w:spacing w:after="0"/>
        <w:jc w:val="both"/>
        <w:rPr>
          <w:rFonts w:ascii="Times New Roman" w:hAnsi="Times New Roman" w:cs="Times New Roman"/>
          <w:b/>
          <w:caps/>
          <w:sz w:val="24"/>
          <w:szCs w:val="24"/>
        </w:rPr>
      </w:pPr>
      <w:r>
        <w:rPr>
          <w:rFonts w:ascii="Times New Roman" w:hAnsi="Times New Roman" w:cs="Times New Roman"/>
          <w:b/>
          <w:caps/>
          <w:sz w:val="24"/>
          <w:szCs w:val="24"/>
        </w:rPr>
        <w:lastRenderedPageBreak/>
        <w:t>Т</w:t>
      </w:r>
      <w:r w:rsidRPr="00812168">
        <w:rPr>
          <w:rFonts w:ascii="Times New Roman" w:hAnsi="Times New Roman" w:cs="Times New Roman"/>
          <w:b/>
          <w:caps/>
          <w:sz w:val="24"/>
          <w:szCs w:val="24"/>
        </w:rPr>
        <w:t xml:space="preserve">ОМ </w:t>
      </w:r>
      <w:r w:rsidRPr="00812168">
        <w:rPr>
          <w:rFonts w:ascii="Times New Roman" w:hAnsi="Times New Roman" w:cs="Times New Roman"/>
          <w:b/>
          <w:caps/>
          <w:sz w:val="24"/>
          <w:szCs w:val="24"/>
          <w:lang w:val="en-US"/>
        </w:rPr>
        <w:t>II</w:t>
      </w:r>
      <w:r w:rsidRPr="00812168">
        <w:rPr>
          <w:rFonts w:ascii="Times New Roman" w:hAnsi="Times New Roman" w:cs="Times New Roman"/>
          <w:b/>
          <w:caps/>
          <w:sz w:val="24"/>
          <w:szCs w:val="24"/>
        </w:rPr>
        <w:t>. МАТЕРИАЛЫ ПО ОБОСНОВАНИЮ.</w:t>
      </w:r>
    </w:p>
    <w:p w:rsidR="00812168" w:rsidRPr="00812168" w:rsidRDefault="00812168" w:rsidP="00812168">
      <w:pPr>
        <w:spacing w:after="0"/>
        <w:jc w:val="both"/>
        <w:rPr>
          <w:rFonts w:ascii="Times New Roman" w:hAnsi="Times New Roman" w:cs="Times New Roman"/>
          <w:b/>
          <w:noProof/>
          <w:sz w:val="24"/>
          <w:szCs w:val="24"/>
        </w:rPr>
      </w:pPr>
      <w:r w:rsidRPr="00812168">
        <w:rPr>
          <w:rFonts w:ascii="Times New Roman" w:hAnsi="Times New Roman" w:cs="Times New Roman"/>
          <w:noProof/>
          <w:sz w:val="24"/>
          <w:szCs w:val="24"/>
        </w:rPr>
        <w:t xml:space="preserve"> </w:t>
      </w:r>
      <w:r w:rsidRPr="00812168">
        <w:rPr>
          <w:rFonts w:ascii="Times New Roman" w:hAnsi="Times New Roman" w:cs="Times New Roman"/>
          <w:b/>
          <w:noProof/>
          <w:sz w:val="24"/>
          <w:szCs w:val="24"/>
        </w:rPr>
        <w:t>1. Общие положения</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          1.1.Назначение и область применения.</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          1.2.Термины и определения.</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          1.3.Взаимодействие номативов с иными нормативно-правовыми актами,  </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          устанвливающими расчетные показатели.</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          1.4.Краткая характеритстика муниципального образования как объекта   </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          градостроительной деятельности.</w:t>
      </w:r>
    </w:p>
    <w:p w:rsidR="00812168" w:rsidRPr="00812168" w:rsidRDefault="00812168" w:rsidP="00812168">
      <w:pPr>
        <w:spacing w:after="0"/>
        <w:jc w:val="both"/>
        <w:rPr>
          <w:rFonts w:ascii="Times New Roman" w:hAnsi="Times New Roman" w:cs="Times New Roman"/>
          <w:b/>
          <w:noProof/>
          <w:sz w:val="24"/>
          <w:szCs w:val="24"/>
        </w:rPr>
      </w:pPr>
      <w:r w:rsidRPr="00812168">
        <w:rPr>
          <w:rFonts w:ascii="Times New Roman" w:hAnsi="Times New Roman" w:cs="Times New Roman"/>
          <w:b/>
          <w:noProof/>
          <w:sz w:val="24"/>
          <w:szCs w:val="24"/>
        </w:rPr>
        <w:t>2.Социально-демографический состав и плотность населения на территории муниципального образования.</w:t>
      </w:r>
    </w:p>
    <w:p w:rsidR="00812168" w:rsidRPr="00812168" w:rsidRDefault="00812168" w:rsidP="00812168">
      <w:pPr>
        <w:spacing w:after="0"/>
        <w:jc w:val="both"/>
        <w:rPr>
          <w:rFonts w:ascii="Times New Roman" w:hAnsi="Times New Roman" w:cs="Times New Roman"/>
          <w:b/>
          <w:noProof/>
          <w:sz w:val="24"/>
          <w:szCs w:val="24"/>
        </w:rPr>
      </w:pPr>
      <w:r w:rsidRPr="00812168">
        <w:rPr>
          <w:rFonts w:ascii="Times New Roman" w:hAnsi="Times New Roman" w:cs="Times New Roman"/>
          <w:b/>
          <w:noProof/>
          <w:sz w:val="24"/>
          <w:szCs w:val="24"/>
        </w:rPr>
        <w:t>3.Сведения о планах и программах комплексного развития муниципального образования.</w:t>
      </w:r>
    </w:p>
    <w:p w:rsidR="00812168" w:rsidRPr="00812168" w:rsidRDefault="00812168" w:rsidP="00812168">
      <w:pPr>
        <w:spacing w:after="0"/>
        <w:jc w:val="both"/>
        <w:rPr>
          <w:rFonts w:ascii="Times New Roman" w:hAnsi="Times New Roman" w:cs="Times New Roman"/>
          <w:b/>
          <w:noProof/>
          <w:sz w:val="24"/>
          <w:szCs w:val="24"/>
        </w:rPr>
      </w:pPr>
      <w:r w:rsidRPr="00812168">
        <w:rPr>
          <w:rFonts w:ascii="Times New Roman" w:hAnsi="Times New Roman" w:cs="Times New Roman"/>
          <w:b/>
          <w:noProof/>
          <w:sz w:val="24"/>
          <w:szCs w:val="24"/>
        </w:rPr>
        <w:t xml:space="preserve">4. Обоснование расчетных показателей. </w:t>
      </w:r>
    </w:p>
    <w:p w:rsidR="00812168" w:rsidRPr="00812168" w:rsidRDefault="00812168" w:rsidP="00812168">
      <w:pPr>
        <w:spacing w:after="0"/>
        <w:ind w:left="708" w:firstLine="12"/>
        <w:jc w:val="both"/>
        <w:rPr>
          <w:rFonts w:ascii="Times New Roman" w:hAnsi="Times New Roman" w:cs="Times New Roman"/>
          <w:noProof/>
          <w:sz w:val="24"/>
          <w:szCs w:val="24"/>
        </w:rPr>
      </w:pPr>
      <w:r w:rsidRPr="00812168">
        <w:rPr>
          <w:rFonts w:ascii="Times New Roman" w:hAnsi="Times New Roman" w:cs="Times New Roman"/>
          <w:noProof/>
          <w:sz w:val="24"/>
          <w:szCs w:val="24"/>
        </w:rPr>
        <w:t>4.1 Показатели обеспеченности и доступности объектов жилой и дачной (садовой) застройки.</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4.2. Показатели обеспеченности и доступности объектов, относящихся к области </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электроснабжение.</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4.3 Показатели обеспеченности и доступности объектов, относящихся к области </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теплоснабжение.</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4.4.Показатели обеспеченности и доступности объектов, относящихся к области </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газоснабжение.</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4.5. Показатели обеспеченности и доступности объектов, относящихся к области </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водоснабжение.</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4.6. Показатели обеспеченности и доступности объектов, относящихся к области </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водоотведение.</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4.7. Показатели обеспеченности и доступности объектов, относящихся к области </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автомобильные дороги местного значения.</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4.8. Показатели обеспеченности и доступности объектов, относящихся к области </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физическая культура и массовый спорт.</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4.9. Показатели обеспеченности и доступности объектов, относящихся к области </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образование.</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4.10.Показатели обеспеченности и доступности объектов, относящихся к области </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здравохранение.</w:t>
      </w:r>
    </w:p>
    <w:p w:rsidR="00812168" w:rsidRPr="00812168" w:rsidRDefault="00812168" w:rsidP="00812168">
      <w:pPr>
        <w:spacing w:after="0"/>
        <w:ind w:firstLine="708"/>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4.11. Показатели обеспеченности и доступности объектов, относящихся к области </w:t>
      </w:r>
    </w:p>
    <w:p w:rsidR="00812168" w:rsidRPr="00812168" w:rsidRDefault="00812168" w:rsidP="00812168">
      <w:pPr>
        <w:spacing w:after="0"/>
        <w:ind w:left="708"/>
        <w:jc w:val="both"/>
        <w:rPr>
          <w:rFonts w:ascii="Times New Roman" w:hAnsi="Times New Roman" w:cs="Times New Roman"/>
          <w:noProof/>
          <w:sz w:val="24"/>
          <w:szCs w:val="24"/>
        </w:rPr>
      </w:pPr>
      <w:r w:rsidRPr="00812168">
        <w:rPr>
          <w:rFonts w:ascii="Times New Roman" w:hAnsi="Times New Roman" w:cs="Times New Roman"/>
          <w:noProof/>
          <w:sz w:val="24"/>
          <w:szCs w:val="24"/>
        </w:rPr>
        <w:t>сбор, транспортирование, обработка,утилизация, обезвреживание, захоронение твердых коммунальных отходов.</w:t>
      </w:r>
    </w:p>
    <w:p w:rsidR="00812168" w:rsidRPr="00812168" w:rsidRDefault="00812168" w:rsidP="00812168">
      <w:pPr>
        <w:spacing w:after="0"/>
        <w:ind w:left="708"/>
        <w:jc w:val="both"/>
        <w:rPr>
          <w:rFonts w:ascii="Times New Roman" w:hAnsi="Times New Roman" w:cs="Times New Roman"/>
          <w:noProof/>
          <w:sz w:val="24"/>
          <w:szCs w:val="24"/>
        </w:rPr>
      </w:pPr>
      <w:r w:rsidRPr="00812168">
        <w:rPr>
          <w:rFonts w:ascii="Times New Roman" w:hAnsi="Times New Roman" w:cs="Times New Roman"/>
          <w:noProof/>
          <w:sz w:val="24"/>
          <w:szCs w:val="24"/>
        </w:rPr>
        <w:t>4.12. Показатели обеспеченности и доступности объектов благоустройства территории.</w:t>
      </w:r>
    </w:p>
    <w:p w:rsidR="00812168" w:rsidRPr="00812168" w:rsidRDefault="00812168" w:rsidP="00812168">
      <w:pPr>
        <w:spacing w:after="0"/>
        <w:ind w:left="708"/>
        <w:jc w:val="both"/>
        <w:rPr>
          <w:rFonts w:ascii="Times New Roman" w:hAnsi="Times New Roman" w:cs="Times New Roman"/>
          <w:noProof/>
          <w:sz w:val="24"/>
          <w:szCs w:val="24"/>
        </w:rPr>
      </w:pPr>
      <w:r w:rsidRPr="00812168">
        <w:rPr>
          <w:rFonts w:ascii="Times New Roman" w:hAnsi="Times New Roman" w:cs="Times New Roman"/>
          <w:noProof/>
          <w:sz w:val="24"/>
          <w:szCs w:val="24"/>
        </w:rPr>
        <w:t>4.13. Показатели обеспеченности и доступности иными объектами местного значения. Объекты культуры.</w:t>
      </w:r>
    </w:p>
    <w:p w:rsidR="00812168" w:rsidRPr="00812168" w:rsidRDefault="00812168" w:rsidP="00812168">
      <w:pPr>
        <w:spacing w:after="0"/>
        <w:ind w:left="708"/>
        <w:jc w:val="both"/>
        <w:rPr>
          <w:rFonts w:ascii="Times New Roman" w:hAnsi="Times New Roman" w:cs="Times New Roman"/>
          <w:noProof/>
          <w:sz w:val="24"/>
          <w:szCs w:val="24"/>
        </w:rPr>
      </w:pPr>
      <w:r w:rsidRPr="00812168">
        <w:rPr>
          <w:rFonts w:ascii="Times New Roman" w:hAnsi="Times New Roman" w:cs="Times New Roman"/>
          <w:noProof/>
          <w:sz w:val="24"/>
          <w:szCs w:val="24"/>
        </w:rPr>
        <w:t>4.14. Показатели обеспеченности и доступности иными объектами местного значения. Места массового отдыха населения.</w:t>
      </w:r>
    </w:p>
    <w:p w:rsidR="00812168" w:rsidRPr="00812168" w:rsidRDefault="00812168" w:rsidP="00812168">
      <w:pPr>
        <w:spacing w:after="0"/>
        <w:ind w:left="708"/>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 4.15. Показатели обеспеченности и доступности иными объектами местного значения. Объекты по оказанию ритуальных услуг и места захоронения.</w:t>
      </w:r>
    </w:p>
    <w:p w:rsidR="00812168" w:rsidRPr="00812168" w:rsidRDefault="00812168" w:rsidP="00812168">
      <w:pPr>
        <w:spacing w:after="0"/>
        <w:jc w:val="both"/>
        <w:rPr>
          <w:rFonts w:ascii="Times New Roman" w:hAnsi="Times New Roman" w:cs="Times New Roman"/>
          <w:b/>
          <w:i/>
          <w:noProof/>
          <w:sz w:val="24"/>
          <w:szCs w:val="24"/>
        </w:rPr>
      </w:pPr>
      <w:r w:rsidRPr="00812168">
        <w:rPr>
          <w:rFonts w:ascii="Times New Roman" w:hAnsi="Times New Roman" w:cs="Times New Roman"/>
          <w:b/>
          <w:noProof/>
          <w:sz w:val="24"/>
          <w:szCs w:val="24"/>
        </w:rPr>
        <w:t xml:space="preserve">Приложение 1. </w:t>
      </w:r>
      <w:r w:rsidRPr="00812168">
        <w:rPr>
          <w:rFonts w:ascii="Times New Roman" w:hAnsi="Times New Roman" w:cs="Times New Roman"/>
          <w:b/>
          <w:i/>
          <w:noProof/>
          <w:sz w:val="24"/>
          <w:szCs w:val="24"/>
        </w:rPr>
        <w:t>Перечень нормативных правовых актов и других документов.</w:t>
      </w:r>
    </w:p>
    <w:p w:rsidR="00812168" w:rsidRDefault="00812168" w:rsidP="00812168">
      <w:pPr>
        <w:spacing w:after="0"/>
        <w:jc w:val="both"/>
        <w:rPr>
          <w:rFonts w:ascii="Times New Roman" w:hAnsi="Times New Roman" w:cs="Times New Roman"/>
          <w:b/>
          <w:caps/>
          <w:sz w:val="24"/>
          <w:szCs w:val="24"/>
        </w:rPr>
      </w:pPr>
    </w:p>
    <w:p w:rsidR="00812168" w:rsidRDefault="00812168" w:rsidP="00812168">
      <w:pPr>
        <w:spacing w:after="0"/>
        <w:jc w:val="both"/>
        <w:rPr>
          <w:rFonts w:ascii="Times New Roman" w:hAnsi="Times New Roman" w:cs="Times New Roman"/>
          <w:b/>
          <w:caps/>
          <w:sz w:val="24"/>
          <w:szCs w:val="24"/>
        </w:rPr>
      </w:pPr>
    </w:p>
    <w:p w:rsidR="00812168" w:rsidRPr="00812168" w:rsidRDefault="00812168" w:rsidP="00812168">
      <w:pPr>
        <w:spacing w:after="0"/>
        <w:jc w:val="both"/>
        <w:rPr>
          <w:rFonts w:ascii="Times New Roman" w:hAnsi="Times New Roman" w:cs="Times New Roman"/>
          <w:b/>
          <w:caps/>
          <w:sz w:val="24"/>
          <w:szCs w:val="24"/>
        </w:rPr>
      </w:pPr>
    </w:p>
    <w:p w:rsidR="00812168" w:rsidRPr="00812168" w:rsidRDefault="00812168" w:rsidP="00812168">
      <w:pPr>
        <w:spacing w:after="0"/>
        <w:jc w:val="both"/>
        <w:rPr>
          <w:rFonts w:ascii="Times New Roman" w:hAnsi="Times New Roman" w:cs="Times New Roman"/>
          <w:b/>
          <w:caps/>
          <w:sz w:val="24"/>
          <w:szCs w:val="24"/>
        </w:rPr>
      </w:pPr>
      <w:r w:rsidRPr="00812168">
        <w:rPr>
          <w:rFonts w:ascii="Times New Roman" w:hAnsi="Times New Roman" w:cs="Times New Roman"/>
          <w:b/>
          <w:caps/>
          <w:sz w:val="24"/>
          <w:szCs w:val="24"/>
        </w:rPr>
        <w:lastRenderedPageBreak/>
        <w:t xml:space="preserve">ТОМ </w:t>
      </w:r>
      <w:r w:rsidRPr="00812168">
        <w:rPr>
          <w:rFonts w:ascii="Times New Roman" w:hAnsi="Times New Roman" w:cs="Times New Roman"/>
          <w:b/>
          <w:caps/>
          <w:sz w:val="24"/>
          <w:szCs w:val="24"/>
          <w:lang w:val="en-US"/>
        </w:rPr>
        <w:t>III</w:t>
      </w:r>
      <w:r w:rsidRPr="00812168">
        <w:rPr>
          <w:rFonts w:ascii="Times New Roman" w:hAnsi="Times New Roman" w:cs="Times New Roman"/>
          <w:b/>
          <w:cap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812168" w:rsidRPr="00812168" w:rsidRDefault="00812168" w:rsidP="00812168">
      <w:pPr>
        <w:spacing w:after="0"/>
        <w:rPr>
          <w:rFonts w:ascii="Times New Roman" w:hAnsi="Times New Roman" w:cs="Times New Roman"/>
          <w:b/>
          <w:noProof/>
          <w:sz w:val="24"/>
          <w:szCs w:val="24"/>
        </w:rPr>
      </w:pPr>
      <w:r w:rsidRPr="00812168">
        <w:rPr>
          <w:rFonts w:ascii="Times New Roman" w:hAnsi="Times New Roman" w:cs="Times New Roman"/>
          <w:b/>
          <w:noProof/>
          <w:sz w:val="24"/>
          <w:szCs w:val="24"/>
        </w:rPr>
        <w:t>Введение</w:t>
      </w:r>
    </w:p>
    <w:p w:rsidR="00812168" w:rsidRPr="00812168" w:rsidRDefault="00812168" w:rsidP="00812168">
      <w:pPr>
        <w:spacing w:after="0"/>
        <w:rPr>
          <w:rFonts w:ascii="Times New Roman" w:hAnsi="Times New Roman" w:cs="Times New Roman"/>
          <w:b/>
          <w:noProof/>
          <w:sz w:val="24"/>
          <w:szCs w:val="24"/>
        </w:rPr>
      </w:pPr>
      <w:r w:rsidRPr="00812168">
        <w:rPr>
          <w:rFonts w:ascii="Times New Roman" w:hAnsi="Times New Roman" w:cs="Times New Roman"/>
          <w:b/>
          <w:noProof/>
          <w:sz w:val="24"/>
          <w:szCs w:val="24"/>
        </w:rPr>
        <w:t>Глава 1. Общие положения</w:t>
      </w:r>
    </w:p>
    <w:p w:rsidR="00812168" w:rsidRPr="00812168" w:rsidRDefault="00812168" w:rsidP="00812168">
      <w:pPr>
        <w:spacing w:after="0"/>
        <w:rPr>
          <w:rFonts w:ascii="Times New Roman" w:hAnsi="Times New Roman" w:cs="Times New Roman"/>
          <w:noProof/>
          <w:sz w:val="24"/>
          <w:szCs w:val="24"/>
        </w:rPr>
      </w:pPr>
      <w:r w:rsidRPr="00812168">
        <w:rPr>
          <w:rFonts w:ascii="Times New Roman" w:hAnsi="Times New Roman" w:cs="Times New Roman"/>
          <w:noProof/>
          <w:sz w:val="24"/>
          <w:szCs w:val="24"/>
        </w:rPr>
        <w:t xml:space="preserve">          Статья 1.Назначение и содержание настоящих Правил.</w:t>
      </w:r>
    </w:p>
    <w:p w:rsidR="00812168" w:rsidRPr="00812168" w:rsidRDefault="00812168" w:rsidP="00812168">
      <w:pPr>
        <w:spacing w:after="0"/>
        <w:rPr>
          <w:rFonts w:ascii="Times New Roman" w:hAnsi="Times New Roman" w:cs="Times New Roman"/>
          <w:noProof/>
          <w:sz w:val="24"/>
          <w:szCs w:val="24"/>
        </w:rPr>
      </w:pPr>
      <w:r w:rsidRPr="00812168">
        <w:rPr>
          <w:rFonts w:ascii="Times New Roman" w:hAnsi="Times New Roman" w:cs="Times New Roman"/>
          <w:noProof/>
          <w:sz w:val="24"/>
          <w:szCs w:val="24"/>
        </w:rPr>
        <w:t xml:space="preserve">          Статья 2.Основные понятия и сокращения, используемые в настоящих Правилах.       </w:t>
      </w:r>
    </w:p>
    <w:p w:rsidR="00812168" w:rsidRPr="00812168" w:rsidRDefault="00812168" w:rsidP="00812168">
      <w:pPr>
        <w:spacing w:after="0"/>
        <w:jc w:val="both"/>
        <w:rPr>
          <w:rFonts w:ascii="Times New Roman" w:hAnsi="Times New Roman" w:cs="Times New Roman"/>
          <w:b/>
          <w:noProof/>
          <w:sz w:val="24"/>
          <w:szCs w:val="24"/>
        </w:rPr>
      </w:pPr>
      <w:r w:rsidRPr="00812168">
        <w:rPr>
          <w:rFonts w:ascii="Times New Roman" w:hAnsi="Times New Roman" w:cs="Times New Roman"/>
          <w:b/>
          <w:noProof/>
          <w:sz w:val="24"/>
          <w:szCs w:val="24"/>
        </w:rPr>
        <w:t>Глава 2. Правила применения расчетных показателей.</w:t>
      </w:r>
    </w:p>
    <w:p w:rsidR="00812168" w:rsidRPr="00812168" w:rsidRDefault="00812168" w:rsidP="00812168">
      <w:pPr>
        <w:spacing w:after="0"/>
        <w:rPr>
          <w:rFonts w:ascii="Times New Roman" w:hAnsi="Times New Roman" w:cs="Times New Roman"/>
          <w:noProof/>
          <w:sz w:val="24"/>
          <w:szCs w:val="24"/>
        </w:rPr>
      </w:pPr>
      <w:r w:rsidRPr="00812168">
        <w:rPr>
          <w:rFonts w:ascii="Times New Roman" w:hAnsi="Times New Roman" w:cs="Times New Roman"/>
          <w:noProof/>
          <w:sz w:val="24"/>
          <w:szCs w:val="24"/>
        </w:rPr>
        <w:t xml:space="preserve">          Статья 3.Действующие расчетные показатели.</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          Статья 4.Лучшие расчетные показатели. </w:t>
      </w:r>
    </w:p>
    <w:p w:rsidR="00812168" w:rsidRPr="00812168" w:rsidRDefault="00812168" w:rsidP="00812168">
      <w:pPr>
        <w:spacing w:after="0"/>
        <w:jc w:val="both"/>
        <w:rPr>
          <w:rFonts w:ascii="Times New Roman" w:hAnsi="Times New Roman" w:cs="Times New Roman"/>
          <w:b/>
          <w:noProof/>
          <w:sz w:val="24"/>
          <w:szCs w:val="24"/>
        </w:rPr>
      </w:pPr>
      <w:r w:rsidRPr="00812168">
        <w:rPr>
          <w:rFonts w:ascii="Times New Roman" w:hAnsi="Times New Roman" w:cs="Times New Roman"/>
          <w:noProof/>
          <w:sz w:val="24"/>
          <w:szCs w:val="24"/>
        </w:rPr>
        <w:t xml:space="preserve">          Статья 5.Порядок применения расчетных показателей.</w:t>
      </w:r>
    </w:p>
    <w:p w:rsidR="00812168" w:rsidRPr="00812168" w:rsidRDefault="00812168" w:rsidP="00812168">
      <w:pPr>
        <w:spacing w:after="0"/>
        <w:jc w:val="both"/>
        <w:rPr>
          <w:rFonts w:ascii="Times New Roman" w:hAnsi="Times New Roman" w:cs="Times New Roman"/>
          <w:b/>
          <w:noProof/>
          <w:sz w:val="24"/>
          <w:szCs w:val="24"/>
        </w:rPr>
      </w:pPr>
      <w:r w:rsidRPr="00812168">
        <w:rPr>
          <w:rFonts w:ascii="Times New Roman" w:hAnsi="Times New Roman" w:cs="Times New Roman"/>
          <w:b/>
          <w:noProof/>
          <w:sz w:val="24"/>
          <w:szCs w:val="24"/>
        </w:rPr>
        <w:t xml:space="preserve">Глава 3. Область применения расчетных показателей. </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Статья 6.Область применения расчетных показателей при осуществлении органами местного самоуправления муниципального образования полномочий, установленных Градостроительным кодексом РФ.</w:t>
      </w:r>
    </w:p>
    <w:p w:rsidR="00812168" w:rsidRPr="00812168" w:rsidRDefault="00812168" w:rsidP="00812168">
      <w:pPr>
        <w:spacing w:after="0"/>
        <w:ind w:firstLine="60"/>
        <w:jc w:val="both"/>
        <w:rPr>
          <w:rFonts w:ascii="Times New Roman" w:hAnsi="Times New Roman" w:cs="Times New Roman"/>
          <w:noProof/>
          <w:sz w:val="24"/>
          <w:szCs w:val="24"/>
        </w:rPr>
      </w:pPr>
      <w:r w:rsidRPr="00812168">
        <w:rPr>
          <w:rFonts w:ascii="Times New Roman" w:hAnsi="Times New Roman" w:cs="Times New Roman"/>
          <w:noProof/>
          <w:sz w:val="24"/>
          <w:szCs w:val="24"/>
        </w:rPr>
        <w:t>Статья 7.Область применения расчетных показателей при осуществлении органами местного самоуправления муниципального образования полномочий по решению вопросов местного значения, не  установленных Градостроительным кодексом РФ.</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Статья8.Применение расчетных показателей при рассмотрении органами местного самоуправления муниципального образования проекта схемы территориального планирования РФ.</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Статья 9.Применение расчетных показателей при согласовании органами местного самоуправления муниципального образования проекта схемы территориального планирования субъекта РФ.</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 xml:space="preserve">Статья 10.Применение расчетных показателей при при подготовке и утверждении генерального плана муниципального образования. </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Статья 11.Применение расчетных показателей при подготовке документации по планировке территории, подготовленной на основании решения органа местного самоуправления муниципального образования.</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Статья 12.Применение расчетных показателей при подготовке документации по планировке территории, подготовленной на основании решения иных лиц и подлежащей согласованию или утверждению органом местного самоуправления муниципального образования.</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Статья 13.Применение расчетных показателей при развитии либо освоении территории.</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Статья 14.Применение расчетных показателей при разработке органами местного самоуправления муниципального образования  программ комплексного развития систем коммунальной инфраструктуры мунициапального образования.</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t>Статья 15.Применение расчетных показателей при при размещении и ликвидации объекта местного значения муниципального образования.</w:t>
      </w:r>
    </w:p>
    <w:p w:rsidR="00812168" w:rsidRPr="00812168" w:rsidRDefault="00812168" w:rsidP="00812168">
      <w:pPr>
        <w:spacing w:after="0"/>
        <w:ind w:firstLine="108"/>
        <w:jc w:val="both"/>
        <w:rPr>
          <w:rFonts w:ascii="Times New Roman" w:hAnsi="Times New Roman" w:cs="Times New Roman"/>
          <w:noProof/>
          <w:sz w:val="24"/>
          <w:szCs w:val="24"/>
        </w:rPr>
      </w:pPr>
      <w:r w:rsidRPr="00812168">
        <w:rPr>
          <w:rFonts w:ascii="Times New Roman" w:hAnsi="Times New Roman" w:cs="Times New Roman"/>
          <w:noProof/>
          <w:sz w:val="24"/>
          <w:szCs w:val="24"/>
        </w:rPr>
        <w:t>Статья 16.Применение расчетных показателей при реконструкции объектов капитального строительства, разрешение на строительство которых выдается органом местного самоуправления муниципального образованияю</w:t>
      </w:r>
    </w:p>
    <w:p w:rsidR="00812168" w:rsidRPr="00812168" w:rsidRDefault="00812168" w:rsidP="00812168">
      <w:pPr>
        <w:spacing w:after="0"/>
        <w:ind w:firstLine="108"/>
        <w:jc w:val="both"/>
        <w:rPr>
          <w:rFonts w:ascii="Times New Roman" w:hAnsi="Times New Roman" w:cs="Times New Roman"/>
          <w:noProof/>
          <w:sz w:val="24"/>
          <w:szCs w:val="24"/>
        </w:rPr>
      </w:pPr>
      <w:r w:rsidRPr="00812168">
        <w:rPr>
          <w:rFonts w:ascii="Times New Roman" w:hAnsi="Times New Roman" w:cs="Times New Roman"/>
          <w:noProof/>
          <w:sz w:val="24"/>
          <w:szCs w:val="24"/>
        </w:rPr>
        <w:t>Статья 17.Применение расчетных показателей при осуществлении органами местного самоуправления муниципального образования полномочий по решению вопросов местного значения, не  установленных Градостроительным кодексом РФ.</w:t>
      </w:r>
    </w:p>
    <w:p w:rsidR="00812168" w:rsidRPr="00812168" w:rsidRDefault="00812168" w:rsidP="00812168">
      <w:pPr>
        <w:spacing w:after="0"/>
        <w:jc w:val="both"/>
        <w:rPr>
          <w:rFonts w:ascii="Times New Roman" w:hAnsi="Times New Roman" w:cs="Times New Roman"/>
          <w:noProof/>
          <w:sz w:val="24"/>
          <w:szCs w:val="24"/>
        </w:rPr>
      </w:pPr>
      <w:r w:rsidRPr="00812168">
        <w:rPr>
          <w:rFonts w:ascii="Times New Roman" w:hAnsi="Times New Roman" w:cs="Times New Roman"/>
          <w:noProof/>
          <w:sz w:val="24"/>
          <w:szCs w:val="24"/>
        </w:rPr>
        <w:lastRenderedPageBreak/>
        <w:t>Статья 18.Применение органами местного самоуправления муниципального образования расчетных показателей при осуществлении их полномочий Правительством Нижегородской области.</w:t>
      </w:r>
    </w:p>
    <w:p w:rsidR="00812168" w:rsidRDefault="00812168" w:rsidP="00812168">
      <w:pPr>
        <w:pStyle w:val="1"/>
        <w:keepNext w:val="0"/>
        <w:spacing w:before="0" w:after="0"/>
        <w:jc w:val="center"/>
        <w:rPr>
          <w:rFonts w:ascii="Times New Roman" w:hAnsi="Times New Roman"/>
          <w:sz w:val="24"/>
          <w:szCs w:val="24"/>
          <w:lang w:val="ru-RU"/>
        </w:rPr>
      </w:pPr>
      <w:bookmarkStart w:id="1" w:name="_Toc467255205"/>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p>
    <w:p w:rsidR="00812168" w:rsidRDefault="00812168" w:rsidP="00812168">
      <w:pPr>
        <w:pStyle w:val="1"/>
        <w:keepNext w:val="0"/>
        <w:spacing w:before="0" w:after="0"/>
        <w:jc w:val="center"/>
        <w:rPr>
          <w:rFonts w:ascii="Times New Roman" w:hAnsi="Times New Roman"/>
          <w:sz w:val="24"/>
          <w:szCs w:val="24"/>
          <w:lang w:val="ru-RU"/>
        </w:rPr>
      </w:pPr>
      <w:r>
        <w:rPr>
          <w:rFonts w:ascii="Times New Roman" w:hAnsi="Times New Roman"/>
          <w:sz w:val="24"/>
          <w:szCs w:val="24"/>
          <w:lang w:val="ru-RU"/>
        </w:rPr>
        <w:lastRenderedPageBreak/>
        <w:t>ТОМ</w:t>
      </w:r>
      <w:r w:rsidRPr="00D044CF">
        <w:rPr>
          <w:rFonts w:ascii="Times New Roman" w:hAnsi="Times New Roman"/>
          <w:sz w:val="24"/>
          <w:szCs w:val="24"/>
          <w:lang w:val="ru-RU"/>
        </w:rPr>
        <w:t xml:space="preserve"> </w:t>
      </w:r>
      <w:r>
        <w:rPr>
          <w:rFonts w:ascii="Times New Roman" w:hAnsi="Times New Roman"/>
          <w:sz w:val="24"/>
          <w:szCs w:val="24"/>
          <w:lang w:val="en-US"/>
        </w:rPr>
        <w:t>I</w:t>
      </w:r>
      <w:r>
        <w:rPr>
          <w:rFonts w:ascii="Times New Roman" w:hAnsi="Times New Roman"/>
          <w:sz w:val="24"/>
          <w:szCs w:val="24"/>
          <w:lang w:val="ru-RU"/>
        </w:rPr>
        <w:t>. ОСНОВНАЯ ЧАСТЬ.</w:t>
      </w:r>
    </w:p>
    <w:p w:rsidR="00812168" w:rsidRDefault="00812168" w:rsidP="00812168">
      <w:pPr>
        <w:pStyle w:val="1"/>
        <w:keepNext w:val="0"/>
        <w:spacing w:before="0" w:after="0"/>
        <w:jc w:val="center"/>
        <w:rPr>
          <w:rFonts w:ascii="Times New Roman" w:hAnsi="Times New Roman"/>
          <w:sz w:val="24"/>
          <w:szCs w:val="24"/>
          <w:lang w:val="ru-RU"/>
        </w:rPr>
      </w:pPr>
    </w:p>
    <w:p w:rsidR="00812168" w:rsidRPr="00E03CE4" w:rsidRDefault="00812168" w:rsidP="00812168">
      <w:pPr>
        <w:pStyle w:val="1"/>
        <w:keepNext w:val="0"/>
        <w:spacing w:before="0" w:after="0"/>
        <w:jc w:val="center"/>
        <w:rPr>
          <w:rFonts w:ascii="Times New Roman" w:hAnsi="Times New Roman"/>
          <w:sz w:val="24"/>
          <w:szCs w:val="24"/>
        </w:rPr>
      </w:pPr>
      <w:r>
        <w:rPr>
          <w:rFonts w:ascii="Times New Roman" w:hAnsi="Times New Roman"/>
          <w:sz w:val="24"/>
          <w:szCs w:val="24"/>
          <w:lang w:val="ru-RU"/>
        </w:rPr>
        <w:t>1.</w:t>
      </w:r>
      <w:r w:rsidRPr="00E03CE4">
        <w:rPr>
          <w:rFonts w:ascii="Times New Roman" w:hAnsi="Times New Roman"/>
          <w:sz w:val="24"/>
          <w:szCs w:val="24"/>
        </w:rPr>
        <w:t>Общие положения</w:t>
      </w:r>
      <w:bookmarkEnd w:id="1"/>
    </w:p>
    <w:p w:rsidR="00812168" w:rsidRPr="00A74436" w:rsidRDefault="00812168" w:rsidP="00812168">
      <w:pPr>
        <w:pStyle w:val="2"/>
        <w:suppressAutoHyphens/>
        <w:spacing w:before="120" w:after="120"/>
        <w:ind w:left="1778"/>
        <w:rPr>
          <w:color w:val="auto"/>
          <w:sz w:val="24"/>
          <w:szCs w:val="24"/>
        </w:rPr>
      </w:pPr>
      <w:bookmarkStart w:id="2" w:name="_Toc467255206"/>
      <w:r w:rsidRPr="00A74436">
        <w:rPr>
          <w:color w:val="auto"/>
          <w:szCs w:val="28"/>
        </w:rPr>
        <w:t xml:space="preserve">                  </w:t>
      </w:r>
      <w:r w:rsidRPr="00A74436">
        <w:rPr>
          <w:color w:val="auto"/>
          <w:sz w:val="24"/>
          <w:szCs w:val="24"/>
        </w:rPr>
        <w:t>1.1.Назначение и область применения</w:t>
      </w:r>
      <w:bookmarkEnd w:id="2"/>
    </w:p>
    <w:p w:rsidR="00812168" w:rsidRPr="00A74436" w:rsidRDefault="00812168" w:rsidP="00A74436">
      <w:pPr>
        <w:spacing w:after="0"/>
        <w:ind w:firstLine="567"/>
        <w:jc w:val="both"/>
        <w:rPr>
          <w:rFonts w:ascii="Times New Roman" w:hAnsi="Times New Roman" w:cs="Times New Roman"/>
          <w:bCs/>
          <w:sz w:val="24"/>
          <w:szCs w:val="24"/>
        </w:rPr>
      </w:pPr>
      <w:r w:rsidRPr="00A74436">
        <w:rPr>
          <w:rFonts w:ascii="Times New Roman" w:hAnsi="Times New Roman" w:cs="Times New Roman"/>
          <w:sz w:val="24"/>
          <w:szCs w:val="24"/>
        </w:rPr>
        <w:t xml:space="preserve">Настоящие местные нормативы градостроительного проектирования городского округа Навашинский Нижегородской области (далее – нормативы) разработаны на основании ст. 29.2 Градостроительного кодекса Российской Федерации от 29.12.2004 № 190-ФЗ, </w:t>
      </w:r>
      <w:r w:rsidRPr="00A74436">
        <w:rPr>
          <w:rFonts w:ascii="Times New Roman" w:hAnsi="Times New Roman" w:cs="Times New Roman"/>
          <w:bCs/>
          <w:sz w:val="24"/>
          <w:szCs w:val="24"/>
        </w:rPr>
        <w:t>постановления администрации городского округа Навашинский от 01.03.2016 №158 «Об утверждении Порядка подготовки, утверждения местных нормативов градостроительного проектирования городского округа Навашинский Нижегородской области и внесения изменений в них», распоряжения администрации городского округа Навашинский от 11.03.2016 №121-р «О подготовке проекта местных нормативов градостроительного проектирования городского округа Навашинский Нижегородской области».</w:t>
      </w:r>
    </w:p>
    <w:p w:rsidR="00812168" w:rsidRPr="00A74436" w:rsidRDefault="00812168" w:rsidP="00A74436">
      <w:pPr>
        <w:spacing w:after="0"/>
        <w:ind w:firstLine="709"/>
        <w:jc w:val="both"/>
        <w:rPr>
          <w:rFonts w:ascii="Times New Roman" w:hAnsi="Times New Roman" w:cs="Times New Roman"/>
          <w:sz w:val="24"/>
          <w:szCs w:val="24"/>
        </w:rPr>
      </w:pPr>
      <w:r w:rsidRPr="00A74436">
        <w:rPr>
          <w:rFonts w:ascii="Times New Roman" w:hAnsi="Times New Roman" w:cs="Times New Roman"/>
          <w:sz w:val="24"/>
          <w:szCs w:val="24"/>
        </w:rPr>
        <w:t>Проект настоящих Нормативов разработан в 2016 году ИП Деянова Н.К. (г.Спасск-Рязанский, Рязанской области) на основании ч. 5 ст. 29.2 Градостроительного кодекса РФ в рамках муниципального контракта. Заказчик проекта – администрация городского округа Навашинский Нижегородской области.</w:t>
      </w:r>
    </w:p>
    <w:p w:rsidR="00812168" w:rsidRPr="00A74436" w:rsidRDefault="00812168" w:rsidP="00A74436">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Состав нормативов, правила и область применения расчетных показателей, содержащихся в нормативах, установлены документом «Правила и область применения расчетных показателей, содержащихся в Местных нормативах градостроительного проектирования городского округа Навашинский Нижегородской области» (далее – Правила применения показателей).</w:t>
      </w:r>
    </w:p>
    <w:p w:rsidR="00812168" w:rsidRPr="00A74436" w:rsidRDefault="00812168" w:rsidP="00A74436">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Система расчетных показателей, действующих в городском округе Навашинский Нижегородской области, установлена гл. 2 Правил применения показателей.</w:t>
      </w:r>
    </w:p>
    <w:p w:rsidR="00812168" w:rsidRPr="00A74436" w:rsidRDefault="00812168" w:rsidP="00812168">
      <w:pPr>
        <w:pStyle w:val="2"/>
        <w:suppressAutoHyphens/>
        <w:spacing w:before="120"/>
        <w:ind w:left="3540"/>
        <w:rPr>
          <w:rFonts w:ascii="Times New Roman" w:hAnsi="Times New Roman" w:cs="Times New Roman"/>
          <w:color w:val="auto"/>
          <w:sz w:val="24"/>
          <w:szCs w:val="24"/>
        </w:rPr>
      </w:pPr>
      <w:bookmarkStart w:id="3" w:name="_Toc467255207"/>
      <w:r w:rsidRPr="00A74436">
        <w:rPr>
          <w:rFonts w:ascii="Times New Roman" w:hAnsi="Times New Roman" w:cs="Times New Roman"/>
          <w:color w:val="auto"/>
          <w:sz w:val="24"/>
          <w:szCs w:val="24"/>
        </w:rPr>
        <w:t>1.2.Термины и определения</w:t>
      </w:r>
      <w:bookmarkEnd w:id="3"/>
    </w:p>
    <w:p w:rsidR="00812168" w:rsidRPr="00A74436" w:rsidRDefault="00812168" w:rsidP="00A74436">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Термины, определения и сокращения применяются в нормативах в значениях, установленных Правилами применения показателей, а также нормативно-правовыми актами РФ, Субъекта РФ и муниципального образования в редакциях, действующих в день утверждения нормативов, в том числе, но не исключительно – следующими нормативно-правовыми актами:</w:t>
      </w:r>
    </w:p>
    <w:p w:rsidR="00812168" w:rsidRPr="00A74436" w:rsidRDefault="00812168" w:rsidP="00812168">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Градостроительный Кодекс Российской Федерации;</w:t>
      </w:r>
    </w:p>
    <w:p w:rsidR="00812168" w:rsidRPr="00A74436" w:rsidRDefault="00812168" w:rsidP="00812168">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Земельный Кодекс Российской Федерации;</w:t>
      </w:r>
    </w:p>
    <w:p w:rsidR="00812168" w:rsidRPr="00A74436" w:rsidRDefault="00812168" w:rsidP="00812168">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812168" w:rsidRPr="00A74436" w:rsidRDefault="00812168" w:rsidP="00812168">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Свод правил СП 42.13330.2011 «Градостроительство, планировка и застройка городских и сельских поселений»;</w:t>
      </w:r>
    </w:p>
    <w:p w:rsidR="00812168" w:rsidRPr="00A74436" w:rsidRDefault="00812168" w:rsidP="00812168">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Региональные нормативы градостроительного проектирования Нижегородской области;</w:t>
      </w:r>
    </w:p>
    <w:p w:rsidR="00812168" w:rsidRPr="00A74436" w:rsidRDefault="00812168" w:rsidP="00812168">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Правила благоустройства, обеспечения чистоты и порядка на территории городского округа Навашинский Нижегородской области.</w:t>
      </w:r>
    </w:p>
    <w:p w:rsidR="00812168" w:rsidRPr="00A74436" w:rsidRDefault="00812168" w:rsidP="00812168">
      <w:pPr>
        <w:pStyle w:val="2"/>
        <w:suppressAutoHyphens/>
        <w:spacing w:before="120"/>
        <w:ind w:left="1004"/>
        <w:jc w:val="center"/>
        <w:rPr>
          <w:rFonts w:ascii="Times New Roman" w:hAnsi="Times New Roman" w:cs="Times New Roman"/>
          <w:color w:val="auto"/>
          <w:sz w:val="24"/>
          <w:szCs w:val="24"/>
        </w:rPr>
      </w:pPr>
      <w:bookmarkStart w:id="4" w:name="_Toc467255208"/>
      <w:r w:rsidRPr="00A74436">
        <w:rPr>
          <w:rFonts w:ascii="Times New Roman" w:hAnsi="Times New Roman" w:cs="Times New Roman"/>
          <w:color w:val="auto"/>
          <w:sz w:val="24"/>
          <w:szCs w:val="24"/>
        </w:rPr>
        <w:t>1.3.Взаимодействие нормативов и иными нормативно-правовыми актами, устанавливающими расчетные показатели</w:t>
      </w:r>
      <w:bookmarkEnd w:id="4"/>
    </w:p>
    <w:p w:rsidR="00812168" w:rsidRPr="00A74436" w:rsidRDefault="00812168" w:rsidP="00812168">
      <w:pPr>
        <w:pStyle w:val="af"/>
        <w:tabs>
          <w:tab w:val="left" w:pos="1276"/>
        </w:tabs>
        <w:ind w:left="568" w:firstLine="0"/>
        <w:rPr>
          <w:rFonts w:ascii="Times New Roman" w:hAnsi="Times New Roman"/>
          <w:sz w:val="24"/>
          <w:szCs w:val="24"/>
        </w:rPr>
      </w:pPr>
      <w:r w:rsidRPr="00A74436">
        <w:rPr>
          <w:rFonts w:ascii="Times New Roman" w:hAnsi="Times New Roman"/>
          <w:sz w:val="24"/>
          <w:szCs w:val="24"/>
        </w:rPr>
        <w:t>1.В муниципальном образовании действуют (являются действующими) расчетные и производные показатели, установленные нормативно-правовыми актами, согласно ч. 1 ст. 3 Правил применения показателей.</w:t>
      </w:r>
    </w:p>
    <w:p w:rsidR="00812168" w:rsidRPr="00A74436" w:rsidRDefault="00812168" w:rsidP="00812168">
      <w:pPr>
        <w:pStyle w:val="af"/>
        <w:tabs>
          <w:tab w:val="left" w:pos="1276"/>
        </w:tabs>
        <w:ind w:left="568" w:firstLine="0"/>
        <w:rPr>
          <w:rFonts w:ascii="Times New Roman" w:hAnsi="Times New Roman"/>
          <w:sz w:val="24"/>
          <w:szCs w:val="24"/>
        </w:rPr>
      </w:pPr>
      <w:r w:rsidRPr="00A74436">
        <w:rPr>
          <w:rFonts w:ascii="Times New Roman" w:hAnsi="Times New Roman"/>
          <w:sz w:val="24"/>
          <w:szCs w:val="24"/>
        </w:rPr>
        <w:t>2.Настоящими нормативами устанавливается обязательность применения в муниципальном образовании согласно ч. 4 ст. 3 Правил применения показателей рекомендуемых расчетных показателей, устанавливающих минимально допустимый уровень обеспеченности объектами местного значения городского округа Навашинский Нижегородской области, а также максимально допустимый уровень территориальной доступности таких объектов для населения городского округа.</w:t>
      </w:r>
    </w:p>
    <w:p w:rsidR="00812168" w:rsidRPr="00A74436" w:rsidRDefault="00812168" w:rsidP="00812168">
      <w:pPr>
        <w:pStyle w:val="af"/>
        <w:tabs>
          <w:tab w:val="left" w:pos="1276"/>
        </w:tabs>
        <w:ind w:left="0" w:firstLine="568"/>
        <w:rPr>
          <w:rFonts w:ascii="Times New Roman" w:hAnsi="Times New Roman"/>
          <w:sz w:val="24"/>
          <w:szCs w:val="24"/>
        </w:rPr>
      </w:pPr>
      <w:r w:rsidRPr="00A74436">
        <w:rPr>
          <w:rFonts w:ascii="Times New Roman" w:hAnsi="Times New Roman"/>
          <w:sz w:val="24"/>
          <w:szCs w:val="24"/>
        </w:rPr>
        <w:lastRenderedPageBreak/>
        <w:t>Устанавливается обязательность применения таких рекомендуемых показателей, установленных, в том числе, но не исключительно – следующими нормативно-правовыми актами:</w:t>
      </w:r>
    </w:p>
    <w:p w:rsidR="00812168" w:rsidRPr="00A74436" w:rsidRDefault="00812168" w:rsidP="00812168">
      <w:pPr>
        <w:pStyle w:val="af"/>
        <w:numPr>
          <w:ilvl w:val="0"/>
          <w:numId w:val="9"/>
        </w:numPr>
        <w:tabs>
          <w:tab w:val="left" w:pos="851"/>
        </w:tabs>
        <w:ind w:left="0" w:firstLine="567"/>
        <w:rPr>
          <w:rFonts w:ascii="Times New Roman" w:hAnsi="Times New Roman"/>
          <w:sz w:val="24"/>
          <w:szCs w:val="24"/>
        </w:rPr>
      </w:pPr>
      <w:r w:rsidRPr="00A74436">
        <w:rPr>
          <w:rStyle w:val="a6"/>
          <w:rFonts w:ascii="Times New Roman" w:hAnsi="Times New Roman"/>
          <w:color w:val="auto"/>
          <w:sz w:val="24"/>
          <w:szCs w:val="24"/>
        </w:rPr>
        <w:t>Свод правил СП 42.13330.2011 «Градостроительство, планировка и застройка городских и сельских поселений»;</w:t>
      </w:r>
    </w:p>
    <w:p w:rsidR="00812168" w:rsidRPr="00A74436" w:rsidRDefault="00812168" w:rsidP="00812168">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Региональные нормативы градостроительного проектирования Нижегородской области;</w:t>
      </w:r>
    </w:p>
    <w:p w:rsidR="00812168" w:rsidRPr="00A74436" w:rsidRDefault="00812168" w:rsidP="00812168">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Правила благоустройства, обеспечения чистоты и порядка на территории городского округа Навашинский Нижегородской области.</w:t>
      </w:r>
    </w:p>
    <w:p w:rsidR="00812168" w:rsidRPr="00A74436" w:rsidRDefault="00812168" w:rsidP="00812168">
      <w:pPr>
        <w:pStyle w:val="1"/>
        <w:keepNext w:val="0"/>
        <w:spacing w:after="120"/>
        <w:jc w:val="center"/>
        <w:rPr>
          <w:rFonts w:ascii="Times New Roman" w:hAnsi="Times New Roman"/>
          <w:sz w:val="24"/>
          <w:szCs w:val="24"/>
        </w:rPr>
      </w:pPr>
      <w:bookmarkStart w:id="5" w:name="_Toc407135271"/>
      <w:bookmarkStart w:id="6" w:name="_Toc460844366"/>
      <w:bookmarkStart w:id="7" w:name="_Toc464216316"/>
      <w:bookmarkStart w:id="8" w:name="_Toc467255209"/>
      <w:r w:rsidRPr="00A74436">
        <w:rPr>
          <w:rFonts w:ascii="Times New Roman" w:hAnsi="Times New Roman"/>
          <w:sz w:val="24"/>
          <w:szCs w:val="24"/>
          <w:lang w:val="ru-RU"/>
        </w:rPr>
        <w:t>2.</w:t>
      </w:r>
      <w:r w:rsidRPr="00A74436">
        <w:rPr>
          <w:rFonts w:ascii="Times New Roman" w:hAnsi="Times New Roman"/>
          <w:sz w:val="24"/>
          <w:szCs w:val="24"/>
        </w:rPr>
        <w:t>Расчетные показатели минимально допустимого уровня</w:t>
      </w:r>
      <w:r w:rsidRPr="00A74436">
        <w:rPr>
          <w:rFonts w:ascii="Times New Roman" w:hAnsi="Times New Roman"/>
          <w:sz w:val="24"/>
          <w:szCs w:val="24"/>
          <w:lang w:val="ru-RU"/>
        </w:rPr>
        <w:t xml:space="preserve"> </w:t>
      </w:r>
      <w:r w:rsidRPr="00A74436">
        <w:rPr>
          <w:rFonts w:ascii="Times New Roman" w:hAnsi="Times New Roman"/>
          <w:sz w:val="24"/>
          <w:szCs w:val="24"/>
        </w:rPr>
        <w:t>обеспеченности объектами местного значения и максимально</w:t>
      </w:r>
      <w:r w:rsidRPr="00A74436">
        <w:rPr>
          <w:rFonts w:ascii="Times New Roman" w:hAnsi="Times New Roman"/>
          <w:sz w:val="24"/>
          <w:szCs w:val="24"/>
          <w:lang w:val="ru-RU"/>
        </w:rPr>
        <w:t xml:space="preserve"> </w:t>
      </w:r>
      <w:r w:rsidRPr="00A74436">
        <w:rPr>
          <w:rFonts w:ascii="Times New Roman" w:hAnsi="Times New Roman"/>
          <w:sz w:val="24"/>
          <w:szCs w:val="24"/>
        </w:rPr>
        <w:t xml:space="preserve">допустимого уровня территориальной доступности </w:t>
      </w:r>
      <w:r w:rsidRPr="00A74436">
        <w:rPr>
          <w:rFonts w:ascii="Times New Roman" w:hAnsi="Times New Roman"/>
          <w:sz w:val="24"/>
          <w:szCs w:val="24"/>
        </w:rPr>
        <w:br/>
        <w:t>таких объектов для населения</w:t>
      </w:r>
      <w:bookmarkEnd w:id="5"/>
      <w:bookmarkEnd w:id="6"/>
      <w:bookmarkEnd w:id="7"/>
      <w:bookmarkEnd w:id="8"/>
    </w:p>
    <w:p w:rsidR="00812168" w:rsidRPr="00A74436" w:rsidRDefault="00812168" w:rsidP="00812168">
      <w:pPr>
        <w:pStyle w:val="3"/>
        <w:numPr>
          <w:ilvl w:val="1"/>
          <w:numId w:val="3"/>
        </w:numPr>
        <w:spacing w:before="120" w:after="120" w:line="240" w:lineRule="auto"/>
        <w:jc w:val="center"/>
        <w:rPr>
          <w:rFonts w:ascii="Times New Roman" w:hAnsi="Times New Roman" w:cs="Times New Roman"/>
          <w:color w:val="auto"/>
          <w:sz w:val="24"/>
          <w:szCs w:val="24"/>
          <w:lang w:eastAsia="ru-RU"/>
        </w:rPr>
      </w:pPr>
      <w:bookmarkStart w:id="9" w:name="_Toc467255210"/>
      <w:r w:rsidRPr="00A74436">
        <w:rPr>
          <w:rFonts w:ascii="Times New Roman" w:hAnsi="Times New Roman" w:cs="Times New Roman"/>
          <w:color w:val="auto"/>
          <w:sz w:val="24"/>
          <w:szCs w:val="24"/>
          <w:lang w:eastAsia="ru-RU"/>
        </w:rPr>
        <w:t>Показатели обеспеченности и доступности объектов жилой и дачной (садовой) застройки</w:t>
      </w:r>
      <w:bookmarkEnd w:id="9"/>
    </w:p>
    <w:p w:rsidR="00812168" w:rsidRPr="00A74436" w:rsidRDefault="00812168" w:rsidP="00812168">
      <w:pPr>
        <w:spacing w:before="120" w:after="120"/>
        <w:ind w:firstLine="567"/>
        <w:jc w:val="center"/>
        <w:rPr>
          <w:rFonts w:ascii="Times New Roman" w:hAnsi="Times New Roman" w:cs="Times New Roman"/>
          <w:b/>
          <w:sz w:val="24"/>
          <w:szCs w:val="24"/>
        </w:rPr>
      </w:pPr>
      <w:r w:rsidRPr="00A74436">
        <w:rPr>
          <w:rFonts w:ascii="Times New Roman" w:hAnsi="Times New Roman" w:cs="Times New Roman"/>
          <w:b/>
          <w:sz w:val="24"/>
          <w:szCs w:val="24"/>
        </w:rPr>
        <w:t>Классификация жилых домов</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536"/>
        <w:gridCol w:w="1418"/>
        <w:gridCol w:w="2410"/>
      </w:tblGrid>
      <w:tr w:rsidR="00812168" w:rsidRPr="009F62AB" w:rsidTr="00A74436">
        <w:tc>
          <w:tcPr>
            <w:tcW w:w="1526" w:type="dxa"/>
            <w:shd w:val="clear" w:color="auto" w:fill="EEECE1"/>
            <w:vAlign w:val="center"/>
          </w:tcPr>
          <w:p w:rsidR="00812168" w:rsidRPr="00616327" w:rsidRDefault="00812168" w:rsidP="00A74436">
            <w:pPr>
              <w:pStyle w:val="af"/>
              <w:ind w:left="0" w:firstLine="0"/>
              <w:contextualSpacing w:val="0"/>
              <w:rPr>
                <w:rFonts w:ascii="Times New Roman" w:hAnsi="Times New Roman"/>
                <w:b/>
                <w:lang w:val="ru-RU" w:eastAsia="ru-RU"/>
              </w:rPr>
            </w:pPr>
            <w:r w:rsidRPr="00616327">
              <w:rPr>
                <w:rFonts w:ascii="Times New Roman" w:hAnsi="Times New Roman"/>
                <w:b/>
                <w:lang w:val="ru-RU" w:eastAsia="ru-RU"/>
              </w:rPr>
              <w:t>Вид дома</w:t>
            </w:r>
          </w:p>
        </w:tc>
        <w:tc>
          <w:tcPr>
            <w:tcW w:w="4536"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Характеристика</w:t>
            </w:r>
          </w:p>
        </w:tc>
        <w:tc>
          <w:tcPr>
            <w:tcW w:w="1418" w:type="dxa"/>
            <w:shd w:val="clear" w:color="auto" w:fill="EEECE1"/>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hAnsi="Times New Roman"/>
                <w:b/>
                <w:lang w:val="ru-RU" w:eastAsia="ru-RU"/>
              </w:rPr>
              <w:t>*Макси-мальная этажность</w:t>
            </w:r>
          </w:p>
        </w:tc>
        <w:tc>
          <w:tcPr>
            <w:tcW w:w="2410" w:type="dxa"/>
            <w:shd w:val="clear" w:color="auto" w:fill="EEECE1"/>
            <w:vAlign w:val="center"/>
          </w:tcPr>
          <w:p w:rsidR="00812168" w:rsidRPr="00616327" w:rsidRDefault="00812168" w:rsidP="00A74436">
            <w:pPr>
              <w:pStyle w:val="af"/>
              <w:ind w:left="0" w:firstLine="0"/>
              <w:contextualSpacing w:val="0"/>
              <w:rPr>
                <w:rFonts w:ascii="Times New Roman" w:hAnsi="Times New Roman"/>
                <w:b/>
                <w:lang w:val="ru-RU" w:eastAsia="ru-RU"/>
              </w:rPr>
            </w:pPr>
            <w:r w:rsidRPr="00616327">
              <w:rPr>
                <w:rFonts w:ascii="Times New Roman" w:hAnsi="Times New Roman"/>
                <w:b/>
                <w:lang w:val="ru-RU" w:eastAsia="ru-RU"/>
              </w:rPr>
              <w:t xml:space="preserve">     Вид застройки</w:t>
            </w:r>
          </w:p>
        </w:tc>
      </w:tr>
      <w:tr w:rsidR="00812168" w:rsidRPr="009F62AB" w:rsidTr="00A74436">
        <w:trPr>
          <w:trHeight w:val="458"/>
        </w:trPr>
        <w:tc>
          <w:tcPr>
            <w:tcW w:w="1526" w:type="dxa"/>
            <w:vMerge w:val="restart"/>
            <w:shd w:val="clear" w:color="auto" w:fill="auto"/>
            <w:vAlign w:val="center"/>
          </w:tcPr>
          <w:p w:rsidR="00812168" w:rsidRPr="00616327" w:rsidRDefault="00812168" w:rsidP="00A74436">
            <w:pPr>
              <w:pStyle w:val="af"/>
              <w:ind w:left="0" w:right="-108" w:hanging="142"/>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**Индивиду-альный малоэтажный </w:t>
            </w:r>
            <w:r w:rsidRPr="00616327">
              <w:rPr>
                <w:rFonts w:ascii="Times New Roman" w:eastAsia="Times New Roman" w:hAnsi="Times New Roman"/>
                <w:lang w:val="ru-RU" w:eastAsia="ru-RU"/>
              </w:rPr>
              <w:t>жилой дом</w:t>
            </w:r>
          </w:p>
          <w:p w:rsidR="00812168" w:rsidRPr="00616327" w:rsidRDefault="00812168" w:rsidP="00A74436">
            <w:pPr>
              <w:pStyle w:val="af"/>
              <w:ind w:left="0" w:firstLine="0"/>
              <w:contextualSpacing w:val="0"/>
              <w:rPr>
                <w:rFonts w:ascii="Times New Roman" w:hAnsi="Times New Roman"/>
                <w:lang w:val="ru-RU" w:eastAsia="ru-RU"/>
              </w:rPr>
            </w:pPr>
            <w:r w:rsidRPr="00616327">
              <w:rPr>
                <w:rFonts w:ascii="Times New Roman" w:eastAsia="Times New Roman" w:hAnsi="Times New Roman"/>
                <w:lang w:val="ru-RU" w:eastAsia="ru-RU"/>
              </w:rPr>
              <w:t xml:space="preserve">      (ИЖД)</w:t>
            </w:r>
          </w:p>
        </w:tc>
        <w:tc>
          <w:tcPr>
            <w:tcW w:w="4536" w:type="dxa"/>
            <w:vMerge w:val="restart"/>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eastAsia="Times New Roman" w:hAnsi="Times New Roman"/>
                <w:lang w:val="ru-RU" w:eastAsia="ru-RU"/>
              </w:rPr>
              <w:t>Жилой дом, не предназначенный для раздела на квартиры (дом, пригодный для постоянного проживания, высотой не выше трех надземных этажей)</w:t>
            </w:r>
          </w:p>
        </w:tc>
        <w:tc>
          <w:tcPr>
            <w:tcW w:w="1418"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hAnsi="Times New Roman"/>
                <w:lang w:val="ru-RU" w:eastAsia="ru-RU"/>
              </w:rPr>
              <w:t>3</w:t>
            </w:r>
          </w:p>
        </w:tc>
        <w:tc>
          <w:tcPr>
            <w:tcW w:w="241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eastAsia="Times New Roman" w:hAnsi="Times New Roman"/>
                <w:lang w:val="ru-RU" w:eastAsia="ru-RU"/>
              </w:rPr>
              <w:t>Малоэтажная жилая застройка</w:t>
            </w:r>
          </w:p>
        </w:tc>
      </w:tr>
      <w:tr w:rsidR="00812168" w:rsidRPr="009F62AB" w:rsidTr="00A74436">
        <w:trPr>
          <w:trHeight w:val="663"/>
        </w:trPr>
        <w:tc>
          <w:tcPr>
            <w:tcW w:w="1526"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p>
        </w:tc>
        <w:tc>
          <w:tcPr>
            <w:tcW w:w="453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p>
        </w:tc>
        <w:tc>
          <w:tcPr>
            <w:tcW w:w="241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eastAsia="Times New Roman" w:hAnsi="Times New Roman"/>
                <w:lang w:val="ru-RU" w:eastAsia="ru-RU"/>
              </w:rPr>
              <w:t>Малоэтажная жилая застройка с приусадебными участками личного подсобного хозяйства</w:t>
            </w:r>
          </w:p>
        </w:tc>
      </w:tr>
      <w:tr w:rsidR="00812168" w:rsidRPr="009F62AB" w:rsidTr="00A74436">
        <w:trPr>
          <w:trHeight w:val="511"/>
        </w:trPr>
        <w:tc>
          <w:tcPr>
            <w:tcW w:w="1526"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p>
        </w:tc>
        <w:tc>
          <w:tcPr>
            <w:tcW w:w="453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p>
        </w:tc>
        <w:tc>
          <w:tcPr>
            <w:tcW w:w="241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eastAsia="Times New Roman" w:hAnsi="Times New Roman"/>
                <w:lang w:val="ru-RU" w:eastAsia="ru-RU"/>
              </w:rPr>
              <w:t>Дачная (садовая) застройка</w:t>
            </w:r>
          </w:p>
        </w:tc>
      </w:tr>
      <w:tr w:rsidR="00812168" w:rsidRPr="009F62AB" w:rsidTr="00A74436">
        <w:tc>
          <w:tcPr>
            <w:tcW w:w="1526"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eastAsia="Times New Roman" w:hAnsi="Times New Roman"/>
                <w:lang w:val="ru-RU" w:eastAsia="ru-RU"/>
              </w:rPr>
              <w:t>Блокирован-</w:t>
            </w:r>
            <w:r w:rsidRPr="00616327">
              <w:rPr>
                <w:rFonts w:ascii="Times New Roman" w:hAnsi="Times New Roman"/>
                <w:lang w:val="ru-RU" w:eastAsia="ru-RU"/>
              </w:rPr>
              <w:t xml:space="preserve">ный </w:t>
            </w:r>
            <w:r w:rsidRPr="00616327">
              <w:rPr>
                <w:rFonts w:ascii="Times New Roman" w:eastAsia="Times New Roman" w:hAnsi="Times New Roman"/>
                <w:lang w:val="ru-RU" w:eastAsia="ru-RU"/>
              </w:rPr>
              <w:t>жилой дом(БЖД)</w:t>
            </w:r>
          </w:p>
        </w:tc>
        <w:tc>
          <w:tcPr>
            <w:tcW w:w="453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eastAsia="Times New Roman" w:hAnsi="Times New Roman"/>
                <w:lang w:val="ru-RU" w:eastAsia="ru-RU"/>
              </w:rPr>
              <w:t>Жилой дом, не предназначенный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hAnsi="Times New Roman"/>
                <w:lang w:val="ru-RU" w:eastAsia="ru-RU"/>
              </w:rPr>
              <w:t>3</w:t>
            </w:r>
          </w:p>
        </w:tc>
        <w:tc>
          <w:tcPr>
            <w:tcW w:w="241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eastAsia="Times New Roman" w:hAnsi="Times New Roman"/>
                <w:lang w:val="ru-RU" w:eastAsia="ru-RU"/>
              </w:rPr>
              <w:t>Малоэтажная жилая застройка</w:t>
            </w:r>
          </w:p>
        </w:tc>
      </w:tr>
      <w:tr w:rsidR="00812168" w:rsidRPr="009F62AB" w:rsidTr="00A74436">
        <w:tc>
          <w:tcPr>
            <w:tcW w:w="1526"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hAnsi="Times New Roman"/>
                <w:lang w:val="ru-RU" w:eastAsia="ru-RU"/>
              </w:rPr>
              <w:t xml:space="preserve">****Средне-этажный </w:t>
            </w:r>
            <w:r w:rsidRPr="00616327">
              <w:rPr>
                <w:rFonts w:ascii="Times New Roman" w:eastAsia="Times New Roman" w:hAnsi="Times New Roman"/>
                <w:lang w:val="ru-RU" w:eastAsia="ru-RU"/>
              </w:rPr>
              <w:t>жилой дом(СЖД)</w:t>
            </w:r>
          </w:p>
        </w:tc>
        <w:tc>
          <w:tcPr>
            <w:tcW w:w="453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eastAsia="Times New Roman" w:hAnsi="Times New Roman"/>
                <w:lang w:val="ru-RU" w:eastAsia="ru-RU"/>
              </w:rPr>
              <w:t>Жилой дом, предназначенный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hAnsi="Times New Roman"/>
                <w:lang w:val="ru-RU" w:eastAsia="ru-RU"/>
              </w:rPr>
              <w:t>8</w:t>
            </w:r>
          </w:p>
        </w:tc>
        <w:tc>
          <w:tcPr>
            <w:tcW w:w="241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eastAsia="Times New Roman" w:hAnsi="Times New Roman"/>
                <w:lang w:val="ru-RU" w:eastAsia="ru-RU"/>
              </w:rPr>
              <w:t>Среднеэтажная жилая застройка</w:t>
            </w:r>
          </w:p>
        </w:tc>
      </w:tr>
    </w:tbl>
    <w:p w:rsidR="00812168" w:rsidRPr="009F62AB" w:rsidRDefault="00812168" w:rsidP="00812168">
      <w:pPr>
        <w:pStyle w:val="af"/>
        <w:spacing w:before="120"/>
        <w:ind w:left="0"/>
        <w:contextualSpacing w:val="0"/>
        <w:rPr>
          <w:rFonts w:ascii="Times New Roman" w:hAnsi="Times New Roman"/>
          <w:i/>
          <w:szCs w:val="24"/>
          <w:lang w:eastAsia="ru-RU"/>
        </w:rPr>
      </w:pPr>
      <w:r w:rsidRPr="009F62AB">
        <w:rPr>
          <w:rFonts w:ascii="Times New Roman" w:hAnsi="Times New Roman"/>
          <w:i/>
          <w:szCs w:val="24"/>
          <w:lang w:eastAsia="ru-RU"/>
        </w:rPr>
        <w:t>*включая мансардный этаж.</w:t>
      </w:r>
    </w:p>
    <w:p w:rsidR="00812168" w:rsidRPr="009F62AB" w:rsidRDefault="00812168" w:rsidP="00812168">
      <w:pPr>
        <w:pStyle w:val="af"/>
        <w:ind w:left="0"/>
        <w:contextualSpacing w:val="0"/>
        <w:rPr>
          <w:rFonts w:ascii="Times New Roman" w:hAnsi="Times New Roman"/>
          <w:i/>
          <w:szCs w:val="24"/>
          <w:lang w:eastAsia="ru-RU"/>
        </w:rPr>
      </w:pPr>
      <w:r w:rsidRPr="009F62AB">
        <w:rPr>
          <w:rFonts w:ascii="Times New Roman" w:hAnsi="Times New Roman"/>
          <w:i/>
          <w:szCs w:val="24"/>
          <w:lang w:eastAsia="ru-RU"/>
        </w:rPr>
        <w:t>**при использовании в качестве дачного (садового) дома - не является жилым.</w:t>
      </w:r>
    </w:p>
    <w:p w:rsidR="00812168" w:rsidRPr="009F62AB" w:rsidRDefault="00812168" w:rsidP="00812168">
      <w:pPr>
        <w:pStyle w:val="af"/>
        <w:ind w:left="0"/>
        <w:contextualSpacing w:val="0"/>
        <w:rPr>
          <w:rFonts w:ascii="Times New Roman" w:hAnsi="Times New Roman"/>
          <w:i/>
          <w:szCs w:val="24"/>
          <w:lang w:eastAsia="ru-RU"/>
        </w:rPr>
      </w:pPr>
      <w:r w:rsidRPr="009F62AB">
        <w:rPr>
          <w:rFonts w:ascii="Times New Roman" w:hAnsi="Times New Roman"/>
          <w:i/>
          <w:szCs w:val="24"/>
          <w:lang w:eastAsia="ru-RU"/>
        </w:rPr>
        <w:t>***не являются жилыми домами.</w:t>
      </w:r>
    </w:p>
    <w:p w:rsidR="00812168" w:rsidRPr="009F62AB" w:rsidRDefault="00812168" w:rsidP="00812168">
      <w:pPr>
        <w:pStyle w:val="af"/>
        <w:ind w:left="0"/>
        <w:contextualSpacing w:val="0"/>
        <w:rPr>
          <w:rFonts w:ascii="Times New Roman" w:hAnsi="Times New Roman"/>
          <w:i/>
          <w:szCs w:val="24"/>
          <w:lang w:eastAsia="ru-RU"/>
        </w:rPr>
      </w:pPr>
      <w:r w:rsidRPr="009F62AB">
        <w:rPr>
          <w:rFonts w:ascii="Times New Roman" w:hAnsi="Times New Roman"/>
          <w:i/>
          <w:szCs w:val="24"/>
          <w:lang w:eastAsia="ru-RU"/>
        </w:rPr>
        <w:t>****Фактическая и планируемая этажность СЖД на территории муниципального образования – до 5 этажей включительно.</w:t>
      </w:r>
    </w:p>
    <w:p w:rsidR="00812168" w:rsidRPr="009F62AB" w:rsidRDefault="00812168" w:rsidP="00812168">
      <w:pPr>
        <w:pStyle w:val="af"/>
        <w:ind w:left="0"/>
        <w:contextualSpacing w:val="0"/>
        <w:rPr>
          <w:rFonts w:ascii="Times New Roman" w:hAnsi="Times New Roman"/>
          <w:i/>
          <w:szCs w:val="24"/>
          <w:lang w:eastAsia="ru-RU"/>
        </w:rPr>
      </w:pPr>
      <w:r w:rsidRPr="009F62AB">
        <w:rPr>
          <w:rFonts w:ascii="Times New Roman" w:hAnsi="Times New Roman"/>
          <w:i/>
          <w:szCs w:val="24"/>
          <w:lang w:eastAsia="ru-RU"/>
        </w:rPr>
        <w:t>Под территорией малоэтажной, среднеэтажной жилой застройки – понимается территория, на которой преимущественно размещаются (подлежат размещению) жилые дома с соответствующим количеством этажей, указанным в Таблице, и (или) иные объекты, предусмотренные Классификатором видов разрешенного использования земельных участков в качестве разрешенного использования соответствующих земельных участков.</w:t>
      </w:r>
    </w:p>
    <w:p w:rsidR="00812168" w:rsidRPr="009F62AB" w:rsidRDefault="00812168" w:rsidP="00812168">
      <w:pPr>
        <w:pStyle w:val="af"/>
        <w:ind w:left="0"/>
        <w:contextualSpacing w:val="0"/>
        <w:rPr>
          <w:rFonts w:ascii="Times New Roman" w:hAnsi="Times New Roman"/>
          <w:i/>
          <w:szCs w:val="24"/>
          <w:lang w:eastAsia="ru-RU"/>
        </w:rPr>
      </w:pPr>
      <w:r w:rsidRPr="009F62AB">
        <w:rPr>
          <w:rFonts w:ascii="Times New Roman" w:hAnsi="Times New Roman"/>
          <w:i/>
          <w:szCs w:val="24"/>
          <w:lang w:eastAsia="ru-RU"/>
        </w:rPr>
        <w:t>К территории малоэтажной застройки относятся территории Малоэтажной застройки без участков личного подсобного хозяйства (коттеджная застройка), Малоэтажной застройки с приусадебными участками личного подсобного хозяйства (усадебная застройка), Малоэтажной застройки блокированными домами (блокированная застройка), Дачная (садовая) застройка (территория некоммерческих садоводческих объединений (садовых товариществ)).</w:t>
      </w:r>
    </w:p>
    <w:p w:rsidR="00812168" w:rsidRPr="009F62AB" w:rsidRDefault="00812168" w:rsidP="00812168">
      <w:pPr>
        <w:pStyle w:val="af"/>
        <w:spacing w:before="120"/>
        <w:ind w:left="0"/>
        <w:contextualSpacing w:val="0"/>
        <w:jc w:val="center"/>
        <w:rPr>
          <w:rFonts w:ascii="Times New Roman" w:hAnsi="Times New Roman"/>
          <w:b/>
          <w:szCs w:val="24"/>
          <w:lang w:eastAsia="ru-RU"/>
        </w:rPr>
      </w:pPr>
      <w:r w:rsidRPr="009F62AB">
        <w:rPr>
          <w:rFonts w:ascii="Times New Roman" w:hAnsi="Times New Roman"/>
          <w:b/>
          <w:szCs w:val="24"/>
          <w:lang w:eastAsia="ru-RU"/>
        </w:rPr>
        <w:lastRenderedPageBreak/>
        <w:t>Установленные нормативные параметры жилой и дачной (садовой) застройки</w:t>
      </w:r>
    </w:p>
    <w:p w:rsidR="00812168" w:rsidRPr="00E03CE4" w:rsidRDefault="00812168" w:rsidP="00812168">
      <w:pPr>
        <w:pStyle w:val="af"/>
        <w:spacing w:before="120"/>
        <w:ind w:left="0"/>
        <w:contextualSpacing w:val="0"/>
        <w:rPr>
          <w:rFonts w:ascii="Times New Roman" w:hAnsi="Times New Roman"/>
          <w:bCs/>
          <w:sz w:val="24"/>
          <w:szCs w:val="24"/>
          <w:lang w:eastAsia="ru-RU"/>
        </w:rPr>
      </w:pPr>
      <w:r w:rsidRPr="00E03CE4">
        <w:rPr>
          <w:rFonts w:ascii="Times New Roman" w:hAnsi="Times New Roman"/>
          <w:bCs/>
          <w:sz w:val="24"/>
          <w:szCs w:val="24"/>
          <w:lang w:eastAsia="ru-RU"/>
        </w:rPr>
        <w:t>Сводом правил СП 42.13330.2011 «Градостроительство, планировка и застройка городских и сельских поселений» установлены нормативные параметры развития жилой застройки.</w:t>
      </w:r>
    </w:p>
    <w:p w:rsidR="00812168" w:rsidRPr="00E03CE4" w:rsidRDefault="00812168" w:rsidP="00812168">
      <w:pPr>
        <w:spacing w:before="120"/>
        <w:ind w:firstLine="567"/>
        <w:rPr>
          <w:bCs/>
          <w:sz w:val="24"/>
          <w:szCs w:val="24"/>
        </w:rPr>
      </w:pPr>
      <w:r w:rsidRPr="00E03CE4">
        <w:rPr>
          <w:bCs/>
          <w:sz w:val="24"/>
          <w:szCs w:val="24"/>
        </w:rPr>
        <w:t>Устанавливаются:</w:t>
      </w:r>
    </w:p>
    <w:p w:rsidR="00812168" w:rsidRPr="00E03CE4" w:rsidRDefault="00812168" w:rsidP="00812168">
      <w:pPr>
        <w:pStyle w:val="af"/>
        <w:widowControl w:val="0"/>
        <w:numPr>
          <w:ilvl w:val="0"/>
          <w:numId w:val="8"/>
        </w:numPr>
        <w:autoSpaceDE w:val="0"/>
        <w:autoSpaceDN w:val="0"/>
        <w:adjustRightInd w:val="0"/>
        <w:ind w:left="0" w:firstLine="567"/>
        <w:rPr>
          <w:rFonts w:ascii="Times New Roman" w:hAnsi="Times New Roman"/>
          <w:bCs/>
          <w:sz w:val="24"/>
          <w:szCs w:val="24"/>
          <w:lang w:eastAsia="ru-RU"/>
        </w:rPr>
      </w:pPr>
      <w:r w:rsidRPr="00E03CE4">
        <w:rPr>
          <w:rFonts w:ascii="Times New Roman" w:hAnsi="Times New Roman"/>
          <w:bCs/>
          <w:sz w:val="24"/>
          <w:szCs w:val="24"/>
          <w:lang w:eastAsia="ru-RU"/>
        </w:rPr>
        <w:t>Укрупненные показатели для определения общих размеров жилых зон;</w:t>
      </w:r>
    </w:p>
    <w:p w:rsidR="00812168" w:rsidRPr="00E03CE4" w:rsidRDefault="00812168" w:rsidP="00812168">
      <w:pPr>
        <w:pStyle w:val="af"/>
        <w:widowControl w:val="0"/>
        <w:numPr>
          <w:ilvl w:val="0"/>
          <w:numId w:val="8"/>
        </w:numPr>
        <w:autoSpaceDE w:val="0"/>
        <w:autoSpaceDN w:val="0"/>
        <w:adjustRightInd w:val="0"/>
        <w:ind w:left="0" w:firstLine="567"/>
        <w:rPr>
          <w:rFonts w:ascii="Times New Roman" w:hAnsi="Times New Roman"/>
          <w:bCs/>
          <w:sz w:val="24"/>
          <w:szCs w:val="24"/>
          <w:lang w:eastAsia="ru-RU"/>
        </w:rPr>
      </w:pPr>
      <w:r w:rsidRPr="00E03CE4">
        <w:rPr>
          <w:rFonts w:ascii="Times New Roman" w:hAnsi="Times New Roman"/>
          <w:bCs/>
          <w:sz w:val="24"/>
          <w:szCs w:val="24"/>
          <w:lang w:eastAsia="ru-RU"/>
        </w:rPr>
        <w:t>Требования к размещению на территории жилых зон отдельных объектов общественно-делового и коммунального назначения;</w:t>
      </w:r>
    </w:p>
    <w:p w:rsidR="00812168" w:rsidRPr="00E03CE4" w:rsidRDefault="00812168" w:rsidP="00812168">
      <w:pPr>
        <w:pStyle w:val="af"/>
        <w:widowControl w:val="0"/>
        <w:numPr>
          <w:ilvl w:val="0"/>
          <w:numId w:val="8"/>
        </w:numPr>
        <w:autoSpaceDE w:val="0"/>
        <w:autoSpaceDN w:val="0"/>
        <w:adjustRightInd w:val="0"/>
        <w:ind w:left="0" w:firstLine="567"/>
        <w:rPr>
          <w:rFonts w:ascii="Times New Roman" w:hAnsi="Times New Roman"/>
          <w:bCs/>
          <w:sz w:val="24"/>
          <w:szCs w:val="24"/>
          <w:lang w:eastAsia="ru-RU"/>
        </w:rPr>
      </w:pPr>
      <w:r w:rsidRPr="00E03CE4">
        <w:rPr>
          <w:rFonts w:ascii="Times New Roman" w:hAnsi="Times New Roman"/>
          <w:bCs/>
          <w:sz w:val="24"/>
          <w:szCs w:val="24"/>
          <w:lang w:eastAsia="ru-RU"/>
        </w:rPr>
        <w:t>Требования к планировочной структуре жилых зон  и предварительному определению их общих размеров;</w:t>
      </w:r>
    </w:p>
    <w:p w:rsidR="00812168" w:rsidRPr="00E03CE4" w:rsidRDefault="00812168" w:rsidP="00812168">
      <w:pPr>
        <w:pStyle w:val="af"/>
        <w:widowControl w:val="0"/>
        <w:numPr>
          <w:ilvl w:val="0"/>
          <w:numId w:val="8"/>
        </w:numPr>
        <w:autoSpaceDE w:val="0"/>
        <w:autoSpaceDN w:val="0"/>
        <w:adjustRightInd w:val="0"/>
        <w:ind w:left="0" w:firstLine="567"/>
        <w:rPr>
          <w:rFonts w:ascii="Times New Roman" w:hAnsi="Times New Roman"/>
          <w:bCs/>
          <w:sz w:val="24"/>
          <w:szCs w:val="24"/>
          <w:lang w:eastAsia="ru-RU"/>
        </w:rPr>
      </w:pPr>
      <w:r w:rsidRPr="00E03CE4">
        <w:rPr>
          <w:rFonts w:ascii="Times New Roman" w:hAnsi="Times New Roman"/>
          <w:bCs/>
          <w:sz w:val="24"/>
          <w:szCs w:val="24"/>
          <w:lang w:eastAsia="ru-RU"/>
        </w:rPr>
        <w:t>Требования к объему жилищного фонда и его структуре;</w:t>
      </w:r>
    </w:p>
    <w:p w:rsidR="00812168" w:rsidRPr="00E03CE4" w:rsidRDefault="00812168" w:rsidP="00812168">
      <w:pPr>
        <w:pStyle w:val="af"/>
        <w:widowControl w:val="0"/>
        <w:numPr>
          <w:ilvl w:val="0"/>
          <w:numId w:val="8"/>
        </w:numPr>
        <w:autoSpaceDE w:val="0"/>
        <w:autoSpaceDN w:val="0"/>
        <w:adjustRightInd w:val="0"/>
        <w:ind w:left="0" w:firstLine="567"/>
        <w:rPr>
          <w:rFonts w:ascii="Times New Roman" w:hAnsi="Times New Roman"/>
          <w:bCs/>
          <w:sz w:val="24"/>
          <w:szCs w:val="24"/>
          <w:lang w:eastAsia="ru-RU"/>
        </w:rPr>
      </w:pPr>
      <w:r w:rsidRPr="00E03CE4">
        <w:rPr>
          <w:rFonts w:ascii="Times New Roman" w:hAnsi="Times New Roman"/>
          <w:bCs/>
          <w:sz w:val="24"/>
          <w:szCs w:val="24"/>
          <w:lang w:eastAsia="ru-RU"/>
        </w:rPr>
        <w:t>Требования к размеру земельного участка при доме либо квартире (Приведены рекомендуемые значения, установлено, что такие размеры определяется региональными градостроительными нормативами с учетом демографической структуры населения;</w:t>
      </w:r>
    </w:p>
    <w:p w:rsidR="00812168" w:rsidRPr="00E03CE4" w:rsidRDefault="00812168" w:rsidP="00812168">
      <w:pPr>
        <w:pStyle w:val="af"/>
        <w:widowControl w:val="0"/>
        <w:numPr>
          <w:ilvl w:val="0"/>
          <w:numId w:val="8"/>
        </w:numPr>
        <w:autoSpaceDE w:val="0"/>
        <w:autoSpaceDN w:val="0"/>
        <w:adjustRightInd w:val="0"/>
        <w:ind w:left="0" w:firstLine="567"/>
        <w:rPr>
          <w:rFonts w:ascii="Times New Roman" w:hAnsi="Times New Roman"/>
          <w:bCs/>
          <w:sz w:val="24"/>
          <w:szCs w:val="24"/>
          <w:lang w:eastAsia="ru-RU"/>
        </w:rPr>
      </w:pPr>
      <w:r w:rsidRPr="00E03CE4">
        <w:rPr>
          <w:rFonts w:ascii="Times New Roman" w:hAnsi="Times New Roman"/>
          <w:bCs/>
          <w:sz w:val="24"/>
          <w:szCs w:val="24"/>
          <w:lang w:eastAsia="ru-RU"/>
        </w:rPr>
        <w:t>Требования к организации территорий жилых зон;</w:t>
      </w:r>
    </w:p>
    <w:p w:rsidR="00812168" w:rsidRPr="00E03CE4" w:rsidRDefault="00812168" w:rsidP="00812168">
      <w:pPr>
        <w:pStyle w:val="af"/>
        <w:widowControl w:val="0"/>
        <w:numPr>
          <w:ilvl w:val="0"/>
          <w:numId w:val="8"/>
        </w:numPr>
        <w:autoSpaceDE w:val="0"/>
        <w:autoSpaceDN w:val="0"/>
        <w:adjustRightInd w:val="0"/>
        <w:ind w:left="0" w:firstLine="567"/>
        <w:rPr>
          <w:rFonts w:ascii="Times New Roman" w:hAnsi="Times New Roman"/>
          <w:bCs/>
          <w:sz w:val="24"/>
          <w:szCs w:val="24"/>
          <w:lang w:eastAsia="ru-RU"/>
        </w:rPr>
      </w:pPr>
      <w:r w:rsidRPr="00E03CE4">
        <w:rPr>
          <w:rFonts w:ascii="Times New Roman" w:hAnsi="Times New Roman"/>
          <w:bCs/>
          <w:sz w:val="24"/>
          <w:szCs w:val="24"/>
          <w:lang w:eastAsia="ru-RU"/>
        </w:rPr>
        <w:t>Требования к расчетной плотности населения территории микрорайонов и районов.</w:t>
      </w:r>
    </w:p>
    <w:p w:rsidR="00812168" w:rsidRPr="00E03CE4" w:rsidRDefault="00812168" w:rsidP="00812168">
      <w:pPr>
        <w:pStyle w:val="af"/>
        <w:widowControl w:val="0"/>
        <w:autoSpaceDE w:val="0"/>
        <w:autoSpaceDN w:val="0"/>
        <w:adjustRightInd w:val="0"/>
        <w:spacing w:before="120"/>
        <w:ind w:left="0"/>
        <w:contextualSpacing w:val="0"/>
        <w:rPr>
          <w:rFonts w:ascii="Times New Roman" w:hAnsi="Times New Roman"/>
          <w:sz w:val="24"/>
          <w:szCs w:val="24"/>
        </w:rPr>
      </w:pPr>
      <w:r w:rsidRPr="00E03CE4">
        <w:rPr>
          <w:rFonts w:ascii="Times New Roman" w:hAnsi="Times New Roman"/>
          <w:bCs/>
          <w:sz w:val="24"/>
          <w:szCs w:val="24"/>
          <w:lang w:eastAsia="ru-RU"/>
        </w:rPr>
        <w:t xml:space="preserve">Региональными нормативами установлены </w:t>
      </w:r>
      <w:r w:rsidRPr="00E03CE4">
        <w:rPr>
          <w:rFonts w:ascii="Times New Roman" w:hAnsi="Times New Roman"/>
          <w:sz w:val="24"/>
          <w:szCs w:val="24"/>
        </w:rPr>
        <w:t>параметры застройки жилых зон6</w:t>
      </w:r>
    </w:p>
    <w:p w:rsidR="00812168" w:rsidRPr="00E03CE4" w:rsidRDefault="00812168" w:rsidP="00812168">
      <w:pPr>
        <w:pStyle w:val="af"/>
        <w:widowControl w:val="0"/>
        <w:autoSpaceDE w:val="0"/>
        <w:autoSpaceDN w:val="0"/>
        <w:adjustRightInd w:val="0"/>
        <w:ind w:left="0"/>
        <w:rPr>
          <w:rFonts w:ascii="Times New Roman" w:hAnsi="Times New Roman"/>
          <w:sz w:val="24"/>
          <w:szCs w:val="24"/>
        </w:rPr>
      </w:pPr>
      <w:r w:rsidRPr="00E03CE4">
        <w:rPr>
          <w:rFonts w:ascii="Times New Roman" w:hAnsi="Times New Roman"/>
          <w:bCs/>
          <w:sz w:val="24"/>
          <w:szCs w:val="24"/>
          <w:lang w:eastAsia="ru-RU"/>
        </w:rPr>
        <w:t xml:space="preserve">- </w:t>
      </w:r>
      <w:r w:rsidRPr="00E03CE4">
        <w:rPr>
          <w:rFonts w:ascii="Times New Roman" w:hAnsi="Times New Roman"/>
          <w:sz w:val="24"/>
          <w:szCs w:val="24"/>
        </w:rPr>
        <w:t>Жилищная обеспеченность (</w:t>
      </w:r>
      <w:r w:rsidRPr="00E03CE4">
        <w:rPr>
          <w:rFonts w:ascii="Times New Roman" w:eastAsia="Times New Roman" w:hAnsi="Times New Roman"/>
          <w:sz w:val="24"/>
          <w:szCs w:val="24"/>
          <w:lang w:eastAsia="ru-RU"/>
        </w:rPr>
        <w:t xml:space="preserve">Общая площадь жилых помещений, приходящаяся на одного жителя), в том числе для </w:t>
      </w:r>
      <w:r w:rsidRPr="00E03CE4">
        <w:rPr>
          <w:rFonts w:ascii="Times New Roman" w:hAnsi="Times New Roman"/>
          <w:sz w:val="24"/>
          <w:szCs w:val="24"/>
        </w:rPr>
        <w:t>социального жилья – 25 и 20 кв. м/чел., соответственно;</w:t>
      </w:r>
    </w:p>
    <w:p w:rsidR="00812168" w:rsidRPr="00E03CE4" w:rsidRDefault="00812168" w:rsidP="00812168">
      <w:pPr>
        <w:pStyle w:val="af"/>
        <w:widowControl w:val="0"/>
        <w:autoSpaceDE w:val="0"/>
        <w:autoSpaceDN w:val="0"/>
        <w:adjustRightInd w:val="0"/>
        <w:ind w:left="0"/>
        <w:rPr>
          <w:rFonts w:ascii="Times New Roman" w:hAnsi="Times New Roman"/>
          <w:bCs/>
          <w:sz w:val="24"/>
          <w:szCs w:val="24"/>
          <w:lang w:eastAsia="ru-RU"/>
        </w:rPr>
      </w:pPr>
      <w:r w:rsidRPr="00E03CE4">
        <w:rPr>
          <w:rFonts w:ascii="Times New Roman" w:hAnsi="Times New Roman"/>
          <w:sz w:val="24"/>
          <w:szCs w:val="24"/>
        </w:rPr>
        <w:t>- Максимальные значения коэффициентов застройки и коэффициентов плотности застройки территории жилых зон.</w:t>
      </w:r>
    </w:p>
    <w:p w:rsidR="00812168" w:rsidRPr="00E03CE4" w:rsidRDefault="00812168" w:rsidP="00812168">
      <w:pPr>
        <w:pStyle w:val="af"/>
        <w:spacing w:before="120"/>
        <w:ind w:left="0"/>
        <w:contextualSpacing w:val="0"/>
        <w:jc w:val="center"/>
        <w:rPr>
          <w:rFonts w:ascii="Times New Roman" w:hAnsi="Times New Roman"/>
          <w:b/>
          <w:sz w:val="24"/>
          <w:szCs w:val="24"/>
          <w:lang w:eastAsia="ru-RU"/>
        </w:rPr>
      </w:pPr>
      <w:r w:rsidRPr="00E03CE4">
        <w:rPr>
          <w:rFonts w:ascii="Times New Roman" w:hAnsi="Times New Roman"/>
          <w:b/>
          <w:sz w:val="24"/>
          <w:szCs w:val="24"/>
          <w:lang w:eastAsia="ru-RU"/>
        </w:rPr>
        <w:t xml:space="preserve">Показатели обеспеченности и доступности объектов жилой </w:t>
      </w:r>
      <w:r w:rsidRPr="00E03CE4">
        <w:rPr>
          <w:rFonts w:ascii="Times New Roman" w:hAnsi="Times New Roman"/>
          <w:b/>
          <w:sz w:val="24"/>
          <w:szCs w:val="24"/>
          <w:lang w:eastAsia="ru-RU"/>
        </w:rPr>
        <w:br/>
        <w:t>и дачной (садовой) застройки</w:t>
      </w:r>
    </w:p>
    <w:p w:rsidR="00812168" w:rsidRPr="00E03CE4" w:rsidRDefault="00812168" w:rsidP="00812168">
      <w:pPr>
        <w:pStyle w:val="af"/>
        <w:spacing w:before="120"/>
        <w:ind w:left="0"/>
        <w:contextualSpacing w:val="0"/>
        <w:rPr>
          <w:rFonts w:ascii="Times New Roman" w:hAnsi="Times New Roman"/>
          <w:sz w:val="24"/>
          <w:szCs w:val="24"/>
        </w:rPr>
      </w:pPr>
      <w:r w:rsidRPr="00E03CE4">
        <w:rPr>
          <w:rFonts w:ascii="Times New Roman" w:hAnsi="Times New Roman"/>
          <w:sz w:val="24"/>
          <w:szCs w:val="24"/>
        </w:rPr>
        <w:t xml:space="preserve">Установленные нормативами показатели обеспеченности и доступности объектов жилой и дачной (садовой) застройки приведены в </w:t>
      </w:r>
      <w:r w:rsidRPr="00E03CE4">
        <w:rPr>
          <w:rStyle w:val="aff1"/>
          <w:rFonts w:ascii="Times New Roman" w:hAnsi="Times New Roman"/>
          <w:b w:val="0"/>
          <w:sz w:val="24"/>
          <w:szCs w:val="24"/>
        </w:rPr>
        <w:t>нижеследующей Таблице</w:t>
      </w:r>
      <w:r w:rsidRPr="00E03CE4">
        <w:rPr>
          <w:rFonts w:ascii="Times New Roman" w:hAnsi="Times New Roman"/>
          <w:b/>
          <w:sz w:val="24"/>
          <w:szCs w:val="24"/>
        </w:rPr>
        <w:t>.</w:t>
      </w:r>
    </w:p>
    <w:p w:rsidR="00812168" w:rsidRPr="009F62AB" w:rsidRDefault="00812168" w:rsidP="00812168">
      <w:pPr>
        <w:pStyle w:val="af"/>
        <w:spacing w:before="120" w:after="120"/>
        <w:ind w:left="0"/>
        <w:contextualSpacing w:val="0"/>
        <w:jc w:val="center"/>
        <w:rPr>
          <w:rFonts w:ascii="Times New Roman" w:hAnsi="Times New Roman"/>
          <w:b/>
          <w:szCs w:val="24"/>
          <w:lang w:eastAsia="ru-RU"/>
        </w:rPr>
      </w:pPr>
      <w:r w:rsidRPr="009F62AB">
        <w:rPr>
          <w:rFonts w:ascii="Times New Roman" w:hAnsi="Times New Roman"/>
          <w:b/>
          <w:szCs w:val="24"/>
          <w:lang w:eastAsia="ru-RU"/>
        </w:rPr>
        <w:t>Показатели обеспеченности и доступности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1735"/>
        <w:gridCol w:w="1525"/>
        <w:gridCol w:w="992"/>
      </w:tblGrid>
      <w:tr w:rsidR="00812168" w:rsidRPr="00616327" w:rsidTr="00A74436">
        <w:tc>
          <w:tcPr>
            <w:tcW w:w="5387"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eastAsia="Times New Roman" w:hAnsi="Times New Roman"/>
                <w:b/>
                <w:bCs/>
                <w:lang w:val="ru-RU" w:eastAsia="ru-RU"/>
              </w:rPr>
              <w:t>Показатели, ед. измер.</w:t>
            </w:r>
          </w:p>
        </w:tc>
        <w:tc>
          <w:tcPr>
            <w:tcW w:w="1735" w:type="dxa"/>
            <w:shd w:val="clear" w:color="auto" w:fill="EEECE1"/>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1525"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992" w:type="dxa"/>
            <w:shd w:val="clear" w:color="auto" w:fill="EEECE1"/>
            <w:vAlign w:val="center"/>
          </w:tcPr>
          <w:p w:rsidR="00812168" w:rsidRPr="00616327" w:rsidRDefault="00812168" w:rsidP="00A74436">
            <w:pPr>
              <w:pStyle w:val="af"/>
              <w:ind w:left="-108" w:right="-108"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 xml:space="preserve">Значение, </w:t>
            </w:r>
            <w:r w:rsidRPr="00616327">
              <w:rPr>
                <w:rFonts w:ascii="Times New Roman" w:eastAsia="Times New Roman" w:hAnsi="Times New Roman"/>
                <w:b/>
                <w:lang w:val="ru-RU" w:eastAsia="ru-RU"/>
              </w:rPr>
              <w:br/>
              <w:t>не менее</w:t>
            </w:r>
          </w:p>
        </w:tc>
      </w:tr>
      <w:tr w:rsidR="00812168" w:rsidRPr="00616327" w:rsidTr="00A74436">
        <w:tc>
          <w:tcPr>
            <w:tcW w:w="5387"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Количество обособленных жилых секций* на одну семью, ед.</w:t>
            </w:r>
          </w:p>
        </w:tc>
        <w:tc>
          <w:tcPr>
            <w:tcW w:w="1735"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Все виды жилых домов</w:t>
            </w:r>
          </w:p>
        </w:tc>
        <w:tc>
          <w:tcPr>
            <w:tcW w:w="1525"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Размещение</w:t>
            </w:r>
          </w:p>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Строительство</w:t>
            </w:r>
          </w:p>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Реконструкция</w:t>
            </w:r>
          </w:p>
        </w:tc>
        <w:tc>
          <w:tcPr>
            <w:tcW w:w="992"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616327" w:rsidTr="00A74436">
        <w:tc>
          <w:tcPr>
            <w:tcW w:w="5387"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Доля жилых секций*, размещаемых в жилых зонах населенных пунктов, %</w:t>
            </w:r>
          </w:p>
        </w:tc>
        <w:tc>
          <w:tcPr>
            <w:tcW w:w="1735" w:type="dxa"/>
            <w:vMerge/>
            <w:shd w:val="clear" w:color="auto" w:fill="auto"/>
            <w:vAlign w:val="center"/>
          </w:tcPr>
          <w:p w:rsidR="00812168" w:rsidRPr="00616327" w:rsidRDefault="00812168" w:rsidP="00A74436">
            <w:pPr>
              <w:pStyle w:val="af"/>
              <w:ind w:left="0"/>
              <w:contextualSpacing w:val="0"/>
              <w:rPr>
                <w:rFonts w:ascii="Times New Roman" w:eastAsia="Times New Roman" w:hAnsi="Times New Roman"/>
                <w:lang w:val="ru-RU" w:eastAsia="ru-RU"/>
              </w:rPr>
            </w:pPr>
          </w:p>
        </w:tc>
        <w:tc>
          <w:tcPr>
            <w:tcW w:w="1525"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992"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100</w:t>
            </w:r>
          </w:p>
        </w:tc>
      </w:tr>
      <w:tr w:rsidR="00812168" w:rsidRPr="00616327" w:rsidTr="00A74436">
        <w:tc>
          <w:tcPr>
            <w:tcW w:w="5387"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Доля обособленных жилых секций, обеспеченных объектами инженерной инфраструктуры** в соответствии с установленными нормативами показателям обеспеченности и доступности, %</w:t>
            </w:r>
          </w:p>
        </w:tc>
        <w:tc>
          <w:tcPr>
            <w:tcW w:w="1735"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eastAsia="Times New Roman" w:hAnsi="Times New Roman"/>
                <w:lang w:val="ru-RU" w:eastAsia="ru-RU"/>
              </w:rPr>
              <w:t>Все виды жилых домов</w:t>
            </w:r>
          </w:p>
        </w:tc>
        <w:tc>
          <w:tcPr>
            <w:tcW w:w="1525"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b/>
                <w:lang w:val="ru-RU" w:eastAsia="ru-RU"/>
              </w:rPr>
            </w:pPr>
          </w:p>
        </w:tc>
        <w:tc>
          <w:tcPr>
            <w:tcW w:w="992"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616327" w:rsidTr="00A74436">
        <w:tc>
          <w:tcPr>
            <w:tcW w:w="5387"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Доля объектов, обеспеченных объектами </w:t>
            </w:r>
            <w:r w:rsidRPr="00616327">
              <w:rPr>
                <w:rFonts w:ascii="Times New Roman" w:hAnsi="Times New Roman"/>
                <w:lang w:val="ru-RU"/>
              </w:rPr>
              <w:t>утилизации и переработки бытовых отходов</w:t>
            </w:r>
            <w:r w:rsidRPr="00616327">
              <w:rPr>
                <w:rFonts w:ascii="Times New Roman" w:eastAsia="Times New Roman" w:hAnsi="Times New Roman"/>
                <w:lang w:val="ru-RU" w:eastAsia="ru-RU"/>
              </w:rPr>
              <w:t xml:space="preserve"> в соответствии с установленными нормативами показателями обеспеченности и доступности, %</w:t>
            </w:r>
          </w:p>
        </w:tc>
        <w:tc>
          <w:tcPr>
            <w:tcW w:w="1735" w:type="dxa"/>
            <w:vMerge w:val="restart"/>
            <w:shd w:val="clear" w:color="auto" w:fill="auto"/>
            <w:vAlign w:val="center"/>
          </w:tcPr>
          <w:p w:rsidR="00812168" w:rsidRPr="00616327" w:rsidRDefault="00812168" w:rsidP="00A74436">
            <w:pPr>
              <w:pStyle w:val="af"/>
              <w:ind w:left="0" w:firstLine="0"/>
              <w:contextualSpacing w:val="0"/>
              <w:rPr>
                <w:rFonts w:ascii="Times New Roman" w:hAnsi="Times New Roman"/>
                <w:lang w:val="ru-RU" w:eastAsia="ru-RU"/>
              </w:rPr>
            </w:pPr>
            <w:r w:rsidRPr="00616327">
              <w:rPr>
                <w:rFonts w:ascii="Times New Roman" w:hAnsi="Times New Roman"/>
                <w:lang w:val="ru-RU" w:eastAsia="ru-RU"/>
              </w:rPr>
              <w:t>СЖД и группы таких домов</w:t>
            </w:r>
          </w:p>
          <w:p w:rsidR="00812168" w:rsidRPr="00616327" w:rsidRDefault="00812168" w:rsidP="00A74436">
            <w:pPr>
              <w:pStyle w:val="af"/>
              <w:ind w:left="0" w:firstLine="0"/>
              <w:contextualSpacing w:val="0"/>
              <w:rPr>
                <w:rFonts w:ascii="Times New Roman" w:hAnsi="Times New Roman"/>
                <w:lang w:val="ru-RU" w:eastAsia="ru-RU"/>
              </w:rPr>
            </w:pPr>
            <w:r w:rsidRPr="00616327">
              <w:rPr>
                <w:rFonts w:ascii="Times New Roman" w:hAnsi="Times New Roman"/>
                <w:lang w:val="ru-RU" w:eastAsia="ru-RU"/>
              </w:rPr>
              <w:t>Районы и микрорайоны ИЖД и БЖД</w:t>
            </w:r>
          </w:p>
        </w:tc>
        <w:tc>
          <w:tcPr>
            <w:tcW w:w="1525"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b/>
                <w:lang w:val="ru-RU" w:eastAsia="ru-RU"/>
              </w:rPr>
            </w:pPr>
          </w:p>
        </w:tc>
        <w:tc>
          <w:tcPr>
            <w:tcW w:w="992"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616327" w:rsidTr="00A74436">
        <w:tc>
          <w:tcPr>
            <w:tcW w:w="5387"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Доля объектов, обеспеченных </w:t>
            </w:r>
            <w:r w:rsidRPr="00616327">
              <w:rPr>
                <w:rFonts w:ascii="Times New Roman" w:hAnsi="Times New Roman"/>
                <w:lang w:val="ru-RU"/>
              </w:rPr>
              <w:t xml:space="preserve">автомобильными дорогами местного значения </w:t>
            </w:r>
            <w:r w:rsidRPr="00616327">
              <w:rPr>
                <w:rFonts w:ascii="Times New Roman" w:eastAsia="Times New Roman" w:hAnsi="Times New Roman"/>
                <w:lang w:val="ru-RU" w:eastAsia="ru-RU"/>
              </w:rPr>
              <w:t>в соответствии с установленными нормативами показателями обеспеченности и доступности, %</w:t>
            </w:r>
          </w:p>
        </w:tc>
        <w:tc>
          <w:tcPr>
            <w:tcW w:w="1735" w:type="dxa"/>
            <w:vMerge/>
            <w:shd w:val="clear" w:color="auto" w:fill="auto"/>
            <w:vAlign w:val="center"/>
          </w:tcPr>
          <w:p w:rsidR="00812168" w:rsidRPr="00616327" w:rsidRDefault="00812168" w:rsidP="00A74436">
            <w:pPr>
              <w:pStyle w:val="af"/>
              <w:ind w:left="0"/>
              <w:contextualSpacing w:val="0"/>
              <w:rPr>
                <w:rFonts w:ascii="Times New Roman" w:hAnsi="Times New Roman"/>
                <w:b/>
                <w:lang w:val="ru-RU" w:eastAsia="ru-RU"/>
              </w:rPr>
            </w:pPr>
          </w:p>
        </w:tc>
        <w:tc>
          <w:tcPr>
            <w:tcW w:w="1525"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b/>
                <w:lang w:val="ru-RU" w:eastAsia="ru-RU"/>
              </w:rPr>
            </w:pPr>
          </w:p>
        </w:tc>
        <w:tc>
          <w:tcPr>
            <w:tcW w:w="992"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616327" w:rsidTr="00A74436">
        <w:tc>
          <w:tcPr>
            <w:tcW w:w="5387" w:type="dxa"/>
            <w:shd w:val="clear" w:color="auto" w:fill="auto"/>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eastAsia="Times New Roman" w:hAnsi="Times New Roman"/>
                <w:lang w:val="ru-RU" w:eastAsia="ru-RU"/>
              </w:rPr>
              <w:t>Доля населения, проживающего (предполагаемого к проживанию) в жилых домах, обеспеченная объектами обслуживания*** в соответствии с установленными нормативами показателям обеспеченности и доступности, %</w:t>
            </w:r>
          </w:p>
        </w:tc>
        <w:tc>
          <w:tcPr>
            <w:tcW w:w="1735"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eastAsia="Times New Roman" w:hAnsi="Times New Roman"/>
                <w:lang w:val="ru-RU" w:eastAsia="ru-RU"/>
              </w:rPr>
              <w:t>Все виды жилых домов</w:t>
            </w:r>
          </w:p>
        </w:tc>
        <w:tc>
          <w:tcPr>
            <w:tcW w:w="1525"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b/>
                <w:lang w:val="ru-RU" w:eastAsia="ru-RU"/>
              </w:rPr>
            </w:pPr>
          </w:p>
        </w:tc>
        <w:tc>
          <w:tcPr>
            <w:tcW w:w="992"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616327" w:rsidTr="00A74436">
        <w:tc>
          <w:tcPr>
            <w:tcW w:w="5387"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Доля некоммерческих садоводческих </w:t>
            </w:r>
            <w:r w:rsidRPr="00616327">
              <w:rPr>
                <w:rFonts w:ascii="Times New Roman" w:eastAsia="Times New Roman" w:hAnsi="Times New Roman"/>
                <w:lang w:val="ru-RU" w:eastAsia="ru-RU"/>
              </w:rPr>
              <w:lastRenderedPageBreak/>
              <w:t xml:space="preserve">объединений (садовых товариществ), территории которых обеспеченны объектами инженерной инфраструктуры, объектами </w:t>
            </w:r>
            <w:r w:rsidRPr="00616327">
              <w:rPr>
                <w:rFonts w:ascii="Times New Roman" w:hAnsi="Times New Roman"/>
                <w:lang w:val="ru-RU"/>
              </w:rPr>
              <w:t>утилизации и переработки бытовых отходов, автомобильными дорогами местного значения</w:t>
            </w:r>
          </w:p>
        </w:tc>
        <w:tc>
          <w:tcPr>
            <w:tcW w:w="1735"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 xml:space="preserve">Территории </w:t>
            </w:r>
            <w:r w:rsidRPr="00616327">
              <w:rPr>
                <w:rFonts w:ascii="Times New Roman" w:eastAsia="Times New Roman" w:hAnsi="Times New Roman"/>
                <w:lang w:val="ru-RU" w:eastAsia="ru-RU"/>
              </w:rPr>
              <w:lastRenderedPageBreak/>
              <w:t>некоммер-ческих садовод-ческих объединений</w:t>
            </w:r>
          </w:p>
        </w:tc>
        <w:tc>
          <w:tcPr>
            <w:tcW w:w="1525"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b/>
                <w:lang w:val="ru-RU" w:eastAsia="ru-RU"/>
              </w:rPr>
            </w:pPr>
          </w:p>
        </w:tc>
        <w:tc>
          <w:tcPr>
            <w:tcW w:w="992"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bl>
    <w:p w:rsidR="00812168" w:rsidRPr="00E03CE4" w:rsidRDefault="00812168" w:rsidP="00812168">
      <w:pPr>
        <w:pStyle w:val="af"/>
        <w:spacing w:before="120"/>
        <w:ind w:left="0" w:firstLine="709"/>
        <w:contextualSpacing w:val="0"/>
        <w:rPr>
          <w:rFonts w:ascii="Times New Roman" w:eastAsia="Times New Roman" w:hAnsi="Times New Roman"/>
          <w:i/>
          <w:lang w:eastAsia="ru-RU"/>
        </w:rPr>
      </w:pPr>
      <w:r w:rsidRPr="00E03CE4">
        <w:rPr>
          <w:rFonts w:ascii="Times New Roman" w:eastAsia="Times New Roman" w:hAnsi="Times New Roman"/>
          <w:i/>
          <w:lang w:eastAsia="ru-RU"/>
        </w:rPr>
        <w:lastRenderedPageBreak/>
        <w:t>*Жилая секция – ИЖД, совмещенный дом БЖД, квартира</w:t>
      </w:r>
    </w:p>
    <w:p w:rsidR="00812168" w:rsidRPr="00E03CE4" w:rsidRDefault="00812168" w:rsidP="00812168">
      <w:pPr>
        <w:pStyle w:val="af"/>
        <w:ind w:left="0" w:firstLine="709"/>
        <w:contextualSpacing w:val="0"/>
        <w:rPr>
          <w:rFonts w:ascii="Times New Roman" w:eastAsia="Times New Roman" w:hAnsi="Times New Roman"/>
          <w:i/>
          <w:lang w:eastAsia="ru-RU"/>
        </w:rPr>
      </w:pPr>
      <w:r w:rsidRPr="00E03CE4">
        <w:rPr>
          <w:rFonts w:ascii="Times New Roman" w:eastAsia="Times New Roman" w:hAnsi="Times New Roman"/>
          <w:i/>
          <w:lang w:eastAsia="ru-RU"/>
        </w:rPr>
        <w:t>**Объекты инженерной инфраструктуры – объекты, относящиеся к областям электро-, тепло-, газо- и водоснабжение населения, водоотведение.</w:t>
      </w:r>
    </w:p>
    <w:p w:rsidR="00812168" w:rsidRPr="00E03CE4" w:rsidRDefault="00812168" w:rsidP="00812168">
      <w:pPr>
        <w:pStyle w:val="af"/>
        <w:ind w:left="0" w:firstLine="709"/>
        <w:contextualSpacing w:val="0"/>
        <w:rPr>
          <w:rFonts w:ascii="Times New Roman" w:eastAsia="Times New Roman" w:hAnsi="Times New Roman"/>
          <w:i/>
          <w:lang w:eastAsia="ru-RU"/>
        </w:rPr>
      </w:pPr>
      <w:r w:rsidRPr="00E03CE4">
        <w:rPr>
          <w:rFonts w:ascii="Times New Roman" w:eastAsia="Times New Roman" w:hAnsi="Times New Roman"/>
          <w:i/>
          <w:lang w:eastAsia="ru-RU"/>
        </w:rPr>
        <w:t>***Объекты обслуживания – объекты, относящиеся к областям физическая культура и массовый спорт, образование, здравоохранение.</w:t>
      </w:r>
    </w:p>
    <w:p w:rsidR="00812168" w:rsidRDefault="00812168" w:rsidP="00812168">
      <w:pPr>
        <w:pStyle w:val="af"/>
        <w:ind w:left="0" w:firstLine="709"/>
        <w:contextualSpacing w:val="0"/>
        <w:rPr>
          <w:rFonts w:ascii="Times New Roman" w:eastAsia="Times New Roman" w:hAnsi="Times New Roman"/>
          <w:i/>
          <w:lang w:eastAsia="ru-RU"/>
        </w:rPr>
      </w:pPr>
      <w:r w:rsidRPr="00E03CE4">
        <w:rPr>
          <w:rFonts w:ascii="Times New Roman" w:eastAsia="Times New Roman" w:hAnsi="Times New Roman"/>
          <w:i/>
          <w:lang w:eastAsia="ru-RU"/>
        </w:rPr>
        <w:t>Под обеспеченностью и доступностью объектов жилой и дачной (садовой) застройки объектами понимается выполнение установленных нормативами показателей, относящихся к соответствующим областям для указанных объектов нормирования.</w:t>
      </w:r>
    </w:p>
    <w:p w:rsidR="00812168" w:rsidRPr="00E03CE4" w:rsidRDefault="00812168" w:rsidP="00812168">
      <w:pPr>
        <w:pStyle w:val="af"/>
        <w:ind w:left="0" w:firstLine="709"/>
        <w:contextualSpacing w:val="0"/>
        <w:rPr>
          <w:rFonts w:ascii="Times New Roman" w:eastAsia="Times New Roman" w:hAnsi="Times New Roman"/>
          <w:i/>
          <w:lang w:eastAsia="ru-RU"/>
        </w:rPr>
      </w:pPr>
    </w:p>
    <w:p w:rsidR="00812168" w:rsidRPr="00A74436" w:rsidRDefault="00812168" w:rsidP="00A74436">
      <w:pPr>
        <w:pStyle w:val="3"/>
        <w:numPr>
          <w:ilvl w:val="1"/>
          <w:numId w:val="3"/>
        </w:numPr>
        <w:spacing w:before="0" w:line="240" w:lineRule="auto"/>
        <w:jc w:val="center"/>
        <w:rPr>
          <w:rFonts w:ascii="Times New Roman" w:hAnsi="Times New Roman" w:cs="Times New Roman"/>
          <w:color w:val="auto"/>
          <w:sz w:val="24"/>
          <w:szCs w:val="24"/>
          <w:lang w:eastAsia="ru-RU"/>
        </w:rPr>
      </w:pPr>
      <w:bookmarkStart w:id="10" w:name="_Toc467255211"/>
      <w:r w:rsidRPr="00A74436">
        <w:rPr>
          <w:rFonts w:ascii="Times New Roman" w:hAnsi="Times New Roman" w:cs="Times New Roman"/>
          <w:color w:val="auto"/>
          <w:sz w:val="24"/>
          <w:szCs w:val="24"/>
          <w:lang w:eastAsia="ru-RU"/>
        </w:rPr>
        <w:t>Показатели обеспеченности и доступности объектов, относящихся к области электроснабжение</w:t>
      </w:r>
      <w:bookmarkEnd w:id="10"/>
    </w:p>
    <w:p w:rsidR="00812168" w:rsidRPr="00A74436" w:rsidRDefault="00812168" w:rsidP="00812168">
      <w:pPr>
        <w:pStyle w:val="af"/>
        <w:ind w:left="0"/>
        <w:contextualSpacing w:val="0"/>
        <w:jc w:val="center"/>
        <w:rPr>
          <w:rFonts w:ascii="Times New Roman" w:hAnsi="Times New Roman"/>
          <w:b/>
          <w:szCs w:val="24"/>
          <w:lang w:eastAsia="ru-RU"/>
        </w:rPr>
      </w:pPr>
      <w:r w:rsidRPr="00A74436">
        <w:rPr>
          <w:rFonts w:ascii="Times New Roman" w:hAnsi="Times New Roman"/>
          <w:b/>
          <w:szCs w:val="24"/>
          <w:lang w:eastAsia="ru-RU"/>
        </w:rPr>
        <w:t>Установленные нормативные параметры электроснабжения</w:t>
      </w:r>
    </w:p>
    <w:p w:rsidR="00812168" w:rsidRPr="00A74436" w:rsidRDefault="00812168" w:rsidP="00812168">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 xml:space="preserve">Сводом правил СП 42.13330.2011 «Градостроительство, планировка и застройка городских и сельских поселений» установлены нормативные параметры развития систем и объектов, </w:t>
      </w:r>
      <w:r w:rsidRPr="00A74436">
        <w:rPr>
          <w:rFonts w:ascii="Times New Roman" w:hAnsi="Times New Roman"/>
          <w:sz w:val="24"/>
          <w:szCs w:val="24"/>
        </w:rPr>
        <w:t>относящихся к области электроснабжение</w:t>
      </w:r>
      <w:r w:rsidRPr="00A74436">
        <w:rPr>
          <w:rStyle w:val="a6"/>
          <w:rFonts w:ascii="Times New Roman" w:hAnsi="Times New Roman"/>
          <w:color w:val="auto"/>
          <w:sz w:val="24"/>
          <w:szCs w:val="24"/>
        </w:rPr>
        <w:t xml:space="preserve">. </w:t>
      </w:r>
    </w:p>
    <w:p w:rsidR="00812168" w:rsidRPr="00A74436" w:rsidRDefault="00812168" w:rsidP="00A74436">
      <w:pPr>
        <w:tabs>
          <w:tab w:val="left" w:pos="851"/>
        </w:tabs>
        <w:spacing w:after="0"/>
        <w:ind w:firstLine="567"/>
        <w:rPr>
          <w:rFonts w:ascii="Times New Roman" w:hAnsi="Times New Roman" w:cs="Times New Roman"/>
          <w:sz w:val="24"/>
          <w:szCs w:val="24"/>
          <w:lang w:val="en-US"/>
        </w:rPr>
      </w:pPr>
      <w:r w:rsidRPr="00A74436">
        <w:rPr>
          <w:rFonts w:ascii="Times New Roman" w:hAnsi="Times New Roman" w:cs="Times New Roman"/>
          <w:sz w:val="24"/>
          <w:szCs w:val="24"/>
        </w:rPr>
        <w:t>Устанавливаются</w:t>
      </w:r>
      <w:r w:rsidRPr="00A74436">
        <w:rPr>
          <w:rFonts w:ascii="Times New Roman" w:hAnsi="Times New Roman" w:cs="Times New Roman"/>
          <w:sz w:val="24"/>
          <w:szCs w:val="24"/>
          <w:lang w:val="en-US"/>
        </w:rPr>
        <w:t>:</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расчету расхода энергоносителей и потребности в мощности источников;</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количеству независимых источников электроснабжения;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 xml:space="preserve"> Требования к размещению линий электропередачи, объектов электроснабжения;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определению расчетных показателей при определении потребляемой присоединенной мощности и расходов электроэнергии присоединенными потребителями;</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организации электроснабжения населённых пунктов;</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размещению тепловых электростанций и размерам санитарно-защитных зон от тепловых электростанций;</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размещению воздушных линий электропередачи напряжением 110 кВ и выше;</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прокладке линий электропередачи напряжением 110 кВ и выше к понизительным подстанциям глубокого ввода;</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Допустимые размеры коридора высоковольтных линий электропередачи и допустимые режимы его использования;</w:t>
      </w:r>
    </w:p>
    <w:p w:rsidR="00812168" w:rsidRPr="00A74436" w:rsidRDefault="00812168" w:rsidP="00812168">
      <w:pPr>
        <w:pStyle w:val="af"/>
        <w:widowControl w:val="0"/>
        <w:numPr>
          <w:ilvl w:val="0"/>
          <w:numId w:val="8"/>
        </w:numPr>
        <w:tabs>
          <w:tab w:val="left" w:pos="851"/>
        </w:tabs>
        <w:autoSpaceDE w:val="0"/>
        <w:autoSpaceDN w:val="0"/>
        <w:adjustRightInd w:val="0"/>
        <w:spacing w:line="276" w:lineRule="auto"/>
        <w:ind w:left="0" w:firstLine="567"/>
        <w:rPr>
          <w:rFonts w:ascii="Times New Roman" w:hAnsi="Times New Roman"/>
          <w:b/>
          <w:sz w:val="24"/>
          <w:szCs w:val="24"/>
          <w:lang w:eastAsia="ru-RU"/>
        </w:rPr>
      </w:pPr>
      <w:r w:rsidRPr="00A74436">
        <w:rPr>
          <w:rFonts w:ascii="Times New Roman" w:hAnsi="Times New Roman"/>
          <w:sz w:val="24"/>
          <w:szCs w:val="24"/>
        </w:rPr>
        <w:t>Укрупненные показатели электропотребления.</w:t>
      </w:r>
    </w:p>
    <w:p w:rsidR="00812168" w:rsidRPr="00A74436" w:rsidRDefault="00812168" w:rsidP="00A74436">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Региональными нормативами установлены расчетные показатели минимально допустимого уровня обеспеченности объектами электроснабжения, в том числе - норматив потребления коммунальных услуг по электроснабжению в зависимости от количества комнат и проживающих человек в квартире (жилом доме).</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электроснабжения</w:t>
      </w:r>
    </w:p>
    <w:p w:rsidR="00812168" w:rsidRPr="00A74436" w:rsidRDefault="00812168" w:rsidP="00812168">
      <w:pPr>
        <w:pStyle w:val="af"/>
        <w:ind w:left="0"/>
        <w:contextualSpacing w:val="0"/>
        <w:rPr>
          <w:rFonts w:ascii="Times New Roman" w:hAnsi="Times New Roman"/>
          <w:b/>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электроснабжения 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b/>
          <w:sz w:val="24"/>
          <w:szCs w:val="24"/>
        </w:rPr>
        <w:t>.</w:t>
      </w:r>
    </w:p>
    <w:p w:rsidR="00812168" w:rsidRPr="00A74436" w:rsidRDefault="00812168" w:rsidP="00812168">
      <w:pPr>
        <w:pStyle w:val="af"/>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6"/>
        <w:gridCol w:w="2126"/>
        <w:gridCol w:w="1418"/>
      </w:tblGrid>
      <w:tr w:rsidR="00812168" w:rsidRPr="00A74436" w:rsidTr="00A74436">
        <w:tc>
          <w:tcPr>
            <w:tcW w:w="6096"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2126"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418"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 xml:space="preserve">Значение, </w:t>
            </w:r>
          </w:p>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не менее</w:t>
            </w:r>
          </w:p>
        </w:tc>
      </w:tr>
      <w:tr w:rsidR="00812168" w:rsidRPr="00A74436" w:rsidTr="00A74436">
        <w:trPr>
          <w:trHeight w:val="201"/>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Количество вводов электроснабжения, - фаз питающего напряжения переменного тока напряжением 220 В, частотой 50 Гц, ед.</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ИЖД</w:t>
            </w:r>
          </w:p>
        </w:tc>
        <w:tc>
          <w:tcPr>
            <w:tcW w:w="2126" w:type="dxa"/>
            <w:vMerge w:val="restart"/>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lastRenderedPageBreak/>
              <w:t>системы электроснабжения и (или) объектов жилой застройки</w:t>
            </w: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1</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ИЖД с приусадебным участком личного подсобного хозяйства</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3</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Совмещенный дом в БЖД</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Квартира в СЖД, не оборудованная электроплитами</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Квартира в СЖД, оборудованная электроплитами</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2</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jc w:val="left"/>
              <w:rPr>
                <w:rFonts w:ascii="Times New Roman" w:eastAsia="Times New Roman" w:hAnsi="Times New Roman"/>
                <w:lang w:val="ru-RU" w:eastAsia="ru-RU"/>
              </w:rPr>
            </w:pPr>
            <w:r w:rsidRPr="00616327">
              <w:rPr>
                <w:rFonts w:ascii="Times New Roman" w:eastAsia="Times New Roman" w:hAnsi="Times New Roman"/>
                <w:lang w:val="ru-RU" w:eastAsia="ru-RU"/>
              </w:rPr>
              <w:t>3</w:t>
            </w:r>
          </w:p>
        </w:tc>
      </w:tr>
      <w:tr w:rsidR="00812168" w:rsidRPr="00A74436" w:rsidTr="00A74436">
        <w:trPr>
          <w:trHeight w:val="201"/>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Количество трансформаторных подстанций, от которых осуществляется ввод электроснабжения, ед.</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Малоэтажная жилая застройка</w:t>
            </w:r>
          </w:p>
        </w:tc>
        <w:tc>
          <w:tcPr>
            <w:tcW w:w="212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электроснабжения и (или) объектов жилой застройки</w:t>
            </w: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Жилая застройка сельских населенных пунктов</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 (группа домов)</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2</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91"/>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Удельная величина годового потребления электрической энергии на одного проживающего</w:t>
            </w:r>
            <w:r w:rsidRPr="00616327">
              <w:rPr>
                <w:rFonts w:ascii="Times New Roman" w:hAnsi="Times New Roman"/>
                <w:lang w:val="ru-RU"/>
              </w:rPr>
              <w:t>, кВт*ч.</w:t>
            </w:r>
          </w:p>
        </w:tc>
      </w:tr>
      <w:tr w:rsidR="00812168" w:rsidRPr="00A74436" w:rsidTr="00A74436">
        <w:trPr>
          <w:trHeight w:val="1228"/>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 проживающий</w:t>
            </w:r>
          </w:p>
        </w:tc>
        <w:tc>
          <w:tcPr>
            <w:tcW w:w="212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электроснабжения и (или) объектов жилой застройки</w:t>
            </w:r>
          </w:p>
        </w:tc>
        <w:tc>
          <w:tcPr>
            <w:tcW w:w="1418" w:type="dxa"/>
            <w:vMerge w:val="restart"/>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hAnsi="Times New Roman"/>
                <w:lang w:val="ru-RU"/>
              </w:rPr>
              <w:t>2160</w:t>
            </w:r>
          </w:p>
        </w:tc>
      </w:tr>
      <w:tr w:rsidR="00812168" w:rsidRPr="00A74436" w:rsidTr="00A74436">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25 кв. м жилищного фонда</w:t>
            </w:r>
            <w:r w:rsidRPr="00616327">
              <w:rPr>
                <w:rFonts w:ascii="Times New Roman" w:eastAsia="Times New Roman" w:hAnsi="Times New Roman"/>
                <w:lang w:val="ru-RU" w:eastAsia="ru-RU"/>
              </w:rPr>
              <w:br/>
              <w:t>(при отсутствии сведений о количестве проживающих)</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153"/>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 xml:space="preserve">Коэффициент запаса к годовому потреблению </w:t>
            </w:r>
            <w:r w:rsidRPr="00616327">
              <w:rPr>
                <w:rFonts w:ascii="Times New Roman" w:hAnsi="Times New Roman"/>
                <w:lang w:val="ru-RU"/>
              </w:rPr>
              <w:t>электроэнергии на 1 чел. – отношение мощности (производительности) системы электроснабжения к расчетной потребности объектов жилой застройки</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ИЖД, БЖД, не оборудованный электроплитами</w:t>
            </w:r>
          </w:p>
        </w:tc>
        <w:tc>
          <w:tcPr>
            <w:tcW w:w="2126"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электроснабжения и (или) объектов жилой застройки</w:t>
            </w: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1,2</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ИЖД, БЖД, оборудованный электроплитами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1,4</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ИЖД с приусадебным участком личного подсобного хозяйства</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1,4</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БЖД, СЖД, не оборудованные электроплитами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 оборудованные электроплитами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1,25</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0,8</w:t>
            </w:r>
          </w:p>
        </w:tc>
      </w:tr>
      <w:tr w:rsidR="00812168" w:rsidRPr="00A74436" w:rsidTr="00A74436">
        <w:trPr>
          <w:trHeight w:val="153"/>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Коэффициент изменения производительности объектов – отношение производительности объекта после реконструкции к его производительности до реконструкции</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xml:space="preserve">Объект </w:t>
            </w:r>
            <w:r w:rsidRPr="00616327">
              <w:rPr>
                <w:rFonts w:ascii="Times New Roman" w:eastAsia="Times New Roman" w:hAnsi="Times New Roman"/>
                <w:lang w:val="ru-RU" w:eastAsia="ru-RU"/>
              </w:rPr>
              <w:t>электроснабжения</w:t>
            </w:r>
          </w:p>
        </w:tc>
        <w:tc>
          <w:tcPr>
            <w:tcW w:w="212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реконструкции </w:t>
            </w:r>
            <w:r w:rsidRPr="00616327">
              <w:rPr>
                <w:rFonts w:ascii="Times New Roman" w:hAnsi="Times New Roman"/>
                <w:lang w:val="ru-RU"/>
              </w:rPr>
              <w:t>системы электроснабжения</w:t>
            </w:r>
          </w:p>
        </w:tc>
        <w:tc>
          <w:tcPr>
            <w:tcW w:w="1418"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r w:rsidR="00812168" w:rsidRPr="00A74436" w:rsidTr="00A74436">
        <w:trPr>
          <w:trHeight w:val="153"/>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Объекты, не подключенные к централизованным системам газо- и теплоснабжения</w:t>
            </w:r>
          </w:p>
        </w:tc>
      </w:tr>
      <w:tr w:rsidR="00812168" w:rsidRPr="00A74436" w:rsidTr="00A74436">
        <w:trPr>
          <w:trHeight w:val="153"/>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 xml:space="preserve">Коэффициент запаса к расчетному потреблению </w:t>
            </w:r>
            <w:r w:rsidRPr="00616327">
              <w:rPr>
                <w:rFonts w:ascii="Times New Roman" w:hAnsi="Times New Roman"/>
                <w:lang w:val="ru-RU"/>
              </w:rPr>
              <w:t xml:space="preserve">электроэнергии на </w:t>
            </w:r>
            <w:r w:rsidRPr="00616327">
              <w:rPr>
                <w:rFonts w:ascii="Times New Roman" w:eastAsia="Times New Roman" w:hAnsi="Times New Roman"/>
                <w:lang w:val="ru-RU" w:eastAsia="ru-RU"/>
              </w:rPr>
              <w:t xml:space="preserve">отопление и на подогрев воды </w:t>
            </w:r>
            <w:r w:rsidRPr="00616327">
              <w:rPr>
                <w:rFonts w:ascii="Times New Roman" w:hAnsi="Times New Roman"/>
                <w:lang w:val="ru-RU"/>
              </w:rPr>
              <w:t>– отношение мощности (производительности) системы электроснабжения к расчетной потребности объектов жилой застройки</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2126"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электроснабжения/объектов жилой застройки</w:t>
            </w: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БЖД</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bl>
    <w:p w:rsidR="00812168" w:rsidRPr="00A74436" w:rsidRDefault="00812168" w:rsidP="00A74436">
      <w:pPr>
        <w:pStyle w:val="3"/>
        <w:numPr>
          <w:ilvl w:val="1"/>
          <w:numId w:val="3"/>
        </w:numPr>
        <w:spacing w:before="0" w:line="240" w:lineRule="auto"/>
        <w:jc w:val="center"/>
        <w:rPr>
          <w:rFonts w:ascii="Times New Roman" w:hAnsi="Times New Roman" w:cs="Times New Roman"/>
          <w:color w:val="auto"/>
          <w:sz w:val="24"/>
          <w:szCs w:val="24"/>
          <w:lang w:eastAsia="ru-RU"/>
        </w:rPr>
      </w:pPr>
      <w:bookmarkStart w:id="11" w:name="_Toc467255212"/>
      <w:r w:rsidRPr="00A74436">
        <w:rPr>
          <w:rFonts w:ascii="Times New Roman" w:hAnsi="Times New Roman" w:cs="Times New Roman"/>
          <w:color w:val="auto"/>
          <w:sz w:val="24"/>
          <w:szCs w:val="24"/>
          <w:lang w:eastAsia="ru-RU"/>
        </w:rPr>
        <w:t>Показатели обеспеченности и доступности объектов, относящихся к области теплоснабжение</w:t>
      </w:r>
      <w:bookmarkEnd w:id="11"/>
      <w:r w:rsidRPr="00A74436">
        <w:rPr>
          <w:rFonts w:ascii="Times New Roman" w:hAnsi="Times New Roman" w:cs="Times New Roman"/>
          <w:color w:val="auto"/>
          <w:sz w:val="24"/>
          <w:szCs w:val="24"/>
          <w:lang w:eastAsia="ru-RU"/>
        </w:rPr>
        <w:t>.</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теплоснабжения</w:t>
      </w:r>
    </w:p>
    <w:p w:rsidR="00812168" w:rsidRPr="00A74436" w:rsidRDefault="00812168" w:rsidP="00812168">
      <w:pPr>
        <w:pStyle w:val="af"/>
        <w:ind w:left="0"/>
        <w:contextualSpacing w:val="0"/>
        <w:rPr>
          <w:rFonts w:ascii="Times New Roman" w:hAnsi="Times New Roman"/>
          <w:sz w:val="24"/>
          <w:szCs w:val="24"/>
          <w:lang w:eastAsia="ru-RU"/>
        </w:rPr>
      </w:pPr>
      <w:r w:rsidRPr="00A74436">
        <w:rPr>
          <w:rFonts w:ascii="Times New Roman" w:hAnsi="Times New Roman"/>
          <w:sz w:val="24"/>
          <w:szCs w:val="24"/>
          <w:lang w:eastAsia="ru-RU"/>
        </w:rPr>
        <w:t>Сводом правил СП 42.13330.2011 «Градостроительство, планировка и застройка городских и сельских поселений» установлены нормативные параметры развития систем и объектов, относящихся к области теплоснабжение.</w:t>
      </w:r>
    </w:p>
    <w:p w:rsidR="00812168" w:rsidRPr="00A74436" w:rsidRDefault="00812168" w:rsidP="00A74436">
      <w:pPr>
        <w:tabs>
          <w:tab w:val="left" w:pos="851"/>
        </w:tabs>
        <w:spacing w:after="0"/>
        <w:ind w:firstLine="567"/>
        <w:rPr>
          <w:rFonts w:ascii="Times New Roman" w:hAnsi="Times New Roman" w:cs="Times New Roman"/>
          <w:sz w:val="24"/>
          <w:szCs w:val="24"/>
        </w:rPr>
      </w:pPr>
      <w:r w:rsidRPr="00A74436">
        <w:rPr>
          <w:rFonts w:ascii="Times New Roman" w:hAnsi="Times New Roman" w:cs="Times New Roman"/>
          <w:sz w:val="24"/>
          <w:szCs w:val="24"/>
        </w:rPr>
        <w:t>Устанавливаются:</w:t>
      </w:r>
    </w:p>
    <w:p w:rsidR="00812168" w:rsidRPr="00A74436" w:rsidRDefault="00812168" w:rsidP="00812168">
      <w:pPr>
        <w:pStyle w:val="af"/>
        <w:widowControl w:val="0"/>
        <w:numPr>
          <w:ilvl w:val="0"/>
          <w:numId w:val="8"/>
        </w:numPr>
        <w:autoSpaceDE w:val="0"/>
        <w:autoSpaceDN w:val="0"/>
        <w:adjustRightInd w:val="0"/>
        <w:rPr>
          <w:rFonts w:ascii="Times New Roman" w:hAnsi="Times New Roman"/>
          <w:sz w:val="24"/>
          <w:szCs w:val="24"/>
          <w:lang w:eastAsia="ru-RU"/>
        </w:rPr>
      </w:pPr>
      <w:r w:rsidRPr="00A74436">
        <w:rPr>
          <w:rFonts w:ascii="Times New Roman" w:hAnsi="Times New Roman"/>
          <w:sz w:val="24"/>
          <w:szCs w:val="24"/>
          <w:lang w:eastAsia="ru-RU"/>
        </w:rPr>
        <w:t xml:space="preserve">Требования к расчету расхода энергоносителей и потребности в мощности </w:t>
      </w:r>
      <w:r w:rsidRPr="00A74436">
        <w:rPr>
          <w:rFonts w:ascii="Times New Roman" w:hAnsi="Times New Roman"/>
          <w:sz w:val="24"/>
          <w:szCs w:val="24"/>
          <w:lang w:eastAsia="ru-RU"/>
        </w:rPr>
        <w:lastRenderedPageBreak/>
        <w:t>источников;</w:t>
      </w:r>
    </w:p>
    <w:p w:rsidR="00812168" w:rsidRPr="00A74436" w:rsidRDefault="00812168" w:rsidP="00812168">
      <w:pPr>
        <w:pStyle w:val="af"/>
        <w:widowControl w:val="0"/>
        <w:numPr>
          <w:ilvl w:val="0"/>
          <w:numId w:val="8"/>
        </w:numPr>
        <w:autoSpaceDE w:val="0"/>
        <w:autoSpaceDN w:val="0"/>
        <w:adjustRightInd w:val="0"/>
        <w:rPr>
          <w:rFonts w:ascii="Times New Roman" w:hAnsi="Times New Roman"/>
          <w:sz w:val="24"/>
          <w:szCs w:val="24"/>
          <w:lang w:eastAsia="ru-RU"/>
        </w:rPr>
      </w:pPr>
      <w:r w:rsidRPr="00A74436">
        <w:rPr>
          <w:rFonts w:ascii="Times New Roman" w:hAnsi="Times New Roman"/>
          <w:sz w:val="24"/>
          <w:szCs w:val="24"/>
          <w:lang w:eastAsia="ru-RU"/>
        </w:rPr>
        <w:t>Требования к обеспечению теплоснабжения населённых пунктов в соответствии с утверждённой в установленном порядке схемой теплоснабжения;</w:t>
      </w:r>
    </w:p>
    <w:p w:rsidR="00812168" w:rsidRPr="00A74436" w:rsidRDefault="00812168" w:rsidP="00812168">
      <w:pPr>
        <w:pStyle w:val="af"/>
        <w:widowControl w:val="0"/>
        <w:numPr>
          <w:ilvl w:val="0"/>
          <w:numId w:val="8"/>
        </w:numPr>
        <w:autoSpaceDE w:val="0"/>
        <w:autoSpaceDN w:val="0"/>
        <w:adjustRightInd w:val="0"/>
        <w:rPr>
          <w:rFonts w:ascii="Times New Roman" w:hAnsi="Times New Roman"/>
          <w:sz w:val="24"/>
          <w:szCs w:val="24"/>
          <w:lang w:eastAsia="ru-RU"/>
        </w:rPr>
      </w:pPr>
      <w:r w:rsidRPr="00A74436">
        <w:rPr>
          <w:rFonts w:ascii="Times New Roman" w:hAnsi="Times New Roman"/>
          <w:sz w:val="24"/>
          <w:szCs w:val="24"/>
          <w:lang w:eastAsia="ru-RU"/>
        </w:rPr>
        <w:t>Требования к размещению котельных;</w:t>
      </w:r>
    </w:p>
    <w:p w:rsidR="00812168" w:rsidRPr="00A74436" w:rsidRDefault="00812168" w:rsidP="00812168">
      <w:pPr>
        <w:pStyle w:val="af"/>
        <w:widowControl w:val="0"/>
        <w:numPr>
          <w:ilvl w:val="0"/>
          <w:numId w:val="8"/>
        </w:numPr>
        <w:autoSpaceDE w:val="0"/>
        <w:autoSpaceDN w:val="0"/>
        <w:adjustRightInd w:val="0"/>
        <w:rPr>
          <w:rFonts w:ascii="Times New Roman" w:hAnsi="Times New Roman"/>
          <w:sz w:val="24"/>
          <w:szCs w:val="24"/>
          <w:lang w:eastAsia="ru-RU"/>
        </w:rPr>
      </w:pPr>
      <w:r w:rsidRPr="00A74436">
        <w:rPr>
          <w:rFonts w:ascii="Times New Roman" w:hAnsi="Times New Roman"/>
          <w:sz w:val="24"/>
          <w:szCs w:val="24"/>
          <w:lang w:eastAsia="ru-RU"/>
        </w:rPr>
        <w:t>Требования к размещению золошлакоотвалов;</w:t>
      </w:r>
    </w:p>
    <w:p w:rsidR="00812168" w:rsidRPr="00A74436" w:rsidRDefault="00812168" w:rsidP="00812168">
      <w:pPr>
        <w:pStyle w:val="af"/>
        <w:widowControl w:val="0"/>
        <w:numPr>
          <w:ilvl w:val="0"/>
          <w:numId w:val="8"/>
        </w:numPr>
        <w:autoSpaceDE w:val="0"/>
        <w:autoSpaceDN w:val="0"/>
        <w:adjustRightInd w:val="0"/>
        <w:rPr>
          <w:rFonts w:ascii="Times New Roman" w:hAnsi="Times New Roman"/>
          <w:sz w:val="24"/>
          <w:szCs w:val="24"/>
          <w:lang w:eastAsia="ru-RU"/>
        </w:rPr>
      </w:pPr>
      <w:r w:rsidRPr="00A74436">
        <w:rPr>
          <w:rFonts w:ascii="Times New Roman" w:hAnsi="Times New Roman"/>
          <w:sz w:val="24"/>
          <w:szCs w:val="24"/>
          <w:lang w:eastAsia="ru-RU"/>
        </w:rPr>
        <w:t>Возможность применения индивидуальных источников тепла;</w:t>
      </w:r>
    </w:p>
    <w:p w:rsidR="00812168" w:rsidRPr="00A74436" w:rsidRDefault="00812168" w:rsidP="00812168">
      <w:pPr>
        <w:pStyle w:val="af"/>
        <w:widowControl w:val="0"/>
        <w:numPr>
          <w:ilvl w:val="0"/>
          <w:numId w:val="8"/>
        </w:numPr>
        <w:autoSpaceDE w:val="0"/>
        <w:autoSpaceDN w:val="0"/>
        <w:adjustRightInd w:val="0"/>
        <w:rPr>
          <w:rFonts w:ascii="Times New Roman" w:hAnsi="Times New Roman"/>
          <w:sz w:val="24"/>
          <w:szCs w:val="24"/>
          <w:lang w:eastAsia="ru-RU"/>
        </w:rPr>
      </w:pPr>
      <w:r w:rsidRPr="00A74436">
        <w:rPr>
          <w:rFonts w:ascii="Times New Roman" w:hAnsi="Times New Roman"/>
          <w:sz w:val="24"/>
          <w:szCs w:val="24"/>
          <w:lang w:eastAsia="ru-RU"/>
        </w:rPr>
        <w:t>Размеры земельных участков для размещения котельных;</w:t>
      </w:r>
    </w:p>
    <w:p w:rsidR="00812168" w:rsidRPr="00A74436" w:rsidRDefault="00812168" w:rsidP="00812168">
      <w:pPr>
        <w:pStyle w:val="af"/>
        <w:widowControl w:val="0"/>
        <w:numPr>
          <w:ilvl w:val="0"/>
          <w:numId w:val="8"/>
        </w:numPr>
        <w:autoSpaceDE w:val="0"/>
        <w:autoSpaceDN w:val="0"/>
        <w:adjustRightInd w:val="0"/>
        <w:rPr>
          <w:rFonts w:ascii="Times New Roman" w:hAnsi="Times New Roman"/>
          <w:sz w:val="24"/>
          <w:szCs w:val="24"/>
          <w:lang w:eastAsia="ru-RU"/>
        </w:rPr>
      </w:pPr>
      <w:r w:rsidRPr="00A74436">
        <w:rPr>
          <w:rFonts w:ascii="Times New Roman" w:hAnsi="Times New Roman"/>
          <w:sz w:val="24"/>
          <w:szCs w:val="24"/>
          <w:lang w:eastAsia="ru-RU"/>
        </w:rPr>
        <w:t>Размеры санитарно-защитных зон от котельных.</w:t>
      </w:r>
    </w:p>
    <w:p w:rsidR="00812168" w:rsidRPr="00A74436" w:rsidRDefault="00812168" w:rsidP="00812168">
      <w:pPr>
        <w:pStyle w:val="af"/>
        <w:ind w:left="0"/>
        <w:contextualSpacing w:val="0"/>
        <w:rPr>
          <w:rFonts w:ascii="Times New Roman" w:hAnsi="Times New Roman"/>
          <w:sz w:val="24"/>
          <w:szCs w:val="24"/>
          <w:lang w:eastAsia="ru-RU"/>
        </w:rPr>
      </w:pPr>
      <w:r w:rsidRPr="00A74436">
        <w:rPr>
          <w:rFonts w:ascii="Times New Roman" w:hAnsi="Times New Roman"/>
          <w:sz w:val="24"/>
          <w:szCs w:val="24"/>
          <w:lang w:eastAsia="ru-RU"/>
        </w:rPr>
        <w:t>Схемой теплоснабжения устанавливается удельное (на 1 кв. м) теплопотребление на период до 2030 года для индивидуальных жилых домов и среднеэтажных жилых домов (в зависимости от этажности).</w:t>
      </w:r>
    </w:p>
    <w:p w:rsidR="00812168" w:rsidRPr="00A74436" w:rsidRDefault="00812168" w:rsidP="00A74436">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Региональными нормативами установлены расчетные показатели минимально допустимого уровня обеспеченности объектами теплоснабжения, в том числе - удельные расходы тепла на отопление в зависимости от отапливаемой площади и этажности.</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теплоснабжения</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электроснабжения 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b/>
          <w:sz w:val="24"/>
          <w:szCs w:val="24"/>
        </w:rPr>
        <w:t>.</w:t>
      </w:r>
    </w:p>
    <w:p w:rsidR="00812168" w:rsidRPr="00A74436" w:rsidRDefault="00812168" w:rsidP="00812168">
      <w:pPr>
        <w:pStyle w:val="af"/>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4394"/>
        <w:gridCol w:w="1417"/>
      </w:tblGrid>
      <w:tr w:rsidR="00812168" w:rsidRPr="00A74436" w:rsidTr="00A74436">
        <w:tc>
          <w:tcPr>
            <w:tcW w:w="3969"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4394" w:type="dxa"/>
            <w:shd w:val="clear" w:color="auto" w:fill="EEECE1"/>
            <w:vAlign w:val="center"/>
          </w:tcPr>
          <w:p w:rsidR="00812168" w:rsidRPr="00616327" w:rsidRDefault="00812168" w:rsidP="00A74436">
            <w:pPr>
              <w:pStyle w:val="af"/>
              <w:ind w:left="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417" w:type="dxa"/>
            <w:shd w:val="clear" w:color="auto" w:fill="EEECE1"/>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 xml:space="preserve">Значение, </w:t>
            </w:r>
            <w:r w:rsidRPr="00616327">
              <w:rPr>
                <w:rFonts w:ascii="Times New Roman" w:eastAsia="Times New Roman" w:hAnsi="Times New Roman"/>
                <w:b/>
                <w:lang w:val="ru-RU" w:eastAsia="ru-RU"/>
              </w:rPr>
              <w:br/>
              <w:t>не менее</w:t>
            </w:r>
          </w:p>
        </w:tc>
      </w:tr>
      <w:tr w:rsidR="00812168" w:rsidRPr="00A74436" w:rsidTr="00A74436">
        <w:trPr>
          <w:trHeight w:val="201"/>
        </w:trPr>
        <w:tc>
          <w:tcPr>
            <w:tcW w:w="978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Объекты, подключенные (подлежащие подключению) к централизованной системе теплоснабжения</w:t>
            </w:r>
          </w:p>
        </w:tc>
      </w:tr>
      <w:tr w:rsidR="00812168" w:rsidRPr="00A74436" w:rsidTr="00A74436">
        <w:trPr>
          <w:trHeight w:val="201"/>
        </w:trPr>
        <w:tc>
          <w:tcPr>
            <w:tcW w:w="978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Количество вводов теплоснабжения, ед.</w:t>
            </w:r>
          </w:p>
        </w:tc>
      </w:tr>
      <w:tr w:rsidR="00812168" w:rsidRPr="00A74436" w:rsidTr="00A74436">
        <w:trPr>
          <w:trHeight w:val="201"/>
        </w:trPr>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ИЖД</w:t>
            </w:r>
          </w:p>
        </w:tc>
        <w:tc>
          <w:tcPr>
            <w:tcW w:w="4394" w:type="dxa"/>
            <w:vMerge w:val="restart"/>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p w:rsidR="00812168" w:rsidRPr="00616327" w:rsidRDefault="00812168" w:rsidP="00A74436">
            <w:pPr>
              <w:pStyle w:val="af"/>
              <w:ind w:left="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tc>
        <w:tc>
          <w:tcPr>
            <w:tcW w:w="1417" w:type="dxa"/>
            <w:vMerge w:val="restart"/>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01"/>
        </w:trPr>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ИЖД с приусадебным участком личного подсобного хозяйства</w:t>
            </w:r>
          </w:p>
        </w:tc>
        <w:tc>
          <w:tcPr>
            <w:tcW w:w="4394"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7"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201"/>
        </w:trPr>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Совмещенный дом в БЖД</w:t>
            </w:r>
          </w:p>
        </w:tc>
        <w:tc>
          <w:tcPr>
            <w:tcW w:w="4394"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7"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276"/>
        </w:trPr>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Квартира в СЖД</w:t>
            </w:r>
          </w:p>
        </w:tc>
        <w:tc>
          <w:tcPr>
            <w:tcW w:w="4394"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7"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276"/>
        </w:trPr>
        <w:tc>
          <w:tcPr>
            <w:tcW w:w="978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w:t>
            </w:r>
            <w:r w:rsidRPr="00616327">
              <w:rPr>
                <w:rFonts w:ascii="Times New Roman" w:eastAsia="Times New Roman" w:hAnsi="Times New Roman"/>
                <w:lang w:val="ru-RU" w:eastAsia="ru-RU"/>
              </w:rPr>
              <w:t xml:space="preserve"> Количество вводов горячего водоснабжения, ед.</w:t>
            </w:r>
          </w:p>
        </w:tc>
      </w:tr>
      <w:tr w:rsidR="00812168" w:rsidRPr="00A74436" w:rsidTr="00A74436">
        <w:trPr>
          <w:trHeight w:val="276"/>
        </w:trPr>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Квартира в СЖД</w:t>
            </w:r>
          </w:p>
        </w:tc>
        <w:tc>
          <w:tcPr>
            <w:tcW w:w="4394" w:type="dxa"/>
            <w:vMerge w:val="restart"/>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p w:rsidR="00812168" w:rsidRPr="00616327" w:rsidRDefault="00812168" w:rsidP="00A74436">
            <w:pPr>
              <w:pStyle w:val="af"/>
              <w:ind w:left="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tc>
        <w:tc>
          <w:tcPr>
            <w:tcW w:w="1417" w:type="dxa"/>
            <w:vMerge w:val="restart"/>
            <w:shd w:val="clear" w:color="auto" w:fill="auto"/>
            <w:vAlign w:val="center"/>
          </w:tcPr>
          <w:p w:rsidR="00812168" w:rsidRPr="00616327" w:rsidRDefault="00812168" w:rsidP="00A74436">
            <w:pPr>
              <w:pStyle w:val="af"/>
              <w:ind w:left="0"/>
              <w:contextualSpacing w:val="0"/>
              <w:jc w:val="left"/>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01"/>
        </w:trPr>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Квартира в СЖД, оборудованная электроплитами</w:t>
            </w:r>
          </w:p>
        </w:tc>
        <w:tc>
          <w:tcPr>
            <w:tcW w:w="4394"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7"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201"/>
        </w:trPr>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4394"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7"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r>
      <w:tr w:rsidR="00812168" w:rsidRPr="00A74436" w:rsidTr="00A74436">
        <w:trPr>
          <w:trHeight w:val="201"/>
        </w:trPr>
        <w:tc>
          <w:tcPr>
            <w:tcW w:w="978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w:t>
            </w:r>
            <w:r w:rsidRPr="00616327">
              <w:rPr>
                <w:rFonts w:ascii="Times New Roman" w:eastAsia="Times New Roman" w:hAnsi="Times New Roman"/>
                <w:lang w:val="ru-RU" w:eastAsia="ru-RU"/>
              </w:rPr>
              <w:t xml:space="preserve"> Удельная величина годового потребления тепловой энергии на 1 кв. м. общей площади, Гкал</w:t>
            </w:r>
          </w:p>
        </w:tc>
      </w:tr>
      <w:tr w:rsidR="00812168" w:rsidRPr="00213B87" w:rsidTr="00A74436">
        <w:trPr>
          <w:trHeight w:val="201"/>
        </w:trPr>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4394" w:type="dxa"/>
            <w:vMerge w:val="restart"/>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p w:rsidR="00812168" w:rsidRPr="00616327" w:rsidRDefault="00812168" w:rsidP="00A74436">
            <w:pPr>
              <w:pStyle w:val="af"/>
              <w:ind w:left="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tc>
        <w:tc>
          <w:tcPr>
            <w:tcW w:w="1417"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*0,4</w:t>
            </w:r>
          </w:p>
        </w:tc>
      </w:tr>
      <w:tr w:rsidR="00812168" w:rsidRPr="00213B87" w:rsidTr="00A74436">
        <w:trPr>
          <w:trHeight w:val="201"/>
        </w:trPr>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БЖД</w:t>
            </w:r>
          </w:p>
        </w:tc>
        <w:tc>
          <w:tcPr>
            <w:tcW w:w="4394"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7"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213B87" w:rsidTr="00A74436">
        <w:trPr>
          <w:trHeight w:val="201"/>
        </w:trPr>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w:t>
            </w:r>
          </w:p>
        </w:tc>
        <w:tc>
          <w:tcPr>
            <w:tcW w:w="4394"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7"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213B87" w:rsidTr="00A74436">
        <w:trPr>
          <w:trHeight w:val="201"/>
        </w:trPr>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4394"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7"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213B87" w:rsidTr="00A74436">
        <w:trPr>
          <w:trHeight w:val="153"/>
        </w:trPr>
        <w:tc>
          <w:tcPr>
            <w:tcW w:w="978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К</w:t>
            </w:r>
            <w:r w:rsidRPr="00616327">
              <w:rPr>
                <w:rFonts w:ascii="Times New Roman" w:eastAsia="Times New Roman" w:hAnsi="Times New Roman"/>
                <w:lang w:val="ru-RU" w:eastAsia="ru-RU"/>
              </w:rPr>
              <w:t xml:space="preserve">оэффициент запаса к максимальному тепловому потоку (тепловой нагрузке) на отопление и расходу теплоты на подогрев воды </w:t>
            </w:r>
            <w:r w:rsidRPr="00616327">
              <w:rPr>
                <w:rFonts w:ascii="Times New Roman" w:hAnsi="Times New Roman"/>
                <w:lang w:val="ru-RU"/>
              </w:rPr>
              <w:t>– отношение мощности (производительности) системы теплоснабжения к расчетной потребности объектов жилой застройки</w:t>
            </w:r>
          </w:p>
        </w:tc>
      </w:tr>
      <w:tr w:rsidR="00812168" w:rsidRPr="00213B87" w:rsidTr="00A74436">
        <w:trPr>
          <w:trHeight w:val="579"/>
        </w:trPr>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4394" w:type="dxa"/>
            <w:vMerge w:val="restart"/>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 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p w:rsidR="00812168" w:rsidRPr="00616327" w:rsidRDefault="00812168" w:rsidP="00A74436">
            <w:pPr>
              <w:pStyle w:val="af"/>
              <w:ind w:left="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 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tc>
        <w:tc>
          <w:tcPr>
            <w:tcW w:w="141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213B87" w:rsidTr="00A74436">
        <w:trPr>
          <w:trHeight w:val="545"/>
        </w:trPr>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БЖД</w:t>
            </w:r>
          </w:p>
        </w:tc>
        <w:tc>
          <w:tcPr>
            <w:tcW w:w="439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213B87" w:rsidTr="00A74436">
        <w:trPr>
          <w:trHeight w:val="737"/>
        </w:trPr>
        <w:tc>
          <w:tcPr>
            <w:tcW w:w="3969" w:type="dxa"/>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t>СЖД</w:t>
            </w:r>
          </w:p>
        </w:tc>
        <w:tc>
          <w:tcPr>
            <w:tcW w:w="4394" w:type="dxa"/>
            <w:vMerge/>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p>
        </w:tc>
        <w:tc>
          <w:tcPr>
            <w:tcW w:w="1417" w:type="dxa"/>
            <w:shd w:val="clear" w:color="auto" w:fill="auto"/>
            <w:vAlign w:val="center"/>
          </w:tcPr>
          <w:p w:rsidR="00812168" w:rsidRPr="005B10DF" w:rsidRDefault="00812168" w:rsidP="00A74436">
            <w:pPr>
              <w:pStyle w:val="af"/>
              <w:ind w:left="0" w:firstLine="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t>1,4/1,2</w:t>
            </w:r>
          </w:p>
        </w:tc>
      </w:tr>
      <w:tr w:rsidR="00812168" w:rsidRPr="00213B87" w:rsidTr="00A74436">
        <w:trPr>
          <w:trHeight w:val="677"/>
        </w:trPr>
        <w:tc>
          <w:tcPr>
            <w:tcW w:w="3969" w:type="dxa"/>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lastRenderedPageBreak/>
              <w:t>Территория дачной (садовой) застройки</w:t>
            </w:r>
          </w:p>
        </w:tc>
        <w:tc>
          <w:tcPr>
            <w:tcW w:w="4394" w:type="dxa"/>
            <w:vMerge/>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p>
        </w:tc>
        <w:tc>
          <w:tcPr>
            <w:tcW w:w="1417" w:type="dxa"/>
            <w:shd w:val="clear" w:color="auto" w:fill="auto"/>
            <w:vAlign w:val="center"/>
          </w:tcPr>
          <w:p w:rsidR="00812168" w:rsidRPr="005B10DF" w:rsidRDefault="00812168" w:rsidP="00A74436">
            <w:pPr>
              <w:pStyle w:val="af"/>
              <w:ind w:left="0" w:firstLine="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t>1,2/1,0</w:t>
            </w:r>
          </w:p>
        </w:tc>
      </w:tr>
      <w:tr w:rsidR="00812168" w:rsidRPr="00213B87" w:rsidTr="00A74436">
        <w:trPr>
          <w:trHeight w:val="153"/>
        </w:trPr>
        <w:tc>
          <w:tcPr>
            <w:tcW w:w="9780" w:type="dxa"/>
            <w:gridSpan w:val="3"/>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r w:rsidRPr="005B10DF">
              <w:rPr>
                <w:rFonts w:ascii="Times New Roman" w:eastAsia="Times New Roman" w:hAnsi="Times New Roman"/>
                <w:b/>
                <w:lang w:val="ru-RU" w:eastAsia="ru-RU"/>
              </w:rPr>
              <w:t xml:space="preserve">Показатель: </w:t>
            </w:r>
            <w:r w:rsidRPr="005B10DF">
              <w:rPr>
                <w:rFonts w:ascii="Times New Roman" w:eastAsia="Times New Roman" w:hAnsi="Times New Roman"/>
                <w:lang w:val="ru-RU" w:eastAsia="ru-RU"/>
              </w:rPr>
              <w:t>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812168" w:rsidRPr="00213B87" w:rsidTr="00A74436">
        <w:trPr>
          <w:trHeight w:val="153"/>
        </w:trPr>
        <w:tc>
          <w:tcPr>
            <w:tcW w:w="3969" w:type="dxa"/>
            <w:shd w:val="clear" w:color="auto" w:fill="auto"/>
            <w:vAlign w:val="center"/>
          </w:tcPr>
          <w:p w:rsidR="00812168" w:rsidRPr="005B10DF" w:rsidRDefault="00812168" w:rsidP="00A74436">
            <w:pPr>
              <w:pStyle w:val="af"/>
              <w:ind w:left="0"/>
              <w:contextualSpacing w:val="0"/>
              <w:jc w:val="center"/>
              <w:rPr>
                <w:rFonts w:ascii="Times New Roman" w:hAnsi="Times New Roman"/>
                <w:lang w:val="ru-RU" w:eastAsia="ru-RU"/>
              </w:rPr>
            </w:pPr>
            <w:r w:rsidRPr="005B10DF">
              <w:rPr>
                <w:rFonts w:ascii="Times New Roman" w:hAnsi="Times New Roman"/>
                <w:lang w:val="ru-RU" w:eastAsia="ru-RU"/>
              </w:rPr>
              <w:t xml:space="preserve">Объект </w:t>
            </w:r>
            <w:r w:rsidRPr="005B10DF">
              <w:rPr>
                <w:rFonts w:ascii="Times New Roman" w:eastAsia="Times New Roman" w:hAnsi="Times New Roman"/>
                <w:lang w:val="ru-RU" w:eastAsia="ru-RU"/>
              </w:rPr>
              <w:t>теплоснабжения</w:t>
            </w:r>
          </w:p>
        </w:tc>
        <w:tc>
          <w:tcPr>
            <w:tcW w:w="4394" w:type="dxa"/>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t xml:space="preserve">При реконструкции </w:t>
            </w:r>
            <w:r w:rsidRPr="005B10DF">
              <w:rPr>
                <w:rFonts w:ascii="Times New Roman" w:hAnsi="Times New Roman"/>
                <w:lang w:val="ru-RU"/>
              </w:rPr>
              <w:t xml:space="preserve">системы теплоснабжения </w:t>
            </w:r>
          </w:p>
        </w:tc>
        <w:tc>
          <w:tcPr>
            <w:tcW w:w="1417" w:type="dxa"/>
            <w:shd w:val="clear" w:color="auto" w:fill="auto"/>
            <w:vAlign w:val="center"/>
          </w:tcPr>
          <w:p w:rsidR="00812168" w:rsidRPr="005B10DF" w:rsidRDefault="00812168" w:rsidP="00A74436">
            <w:pPr>
              <w:pStyle w:val="af"/>
              <w:ind w:left="0" w:firstLine="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t>1,0</w:t>
            </w:r>
          </w:p>
        </w:tc>
      </w:tr>
      <w:tr w:rsidR="00812168" w:rsidRPr="00213B87" w:rsidTr="00A74436">
        <w:trPr>
          <w:trHeight w:val="153"/>
        </w:trPr>
        <w:tc>
          <w:tcPr>
            <w:tcW w:w="9780" w:type="dxa"/>
            <w:gridSpan w:val="3"/>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r w:rsidRPr="005B10DF">
              <w:rPr>
                <w:rFonts w:ascii="Times New Roman" w:eastAsia="Times New Roman" w:hAnsi="Times New Roman"/>
                <w:b/>
                <w:lang w:val="ru-RU" w:eastAsia="ru-RU"/>
              </w:rPr>
              <w:t xml:space="preserve">Показатель, ед. измерения: </w:t>
            </w:r>
            <w:r w:rsidRPr="005B10DF">
              <w:rPr>
                <w:rFonts w:ascii="Times New Roman" w:eastAsia="Times New Roman" w:hAnsi="Times New Roman"/>
                <w:lang w:val="ru-RU" w:eastAsia="ru-RU"/>
              </w:rPr>
              <w:t>Доля котельных, использующих природный газ, %</w:t>
            </w:r>
          </w:p>
        </w:tc>
      </w:tr>
      <w:tr w:rsidR="00812168" w:rsidRPr="00213B87" w:rsidTr="00A74436">
        <w:trPr>
          <w:trHeight w:val="153"/>
        </w:trPr>
        <w:tc>
          <w:tcPr>
            <w:tcW w:w="3969" w:type="dxa"/>
            <w:shd w:val="clear" w:color="auto" w:fill="auto"/>
            <w:vAlign w:val="center"/>
          </w:tcPr>
          <w:p w:rsidR="00812168" w:rsidRPr="005B10DF" w:rsidRDefault="00812168" w:rsidP="00A74436">
            <w:pPr>
              <w:pStyle w:val="af"/>
              <w:ind w:left="0"/>
              <w:contextualSpacing w:val="0"/>
              <w:jc w:val="center"/>
              <w:rPr>
                <w:rFonts w:ascii="Times New Roman" w:hAnsi="Times New Roman"/>
                <w:lang w:val="ru-RU" w:eastAsia="ru-RU"/>
              </w:rPr>
            </w:pPr>
            <w:r w:rsidRPr="005B10DF">
              <w:rPr>
                <w:rFonts w:ascii="Times New Roman" w:hAnsi="Times New Roman"/>
                <w:lang w:val="ru-RU" w:eastAsia="ru-RU"/>
              </w:rPr>
              <w:t>Котельная,</w:t>
            </w:r>
            <w:r w:rsidRPr="005B10DF">
              <w:rPr>
                <w:rFonts w:ascii="Times New Roman" w:eastAsia="Times New Roman" w:hAnsi="Times New Roman"/>
                <w:lang w:val="ru-RU" w:eastAsia="ru-RU"/>
              </w:rPr>
              <w:t xml:space="preserve"> подключенных к централизованной системе газоснабжения</w:t>
            </w:r>
          </w:p>
        </w:tc>
        <w:tc>
          <w:tcPr>
            <w:tcW w:w="4394" w:type="dxa"/>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t xml:space="preserve">При размещении, строительстве и реконструкции </w:t>
            </w:r>
            <w:r w:rsidRPr="005B10DF">
              <w:rPr>
                <w:rFonts w:ascii="Times New Roman" w:hAnsi="Times New Roman"/>
                <w:lang w:val="ru-RU"/>
              </w:rPr>
              <w:t>котельных</w:t>
            </w:r>
          </w:p>
        </w:tc>
        <w:tc>
          <w:tcPr>
            <w:tcW w:w="1417" w:type="dxa"/>
            <w:shd w:val="clear" w:color="auto" w:fill="auto"/>
            <w:vAlign w:val="center"/>
          </w:tcPr>
          <w:p w:rsidR="00812168" w:rsidRPr="005B10DF" w:rsidRDefault="00812168" w:rsidP="00A74436">
            <w:pPr>
              <w:pStyle w:val="af"/>
              <w:ind w:left="0" w:firstLine="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t>100</w:t>
            </w:r>
          </w:p>
        </w:tc>
      </w:tr>
      <w:tr w:rsidR="00812168" w:rsidRPr="00213B87" w:rsidTr="00A74436">
        <w:trPr>
          <w:trHeight w:val="153"/>
        </w:trPr>
        <w:tc>
          <w:tcPr>
            <w:tcW w:w="9780" w:type="dxa"/>
            <w:gridSpan w:val="3"/>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r w:rsidRPr="005B10DF">
              <w:rPr>
                <w:rFonts w:ascii="Times New Roman" w:eastAsia="Times New Roman" w:hAnsi="Times New Roman"/>
                <w:b/>
                <w:lang w:val="ru-RU" w:eastAsia="ru-RU"/>
              </w:rPr>
              <w:t>Объекты, подключенные (подлежащие подключению) к централизованной системе газоснабжения и не подключенные к централизованной системе теплоснабжения</w:t>
            </w:r>
          </w:p>
        </w:tc>
      </w:tr>
      <w:tr w:rsidR="00812168" w:rsidRPr="00213B87" w:rsidTr="00A74436">
        <w:trPr>
          <w:trHeight w:val="450"/>
        </w:trPr>
        <w:tc>
          <w:tcPr>
            <w:tcW w:w="9780" w:type="dxa"/>
            <w:gridSpan w:val="3"/>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r w:rsidRPr="005B10DF">
              <w:rPr>
                <w:rFonts w:ascii="Times New Roman" w:eastAsia="Times New Roman" w:hAnsi="Times New Roman"/>
                <w:b/>
                <w:lang w:val="ru-RU" w:eastAsia="ru-RU"/>
              </w:rPr>
              <w:t>Показатель: К</w:t>
            </w:r>
            <w:r w:rsidRPr="005B10DF">
              <w:rPr>
                <w:rFonts w:ascii="Times New Roman" w:eastAsia="Times New Roman" w:hAnsi="Times New Roman"/>
                <w:lang w:val="ru-RU" w:eastAsia="ru-RU"/>
              </w:rPr>
              <w:t xml:space="preserve">оэффициент запаса к газовой нагрузке на отопление и на подогрев воды </w:t>
            </w:r>
            <w:r w:rsidRPr="005B10DF">
              <w:rPr>
                <w:rFonts w:ascii="Times New Roman" w:hAnsi="Times New Roman"/>
                <w:lang w:val="ru-RU"/>
              </w:rPr>
              <w:t>– отношение мощности (производительности) системы газоснабжения к расчетной потребности объектов жилой застройки</w:t>
            </w:r>
          </w:p>
        </w:tc>
      </w:tr>
      <w:tr w:rsidR="00812168" w:rsidRPr="00213B87" w:rsidTr="00A74436">
        <w:trPr>
          <w:trHeight w:val="450"/>
        </w:trPr>
        <w:tc>
          <w:tcPr>
            <w:tcW w:w="3969" w:type="dxa"/>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r w:rsidRPr="005B10DF">
              <w:rPr>
                <w:rFonts w:ascii="Times New Roman" w:hAnsi="Times New Roman"/>
                <w:lang w:val="ru-RU" w:eastAsia="ru-RU"/>
              </w:rPr>
              <w:t xml:space="preserve">Территория </w:t>
            </w:r>
            <w:r w:rsidRPr="005B10DF">
              <w:rPr>
                <w:rFonts w:ascii="Times New Roman" w:eastAsia="Times New Roman" w:hAnsi="Times New Roman"/>
                <w:lang w:val="ru-RU" w:eastAsia="ru-RU"/>
              </w:rPr>
              <w:t>малоэтажной жилой застройки ИЖД</w:t>
            </w:r>
          </w:p>
        </w:tc>
        <w:tc>
          <w:tcPr>
            <w:tcW w:w="4394" w:type="dxa"/>
            <w:vMerge w:val="restart"/>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t xml:space="preserve"> При размещении, строительстве и реконструкции </w:t>
            </w:r>
            <w:r w:rsidRPr="005B10DF">
              <w:rPr>
                <w:rFonts w:ascii="Times New Roman" w:hAnsi="Times New Roman"/>
                <w:lang w:val="ru-RU"/>
              </w:rPr>
              <w:t>системы газоснабжения/объектов жилой застройки</w:t>
            </w:r>
          </w:p>
        </w:tc>
        <w:tc>
          <w:tcPr>
            <w:tcW w:w="1417" w:type="dxa"/>
            <w:shd w:val="clear" w:color="auto" w:fill="auto"/>
            <w:vAlign w:val="center"/>
          </w:tcPr>
          <w:p w:rsidR="00812168" w:rsidRPr="005B10DF" w:rsidRDefault="00812168" w:rsidP="00A74436">
            <w:pPr>
              <w:pStyle w:val="af"/>
              <w:ind w:left="0" w:firstLine="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t>1,2/1,0</w:t>
            </w:r>
          </w:p>
        </w:tc>
      </w:tr>
      <w:tr w:rsidR="00812168" w:rsidRPr="00213B87" w:rsidTr="00A74436">
        <w:trPr>
          <w:trHeight w:val="446"/>
        </w:trPr>
        <w:tc>
          <w:tcPr>
            <w:tcW w:w="3969" w:type="dxa"/>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r w:rsidRPr="005B10DF">
              <w:rPr>
                <w:rFonts w:ascii="Times New Roman" w:hAnsi="Times New Roman"/>
                <w:lang w:val="ru-RU" w:eastAsia="ru-RU"/>
              </w:rPr>
              <w:t xml:space="preserve">Территория </w:t>
            </w:r>
            <w:r w:rsidRPr="005B10DF">
              <w:rPr>
                <w:rFonts w:ascii="Times New Roman" w:eastAsia="Times New Roman" w:hAnsi="Times New Roman"/>
                <w:lang w:val="ru-RU" w:eastAsia="ru-RU"/>
              </w:rPr>
              <w:t>малоэтажной жилой застройки БЖД</w:t>
            </w:r>
          </w:p>
        </w:tc>
        <w:tc>
          <w:tcPr>
            <w:tcW w:w="4394" w:type="dxa"/>
            <w:vMerge/>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p>
        </w:tc>
        <w:tc>
          <w:tcPr>
            <w:tcW w:w="1417" w:type="dxa"/>
            <w:shd w:val="clear" w:color="auto" w:fill="auto"/>
            <w:vAlign w:val="center"/>
          </w:tcPr>
          <w:p w:rsidR="00812168" w:rsidRPr="005B10DF" w:rsidRDefault="00812168" w:rsidP="00A74436">
            <w:pPr>
              <w:pStyle w:val="af"/>
              <w:ind w:left="0" w:firstLine="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t>1,4/1,2</w:t>
            </w:r>
          </w:p>
        </w:tc>
      </w:tr>
      <w:tr w:rsidR="00812168" w:rsidRPr="00213B87" w:rsidTr="00A74436">
        <w:trPr>
          <w:trHeight w:val="446"/>
        </w:trPr>
        <w:tc>
          <w:tcPr>
            <w:tcW w:w="3969" w:type="dxa"/>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t>СЖД</w:t>
            </w:r>
          </w:p>
        </w:tc>
        <w:tc>
          <w:tcPr>
            <w:tcW w:w="4394" w:type="dxa"/>
            <w:vMerge/>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p>
        </w:tc>
        <w:tc>
          <w:tcPr>
            <w:tcW w:w="1417" w:type="dxa"/>
            <w:shd w:val="clear" w:color="auto" w:fill="auto"/>
            <w:vAlign w:val="center"/>
          </w:tcPr>
          <w:p w:rsidR="00812168" w:rsidRPr="005B10DF" w:rsidRDefault="00812168" w:rsidP="00A74436">
            <w:pPr>
              <w:pStyle w:val="af"/>
              <w:ind w:left="0" w:firstLine="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t>1,4/1,2</w:t>
            </w:r>
          </w:p>
        </w:tc>
      </w:tr>
      <w:tr w:rsidR="00812168" w:rsidRPr="00213B87" w:rsidTr="00A74436">
        <w:trPr>
          <w:trHeight w:val="446"/>
        </w:trPr>
        <w:tc>
          <w:tcPr>
            <w:tcW w:w="3969" w:type="dxa"/>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t>Территория дачной (садовой) застройки</w:t>
            </w:r>
          </w:p>
        </w:tc>
        <w:tc>
          <w:tcPr>
            <w:tcW w:w="4394" w:type="dxa"/>
            <w:vMerge/>
            <w:shd w:val="clear" w:color="auto" w:fill="auto"/>
            <w:vAlign w:val="center"/>
          </w:tcPr>
          <w:p w:rsidR="00812168" w:rsidRPr="005B10DF" w:rsidRDefault="00812168" w:rsidP="00A74436">
            <w:pPr>
              <w:pStyle w:val="af"/>
              <w:ind w:left="0"/>
              <w:contextualSpacing w:val="0"/>
              <w:jc w:val="center"/>
              <w:rPr>
                <w:rFonts w:ascii="Times New Roman" w:eastAsia="Times New Roman" w:hAnsi="Times New Roman"/>
                <w:lang w:val="ru-RU" w:eastAsia="ru-RU"/>
              </w:rPr>
            </w:pPr>
          </w:p>
        </w:tc>
        <w:tc>
          <w:tcPr>
            <w:tcW w:w="1417" w:type="dxa"/>
            <w:shd w:val="clear" w:color="auto" w:fill="auto"/>
            <w:vAlign w:val="center"/>
          </w:tcPr>
          <w:p w:rsidR="00812168" w:rsidRPr="005B10DF" w:rsidRDefault="00812168" w:rsidP="00A74436">
            <w:pPr>
              <w:pStyle w:val="af"/>
              <w:ind w:left="0" w:firstLine="0"/>
              <w:contextualSpacing w:val="0"/>
              <w:jc w:val="center"/>
              <w:rPr>
                <w:rFonts w:ascii="Times New Roman" w:eastAsia="Times New Roman" w:hAnsi="Times New Roman"/>
                <w:lang w:val="ru-RU" w:eastAsia="ru-RU"/>
              </w:rPr>
            </w:pPr>
            <w:r w:rsidRPr="005B10DF">
              <w:rPr>
                <w:rFonts w:ascii="Times New Roman" w:eastAsia="Times New Roman" w:hAnsi="Times New Roman"/>
                <w:lang w:val="ru-RU" w:eastAsia="ru-RU"/>
              </w:rPr>
              <w:t>1,2/1,0</w:t>
            </w:r>
          </w:p>
        </w:tc>
      </w:tr>
    </w:tbl>
    <w:p w:rsidR="00812168" w:rsidRPr="00A74436" w:rsidRDefault="00812168" w:rsidP="00A74436">
      <w:pPr>
        <w:spacing w:after="0"/>
        <w:ind w:firstLine="567"/>
        <w:jc w:val="both"/>
        <w:rPr>
          <w:rFonts w:ascii="Times New Roman" w:hAnsi="Times New Roman" w:cs="Times New Roman"/>
          <w:sz w:val="24"/>
          <w:szCs w:val="24"/>
        </w:rPr>
      </w:pPr>
      <w:r w:rsidRPr="00A74436">
        <w:rPr>
          <w:rFonts w:ascii="Times New Roman" w:hAnsi="Times New Roman" w:cs="Times New Roman"/>
          <w:i/>
          <w:sz w:val="24"/>
          <w:szCs w:val="24"/>
        </w:rPr>
        <w:t xml:space="preserve">*Согласно р. 5 </w:t>
      </w:r>
      <w:r w:rsidRPr="00A74436">
        <w:rPr>
          <w:rStyle w:val="af9"/>
          <w:rFonts w:ascii="Times New Roman" w:hAnsi="Times New Roman" w:cs="Times New Roman"/>
          <w:sz w:val="24"/>
          <w:szCs w:val="24"/>
        </w:rPr>
        <w:t>СП 50.13330.2012</w:t>
      </w:r>
      <w:r w:rsidRPr="00A74436">
        <w:rPr>
          <w:rStyle w:val="st"/>
          <w:rFonts w:ascii="Times New Roman" w:hAnsi="Times New Roman" w:cs="Times New Roman"/>
          <w:i/>
          <w:sz w:val="24"/>
          <w:szCs w:val="24"/>
        </w:rPr>
        <w:t xml:space="preserve"> «Тепловая защита зданий» </w:t>
      </w:r>
      <w:r w:rsidRPr="00A74436">
        <w:rPr>
          <w:rFonts w:ascii="Times New Roman" w:hAnsi="Times New Roman" w:cs="Times New Roman"/>
          <w:i/>
          <w:sz w:val="24"/>
          <w:szCs w:val="24"/>
        </w:rPr>
        <w:t>с учётом климатических особенностей муниципального образования по согласно СП 131.13330.2012  «Строительная климатология</w:t>
      </w:r>
    </w:p>
    <w:p w:rsidR="00812168" w:rsidRPr="00A74436" w:rsidRDefault="00812168" w:rsidP="00A74436">
      <w:pPr>
        <w:pStyle w:val="3"/>
        <w:numPr>
          <w:ilvl w:val="1"/>
          <w:numId w:val="3"/>
        </w:numPr>
        <w:spacing w:before="0" w:line="240" w:lineRule="auto"/>
        <w:jc w:val="center"/>
        <w:rPr>
          <w:rFonts w:ascii="Times New Roman" w:hAnsi="Times New Roman" w:cs="Times New Roman"/>
          <w:color w:val="auto"/>
          <w:sz w:val="24"/>
          <w:szCs w:val="24"/>
          <w:lang w:eastAsia="ru-RU"/>
        </w:rPr>
      </w:pPr>
      <w:bookmarkStart w:id="12" w:name="_Toc467255213"/>
      <w:r w:rsidRPr="00A74436">
        <w:rPr>
          <w:rFonts w:ascii="Times New Roman" w:hAnsi="Times New Roman" w:cs="Times New Roman"/>
          <w:color w:val="auto"/>
          <w:sz w:val="24"/>
          <w:szCs w:val="24"/>
          <w:lang w:eastAsia="ru-RU"/>
        </w:rPr>
        <w:t>Показатели обеспеченности и доступности объектов, относящихся к области газоснабжение</w:t>
      </w:r>
      <w:bookmarkEnd w:id="12"/>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газоснабжения</w:t>
      </w:r>
    </w:p>
    <w:p w:rsidR="00812168" w:rsidRPr="00A74436" w:rsidRDefault="00812168" w:rsidP="00812168">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 xml:space="preserve">Сводом правил СП 42.13330.2011 «Градостроительство, планировка и застройка городских и сельских поселений» установлены нормативные параметры развития систем и объектов, </w:t>
      </w:r>
      <w:r w:rsidRPr="00A74436">
        <w:rPr>
          <w:rFonts w:ascii="Times New Roman" w:hAnsi="Times New Roman"/>
          <w:sz w:val="24"/>
          <w:szCs w:val="24"/>
        </w:rPr>
        <w:t>относящихся к области газоснабжение</w:t>
      </w:r>
      <w:r w:rsidRPr="00A74436">
        <w:rPr>
          <w:rStyle w:val="a6"/>
          <w:rFonts w:ascii="Times New Roman" w:hAnsi="Times New Roman"/>
          <w:color w:val="auto"/>
          <w:sz w:val="24"/>
          <w:szCs w:val="24"/>
        </w:rPr>
        <w:t>.</w:t>
      </w:r>
    </w:p>
    <w:p w:rsidR="00812168" w:rsidRPr="00A74436" w:rsidRDefault="00812168" w:rsidP="00A74436">
      <w:pPr>
        <w:tabs>
          <w:tab w:val="left" w:pos="851"/>
        </w:tabs>
        <w:spacing w:after="0"/>
        <w:ind w:firstLine="567"/>
        <w:rPr>
          <w:rFonts w:ascii="Times New Roman" w:hAnsi="Times New Roman" w:cs="Times New Roman"/>
          <w:sz w:val="24"/>
          <w:szCs w:val="24"/>
        </w:rPr>
      </w:pPr>
      <w:r w:rsidRPr="00A74436">
        <w:rPr>
          <w:rFonts w:ascii="Times New Roman" w:hAnsi="Times New Roman" w:cs="Times New Roman"/>
          <w:sz w:val="24"/>
          <w:szCs w:val="24"/>
        </w:rPr>
        <w:t>Устанавливаются</w:t>
      </w:r>
      <w:r w:rsidRPr="00A74436">
        <w:rPr>
          <w:rFonts w:ascii="Times New Roman" w:hAnsi="Times New Roman" w:cs="Times New Roman"/>
          <w:sz w:val="24"/>
          <w:szCs w:val="24"/>
          <w:lang w:val="en-US"/>
        </w:rPr>
        <w:t>:</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расчету расхода энергоносителей и потребности в мощности источников;</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размещению газораспределительных станций магистральных газопроводов;</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Размеры земельных участков газонаполнительных станций;</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Размеры земельных участков газонаполнительных пунктов;</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Размеры земельных участков промежуточных складов баллонов;</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Расстояния от газонаполнительных станций, газонаполнительных пунктов и промежуточных складов баллонов до зданий и сооружений различного назначения.</w:t>
      </w:r>
    </w:p>
    <w:p w:rsidR="00812168" w:rsidRPr="00A74436" w:rsidRDefault="00812168" w:rsidP="00812168">
      <w:pPr>
        <w:pStyle w:val="af"/>
        <w:widowControl w:val="0"/>
        <w:tabs>
          <w:tab w:val="left" w:pos="851"/>
        </w:tabs>
        <w:autoSpaceDE w:val="0"/>
        <w:autoSpaceDN w:val="0"/>
        <w:adjustRightInd w:val="0"/>
        <w:ind w:left="0"/>
        <w:contextualSpacing w:val="0"/>
        <w:rPr>
          <w:rFonts w:ascii="Times New Roman" w:hAnsi="Times New Roman"/>
          <w:sz w:val="24"/>
          <w:szCs w:val="24"/>
        </w:rPr>
      </w:pPr>
      <w:r w:rsidRPr="00A74436">
        <w:rPr>
          <w:rStyle w:val="a6"/>
          <w:rFonts w:ascii="Times New Roman" w:hAnsi="Times New Roman"/>
          <w:color w:val="auto"/>
          <w:sz w:val="24"/>
          <w:szCs w:val="24"/>
        </w:rPr>
        <w:t xml:space="preserve">Сводом правил СП 42-101-2003 «Общие положения по проектированию и строительству газораспределительных систем из металлических и полиэтиленовых труб» установлены </w:t>
      </w:r>
      <w:r w:rsidRPr="00A74436">
        <w:rPr>
          <w:rFonts w:ascii="Times New Roman" w:hAnsi="Times New Roman"/>
          <w:sz w:val="24"/>
          <w:szCs w:val="24"/>
        </w:rPr>
        <w:t>укрупненные показатели потребления газа.</w:t>
      </w:r>
    </w:p>
    <w:p w:rsidR="00812168" w:rsidRPr="00A74436" w:rsidRDefault="00812168" w:rsidP="00A74436">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Региональными нормативами установлены расчетные показатели объектов, относящихся к области газоснабжение в том числе - удельные расходы природного и сжиженного газа для различных коммунальных нужд на 1 проживающего в зависимости от технического оборудования жилой секции и отапливаемой площади.</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газоснабжения</w:t>
      </w:r>
    </w:p>
    <w:p w:rsidR="00812168" w:rsidRDefault="00812168" w:rsidP="00812168">
      <w:pPr>
        <w:pStyle w:val="af"/>
        <w:ind w:left="0"/>
        <w:contextualSpacing w:val="0"/>
        <w:rPr>
          <w:rFonts w:ascii="Times New Roman" w:hAnsi="Times New Roman"/>
          <w:b/>
          <w:sz w:val="24"/>
          <w:szCs w:val="24"/>
          <w:lang w:val="ru-RU"/>
        </w:rPr>
      </w:pPr>
      <w:r w:rsidRPr="00A74436">
        <w:rPr>
          <w:rFonts w:ascii="Times New Roman" w:hAnsi="Times New Roman"/>
          <w:sz w:val="24"/>
          <w:szCs w:val="24"/>
        </w:rPr>
        <w:t xml:space="preserve">Установленные Нормативами показатели обеспеченности и доступности объектов газоснабжения 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b/>
          <w:sz w:val="24"/>
          <w:szCs w:val="24"/>
        </w:rPr>
        <w:t>.</w:t>
      </w:r>
    </w:p>
    <w:p w:rsidR="00616327" w:rsidRPr="00616327" w:rsidRDefault="00616327" w:rsidP="00812168">
      <w:pPr>
        <w:pStyle w:val="af"/>
        <w:ind w:left="0"/>
        <w:contextualSpacing w:val="0"/>
        <w:rPr>
          <w:rFonts w:ascii="Times New Roman" w:hAnsi="Times New Roman"/>
          <w:sz w:val="24"/>
          <w:szCs w:val="24"/>
          <w:lang w:val="ru-RU"/>
        </w:rPr>
      </w:pPr>
    </w:p>
    <w:p w:rsidR="00812168" w:rsidRPr="00A74436" w:rsidRDefault="00812168" w:rsidP="00812168">
      <w:pPr>
        <w:pStyle w:val="af"/>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2"/>
        <w:gridCol w:w="2693"/>
        <w:gridCol w:w="1276"/>
      </w:tblGrid>
      <w:tr w:rsidR="00812168" w:rsidRPr="00A74436" w:rsidTr="00A74436">
        <w:tc>
          <w:tcPr>
            <w:tcW w:w="5812"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lastRenderedPageBreak/>
              <w:t>Объект нормирования</w:t>
            </w:r>
          </w:p>
        </w:tc>
        <w:tc>
          <w:tcPr>
            <w:tcW w:w="2693"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276" w:type="dxa"/>
            <w:shd w:val="clear" w:color="auto" w:fill="EEECE1"/>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Значение, не менее</w:t>
            </w:r>
          </w:p>
        </w:tc>
      </w:tr>
      <w:tr w:rsidR="00812168" w:rsidRPr="00A74436" w:rsidTr="00A74436">
        <w:trPr>
          <w:trHeight w:val="201"/>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w:t>
            </w:r>
            <w:r w:rsidRPr="00616327">
              <w:rPr>
                <w:rFonts w:ascii="Times New Roman" w:eastAsia="Times New Roman" w:hAnsi="Times New Roman"/>
                <w:lang w:val="ru-RU" w:eastAsia="ru-RU"/>
              </w:rPr>
              <w:t xml:space="preserve"> Количество вводов газоснабжения, ед.</w:t>
            </w:r>
          </w:p>
        </w:tc>
      </w:tr>
      <w:tr w:rsidR="00812168" w:rsidRPr="00A74436" w:rsidTr="00A74436">
        <w:trPr>
          <w:trHeight w:val="499"/>
        </w:trPr>
        <w:tc>
          <w:tcPr>
            <w:tcW w:w="5812"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spacing w:val="-10"/>
                <w:lang w:val="ru-RU"/>
              </w:rPr>
              <w:t>Жилая секция</w:t>
            </w:r>
          </w:p>
        </w:tc>
        <w:tc>
          <w:tcPr>
            <w:tcW w:w="2693" w:type="dxa"/>
            <w:vMerge w:val="restart"/>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газоснабжения/объектов жилой застройки</w:t>
            </w:r>
          </w:p>
        </w:tc>
        <w:tc>
          <w:tcPr>
            <w:tcW w:w="1276"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01"/>
        </w:trPr>
        <w:tc>
          <w:tcPr>
            <w:tcW w:w="5812"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693"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2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516"/>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w:t>
            </w:r>
            <w:r w:rsidRPr="00616327">
              <w:rPr>
                <w:rFonts w:ascii="Times New Roman" w:eastAsia="Times New Roman" w:hAnsi="Times New Roman"/>
                <w:lang w:val="ru-RU" w:eastAsia="ru-RU"/>
              </w:rPr>
              <w:t xml:space="preserve"> Удельная величина месячного потребления природного газа на одного проживающего, куб. м</w:t>
            </w:r>
          </w:p>
        </w:tc>
      </w:tr>
      <w:tr w:rsidR="00812168" w:rsidRPr="00A74436" w:rsidTr="00A74436">
        <w:trPr>
          <w:trHeight w:val="516"/>
        </w:trPr>
        <w:tc>
          <w:tcPr>
            <w:tcW w:w="5812"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 проживающий в жилой секции</w:t>
            </w:r>
          </w:p>
        </w:tc>
        <w:tc>
          <w:tcPr>
            <w:tcW w:w="2693" w:type="dxa"/>
            <w:vMerge w:val="restart"/>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газоснабжения/объектов жилой застройки</w:t>
            </w:r>
          </w:p>
        </w:tc>
        <w:tc>
          <w:tcPr>
            <w:tcW w:w="1276"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10,0</w:t>
            </w:r>
          </w:p>
        </w:tc>
      </w:tr>
      <w:tr w:rsidR="00812168" w:rsidRPr="00A74436" w:rsidTr="00A74436">
        <w:trPr>
          <w:trHeight w:val="516"/>
        </w:trPr>
        <w:tc>
          <w:tcPr>
            <w:tcW w:w="5812"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25 кв. м жилищного фонда</w:t>
            </w:r>
            <w:r w:rsidRPr="00616327">
              <w:rPr>
                <w:rFonts w:ascii="Times New Roman" w:eastAsia="Times New Roman" w:hAnsi="Times New Roman"/>
                <w:lang w:val="ru-RU" w:eastAsia="ru-RU"/>
              </w:rPr>
              <w:br/>
              <w:t>(при отсутствии сведений о количестве проживающих)</w:t>
            </w:r>
          </w:p>
        </w:tc>
        <w:tc>
          <w:tcPr>
            <w:tcW w:w="2693"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2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516"/>
        </w:trPr>
        <w:tc>
          <w:tcPr>
            <w:tcW w:w="5812"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 проживающий на территории дачной (садовой) застройки</w:t>
            </w:r>
          </w:p>
        </w:tc>
        <w:tc>
          <w:tcPr>
            <w:tcW w:w="2693"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2,5</w:t>
            </w:r>
          </w:p>
        </w:tc>
      </w:tr>
      <w:tr w:rsidR="00812168" w:rsidRPr="00A74436" w:rsidTr="00A74436">
        <w:trPr>
          <w:trHeight w:val="153"/>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w:t>
            </w:r>
            <w:r w:rsidRPr="00616327">
              <w:rPr>
                <w:rFonts w:ascii="Times New Roman" w:eastAsia="Times New Roman" w:hAnsi="Times New Roman"/>
                <w:lang w:val="ru-RU" w:eastAsia="ru-RU"/>
              </w:rPr>
              <w:t xml:space="preserve"> Коэффициент запаса к газовой мощности </w:t>
            </w:r>
            <w:r w:rsidRPr="00616327">
              <w:rPr>
                <w:rFonts w:ascii="Times New Roman" w:hAnsi="Times New Roman"/>
                <w:lang w:val="ru-RU"/>
              </w:rPr>
              <w:t>– отношение мощности (производительности) системы газоснабжения к расчетной потребности объектов жилой застройки</w:t>
            </w:r>
          </w:p>
        </w:tc>
      </w:tr>
      <w:tr w:rsidR="00812168" w:rsidRPr="00A74436" w:rsidTr="00A74436">
        <w:trPr>
          <w:trHeight w:val="153"/>
        </w:trPr>
        <w:tc>
          <w:tcPr>
            <w:tcW w:w="5812"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2693" w:type="dxa"/>
            <w:vMerge w:val="restart"/>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газоснабжения/объектов жилой застройки</w:t>
            </w: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A74436" w:rsidTr="00A74436">
        <w:trPr>
          <w:trHeight w:val="153"/>
        </w:trPr>
        <w:tc>
          <w:tcPr>
            <w:tcW w:w="5812"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БЖД</w:t>
            </w:r>
          </w:p>
        </w:tc>
        <w:tc>
          <w:tcPr>
            <w:tcW w:w="2693"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A74436" w:rsidTr="00A74436">
        <w:trPr>
          <w:trHeight w:val="153"/>
        </w:trPr>
        <w:tc>
          <w:tcPr>
            <w:tcW w:w="5812"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w:t>
            </w:r>
          </w:p>
        </w:tc>
        <w:tc>
          <w:tcPr>
            <w:tcW w:w="2693"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A74436" w:rsidTr="00A74436">
        <w:trPr>
          <w:trHeight w:val="153"/>
        </w:trPr>
        <w:tc>
          <w:tcPr>
            <w:tcW w:w="5812"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693"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A74436" w:rsidTr="00A74436">
        <w:trPr>
          <w:trHeight w:val="153"/>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w:t>
            </w:r>
            <w:r w:rsidRPr="00616327">
              <w:rPr>
                <w:rFonts w:ascii="Times New Roman" w:eastAsia="Times New Roman" w:hAnsi="Times New Roman"/>
                <w:lang w:val="ru-RU" w:eastAsia="ru-RU"/>
              </w:rPr>
              <w:t xml:space="preserve"> 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812168" w:rsidRPr="00A74436" w:rsidTr="00A74436">
        <w:trPr>
          <w:trHeight w:val="153"/>
        </w:trPr>
        <w:tc>
          <w:tcPr>
            <w:tcW w:w="5812"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Объект газоснабжения</w:t>
            </w:r>
          </w:p>
        </w:tc>
        <w:tc>
          <w:tcPr>
            <w:tcW w:w="2693"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реконструкции </w:t>
            </w:r>
            <w:r w:rsidRPr="00616327">
              <w:rPr>
                <w:rFonts w:ascii="Times New Roman" w:hAnsi="Times New Roman"/>
                <w:lang w:val="ru-RU"/>
              </w:rPr>
              <w:t xml:space="preserve">системы газоснабжения </w:t>
            </w: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bl>
    <w:p w:rsidR="00812168" w:rsidRPr="00A74436" w:rsidRDefault="00812168" w:rsidP="00A74436">
      <w:pPr>
        <w:pStyle w:val="3"/>
        <w:numPr>
          <w:ilvl w:val="1"/>
          <w:numId w:val="3"/>
        </w:numPr>
        <w:spacing w:before="0" w:line="240" w:lineRule="auto"/>
        <w:jc w:val="center"/>
        <w:rPr>
          <w:rFonts w:ascii="Times New Roman" w:hAnsi="Times New Roman" w:cs="Times New Roman"/>
          <w:color w:val="auto"/>
          <w:sz w:val="24"/>
          <w:szCs w:val="24"/>
          <w:lang w:eastAsia="ru-RU"/>
        </w:rPr>
      </w:pPr>
      <w:bookmarkStart w:id="13" w:name="_Toc467255214"/>
      <w:r w:rsidRPr="00A74436">
        <w:rPr>
          <w:rFonts w:ascii="Times New Roman" w:hAnsi="Times New Roman" w:cs="Times New Roman"/>
          <w:color w:val="auto"/>
          <w:sz w:val="24"/>
          <w:szCs w:val="24"/>
          <w:lang w:eastAsia="ru-RU"/>
        </w:rPr>
        <w:t>Показатели обеспеченности и доступности объектов, относящихся к области водоснабжение</w:t>
      </w:r>
      <w:bookmarkEnd w:id="13"/>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водоснабжения</w:t>
      </w:r>
    </w:p>
    <w:p w:rsidR="00812168" w:rsidRPr="00A74436" w:rsidRDefault="00812168" w:rsidP="00812168">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Сводом правил СП 31.13330.2012 «Водоснабжение. Наружные сети и сооружения» установлены требования к организации хозяйственно-питьевого и производственного водоснабжения:</w:t>
      </w:r>
    </w:p>
    <w:p w:rsidR="00812168" w:rsidRPr="00A74436" w:rsidRDefault="00812168" w:rsidP="00A74436">
      <w:pPr>
        <w:tabs>
          <w:tab w:val="left" w:pos="851"/>
        </w:tabs>
        <w:spacing w:after="0"/>
        <w:ind w:firstLine="567"/>
        <w:rPr>
          <w:rStyle w:val="a6"/>
          <w:rFonts w:ascii="Times New Roman" w:hAnsi="Times New Roman" w:cs="Times New Roman"/>
          <w:color w:val="auto"/>
          <w:sz w:val="24"/>
          <w:szCs w:val="24"/>
        </w:rPr>
      </w:pPr>
      <w:r w:rsidRPr="00A74436">
        <w:rPr>
          <w:rStyle w:val="a6"/>
          <w:rFonts w:ascii="Times New Roman" w:hAnsi="Times New Roman" w:cs="Times New Roman"/>
          <w:color w:val="auto"/>
          <w:sz w:val="24"/>
          <w:szCs w:val="24"/>
        </w:rPr>
        <w:t>Устанавливаются: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Style w:val="a6"/>
          <w:rFonts w:ascii="Times New Roman" w:hAnsi="Times New Roman"/>
          <w:color w:val="auto"/>
          <w:sz w:val="24"/>
          <w:szCs w:val="24"/>
        </w:rPr>
      </w:pPr>
      <w:r w:rsidRPr="00A74436">
        <w:rPr>
          <w:rStyle w:val="a6"/>
          <w:rFonts w:ascii="Times New Roman" w:hAnsi="Times New Roman"/>
          <w:color w:val="auto"/>
          <w:sz w:val="24"/>
          <w:szCs w:val="24"/>
        </w:rPr>
        <w:t>Удельное среднесуточное (за год) водопотребление на хозяйственно-питьевые нужды населения;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Style w:val="a6"/>
          <w:rFonts w:ascii="Times New Roman" w:hAnsi="Times New Roman"/>
          <w:color w:val="auto"/>
          <w:sz w:val="24"/>
          <w:szCs w:val="24"/>
        </w:rPr>
      </w:pPr>
      <w:r w:rsidRPr="00A74436">
        <w:rPr>
          <w:rStyle w:val="a6"/>
          <w:rFonts w:ascii="Times New Roman" w:hAnsi="Times New Roman"/>
          <w:color w:val="auto"/>
          <w:sz w:val="24"/>
          <w:szCs w:val="24"/>
        </w:rPr>
        <w:t>Расходы воды на поливку в населенных пунктах и на территории промышленных предприятий</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Style w:val="a6"/>
          <w:rFonts w:ascii="Times New Roman" w:hAnsi="Times New Roman"/>
          <w:color w:val="auto"/>
          <w:sz w:val="24"/>
          <w:szCs w:val="24"/>
        </w:rPr>
      </w:pPr>
      <w:r w:rsidRPr="00A74436">
        <w:rPr>
          <w:rStyle w:val="a6"/>
          <w:rFonts w:ascii="Times New Roman" w:hAnsi="Times New Roman"/>
          <w:color w:val="auto"/>
          <w:sz w:val="24"/>
          <w:szCs w:val="24"/>
        </w:rPr>
        <w:t>Требования к источникам пожарного водоснабжения;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Style w:val="a6"/>
          <w:rFonts w:ascii="Times New Roman" w:hAnsi="Times New Roman"/>
          <w:color w:val="auto"/>
          <w:sz w:val="24"/>
          <w:szCs w:val="24"/>
        </w:rPr>
      </w:pPr>
      <w:r w:rsidRPr="00A74436">
        <w:rPr>
          <w:rStyle w:val="a6"/>
          <w:rFonts w:ascii="Times New Roman" w:hAnsi="Times New Roman"/>
          <w:color w:val="auto"/>
          <w:sz w:val="24"/>
          <w:szCs w:val="24"/>
        </w:rPr>
        <w:t>-Требования к источникам водоснабжения;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Style w:val="a6"/>
          <w:rFonts w:ascii="Times New Roman" w:hAnsi="Times New Roman"/>
          <w:color w:val="auto"/>
          <w:sz w:val="24"/>
          <w:szCs w:val="24"/>
        </w:rPr>
      </w:pPr>
      <w:r w:rsidRPr="00A74436">
        <w:rPr>
          <w:rStyle w:val="a6"/>
          <w:rFonts w:ascii="Times New Roman" w:hAnsi="Times New Roman"/>
          <w:color w:val="auto"/>
          <w:sz w:val="24"/>
          <w:szCs w:val="24"/>
        </w:rPr>
        <w:t>Требования к схеме и системе водоснабжения населенных пунктов.</w:t>
      </w:r>
    </w:p>
    <w:p w:rsidR="00812168" w:rsidRPr="00A74436" w:rsidRDefault="00812168" w:rsidP="00812168">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Сводом правил СП 31.13330.2012 «Водоснабжение. Наружные сети и сооружения» централизованные системы водоснабжения по степени обеспеченности подачи воды отнесены к:</w:t>
      </w:r>
    </w:p>
    <w:p w:rsidR="00812168" w:rsidRPr="00A74436" w:rsidRDefault="00812168" w:rsidP="00812168">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 II категории – г. Навашино;</w:t>
      </w:r>
    </w:p>
    <w:p w:rsidR="00812168" w:rsidRPr="00A74436" w:rsidRDefault="00812168" w:rsidP="00812168">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 III категории – прочие населенные пункты.</w:t>
      </w:r>
    </w:p>
    <w:p w:rsidR="00812168" w:rsidRPr="00A74436" w:rsidRDefault="00812168" w:rsidP="00A74436">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Региональными нормативами установлены расчетные показатели объектов, относящихся к области водоснабжение в том числе - удельное водопотребление (холодное) на 1 проживающего в зависимости от технического оборудования жилой секции.</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водоснабжения</w:t>
      </w:r>
    </w:p>
    <w:p w:rsidR="00812168" w:rsidRDefault="00812168" w:rsidP="00812168">
      <w:pPr>
        <w:pStyle w:val="af"/>
        <w:ind w:left="0"/>
        <w:contextualSpacing w:val="0"/>
        <w:rPr>
          <w:rFonts w:ascii="Times New Roman" w:hAnsi="Times New Roman"/>
          <w:sz w:val="24"/>
          <w:szCs w:val="24"/>
          <w:lang w:val="ru-RU"/>
        </w:rPr>
      </w:pPr>
      <w:r w:rsidRPr="00A74436">
        <w:rPr>
          <w:rFonts w:ascii="Times New Roman" w:hAnsi="Times New Roman"/>
          <w:sz w:val="24"/>
          <w:szCs w:val="24"/>
        </w:rPr>
        <w:t xml:space="preserve">Установленные Нормативами показатели обеспеченности и доступности объектов водоснабжения 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sz w:val="24"/>
          <w:szCs w:val="24"/>
        </w:rPr>
        <w:t>.</w:t>
      </w:r>
    </w:p>
    <w:p w:rsidR="00812168" w:rsidRPr="00A74436" w:rsidRDefault="00812168" w:rsidP="00812168">
      <w:pPr>
        <w:pStyle w:val="af"/>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5"/>
        <w:gridCol w:w="3260"/>
        <w:gridCol w:w="1276"/>
      </w:tblGrid>
      <w:tr w:rsidR="00812168" w:rsidRPr="00A74436" w:rsidTr="00A74436">
        <w:tc>
          <w:tcPr>
            <w:tcW w:w="5245"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3260"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 xml:space="preserve">Условия применения </w:t>
            </w:r>
            <w:r w:rsidRPr="00616327">
              <w:rPr>
                <w:rFonts w:ascii="Times New Roman" w:eastAsia="Times New Roman" w:hAnsi="Times New Roman"/>
                <w:b/>
                <w:lang w:val="ru-RU" w:eastAsia="ru-RU"/>
              </w:rPr>
              <w:br/>
              <w:t>показателя</w:t>
            </w:r>
          </w:p>
        </w:tc>
        <w:tc>
          <w:tcPr>
            <w:tcW w:w="1276" w:type="dxa"/>
            <w:shd w:val="clear" w:color="auto" w:fill="EEECE1"/>
            <w:vAlign w:val="center"/>
          </w:tcPr>
          <w:p w:rsidR="00812168" w:rsidRPr="00616327" w:rsidRDefault="00812168" w:rsidP="00A74436">
            <w:pPr>
              <w:pStyle w:val="af"/>
              <w:ind w:left="-108" w:right="-108"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 xml:space="preserve">Значение, </w:t>
            </w:r>
            <w:r w:rsidRPr="00616327">
              <w:rPr>
                <w:rFonts w:ascii="Times New Roman" w:eastAsia="Times New Roman" w:hAnsi="Times New Roman"/>
                <w:b/>
                <w:lang w:val="ru-RU" w:eastAsia="ru-RU"/>
              </w:rPr>
              <w:br/>
              <w:t>не менее</w:t>
            </w:r>
          </w:p>
        </w:tc>
      </w:tr>
      <w:tr w:rsidR="00812168" w:rsidRPr="00A74436" w:rsidTr="00A74436">
        <w:trPr>
          <w:trHeight w:val="201"/>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lastRenderedPageBreak/>
              <w:t xml:space="preserve">Показатель, ед. измерения: </w:t>
            </w:r>
            <w:r w:rsidRPr="00616327">
              <w:rPr>
                <w:rFonts w:ascii="Times New Roman" w:eastAsia="Times New Roman" w:hAnsi="Times New Roman"/>
                <w:lang w:val="ru-RU" w:eastAsia="ru-RU"/>
              </w:rPr>
              <w:t>Количество вводов водоснабжения, ед.</w:t>
            </w:r>
          </w:p>
        </w:tc>
      </w:tr>
      <w:tr w:rsidR="00812168" w:rsidRPr="00A74436" w:rsidTr="00A74436">
        <w:trPr>
          <w:trHeight w:val="201"/>
        </w:trPr>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spacing w:val="-10"/>
                <w:lang w:val="ru-RU"/>
              </w:rPr>
              <w:t>Жилая секция</w:t>
            </w:r>
          </w:p>
        </w:tc>
        <w:tc>
          <w:tcPr>
            <w:tcW w:w="3260" w:type="dxa"/>
            <w:vMerge w:val="restart"/>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водоснабжения</w:t>
            </w:r>
          </w:p>
        </w:tc>
        <w:tc>
          <w:tcPr>
            <w:tcW w:w="1276" w:type="dxa"/>
            <w:vMerge w:val="restart"/>
            <w:shd w:val="clear" w:color="auto" w:fill="auto"/>
            <w:vAlign w:val="center"/>
          </w:tcPr>
          <w:p w:rsidR="00812168" w:rsidRPr="00616327" w:rsidRDefault="00812168" w:rsidP="00A74436">
            <w:pPr>
              <w:pStyle w:val="af"/>
              <w:ind w:left="0"/>
              <w:contextualSpacing w:val="0"/>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55"/>
        </w:trPr>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326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153"/>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 У</w:t>
            </w:r>
            <w:r w:rsidRPr="00616327">
              <w:rPr>
                <w:rFonts w:ascii="Times New Roman" w:eastAsia="Times New Roman" w:hAnsi="Times New Roman"/>
                <w:lang w:val="ru-RU" w:eastAsia="ru-RU"/>
              </w:rPr>
              <w:t xml:space="preserve">дельная величина месячного потребления холодной </w:t>
            </w:r>
            <w:r w:rsidRPr="00616327">
              <w:rPr>
                <w:rStyle w:val="a6"/>
                <w:rFonts w:ascii="Times New Roman" w:hAnsi="Times New Roman"/>
                <w:color w:val="auto"/>
                <w:lang w:val="ru-RU"/>
              </w:rPr>
              <w:t xml:space="preserve">(горячей) </w:t>
            </w:r>
            <w:r w:rsidRPr="00616327">
              <w:rPr>
                <w:rFonts w:ascii="Times New Roman" w:eastAsia="Times New Roman" w:hAnsi="Times New Roman"/>
                <w:lang w:val="ru-RU" w:eastAsia="ru-RU"/>
              </w:rPr>
              <w:t>воды на одного проживающего, куб. м</w:t>
            </w:r>
          </w:p>
        </w:tc>
      </w:tr>
      <w:tr w:rsidR="00812168" w:rsidRPr="00A74436" w:rsidTr="00A74436">
        <w:trPr>
          <w:trHeight w:val="153"/>
        </w:trPr>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 проживающий в жилой секции</w:t>
            </w:r>
          </w:p>
        </w:tc>
        <w:tc>
          <w:tcPr>
            <w:tcW w:w="3260" w:type="dxa"/>
            <w:vMerge w:val="restart"/>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водоснабжения</w:t>
            </w:r>
          </w:p>
        </w:tc>
        <w:tc>
          <w:tcPr>
            <w:tcW w:w="1276"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Style w:val="a6"/>
                <w:rFonts w:ascii="Times New Roman" w:hAnsi="Times New Roman"/>
                <w:color w:val="auto"/>
                <w:lang w:val="ru-RU"/>
              </w:rPr>
              <w:t>6,7</w:t>
            </w:r>
          </w:p>
        </w:tc>
      </w:tr>
      <w:tr w:rsidR="00812168" w:rsidRPr="00A74436" w:rsidTr="00A74436">
        <w:trPr>
          <w:trHeight w:val="153"/>
        </w:trPr>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25 кв. м жилищного фонда</w:t>
            </w:r>
            <w:r w:rsidRPr="00616327">
              <w:rPr>
                <w:rFonts w:ascii="Times New Roman" w:eastAsia="Times New Roman" w:hAnsi="Times New Roman"/>
                <w:lang w:val="ru-RU" w:eastAsia="ru-RU"/>
              </w:rPr>
              <w:br/>
              <w:t>(при отсутствии сведений о количестве проживающих)</w:t>
            </w:r>
          </w:p>
        </w:tc>
        <w:tc>
          <w:tcPr>
            <w:tcW w:w="326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153"/>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К</w:t>
            </w:r>
            <w:r w:rsidRPr="00616327">
              <w:rPr>
                <w:rFonts w:ascii="Times New Roman" w:eastAsia="Times New Roman" w:hAnsi="Times New Roman"/>
                <w:lang w:val="ru-RU" w:eastAsia="ru-RU"/>
              </w:rPr>
              <w:t xml:space="preserve">оэффициент запаса к удельной величине месячного потребления холодной воды </w:t>
            </w:r>
            <w:r w:rsidRPr="00616327">
              <w:rPr>
                <w:rFonts w:ascii="Times New Roman" w:hAnsi="Times New Roman"/>
                <w:lang w:val="ru-RU"/>
              </w:rPr>
              <w:t>– отношение мощности (производительности) системы водоснабжения к расчетной потребности объектов жилой застройки</w:t>
            </w:r>
          </w:p>
        </w:tc>
      </w:tr>
      <w:tr w:rsidR="00812168" w:rsidRPr="00A74436" w:rsidTr="00A74436">
        <w:trPr>
          <w:trHeight w:val="153"/>
        </w:trPr>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3260" w:type="dxa"/>
            <w:vMerge w:val="restart"/>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водоснабжения/объектов жилой застройки</w:t>
            </w: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2,0/1,6</w:t>
            </w:r>
          </w:p>
        </w:tc>
      </w:tr>
      <w:tr w:rsidR="00812168" w:rsidRPr="00A74436" w:rsidTr="00A74436">
        <w:trPr>
          <w:trHeight w:val="153"/>
        </w:trPr>
        <w:tc>
          <w:tcPr>
            <w:tcW w:w="5245"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 с приусадебными участками личного подсобного хозяйства</w:t>
            </w:r>
          </w:p>
        </w:tc>
        <w:tc>
          <w:tcPr>
            <w:tcW w:w="326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4,0/2,0</w:t>
            </w:r>
          </w:p>
        </w:tc>
      </w:tr>
      <w:tr w:rsidR="00812168" w:rsidRPr="00A74436" w:rsidTr="00A74436">
        <w:trPr>
          <w:trHeight w:val="153"/>
        </w:trPr>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БЖД</w:t>
            </w:r>
          </w:p>
        </w:tc>
        <w:tc>
          <w:tcPr>
            <w:tcW w:w="326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2,0/1,6</w:t>
            </w:r>
          </w:p>
        </w:tc>
      </w:tr>
      <w:tr w:rsidR="00812168" w:rsidRPr="00A74436" w:rsidTr="00A74436">
        <w:trPr>
          <w:trHeight w:val="153"/>
        </w:trPr>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w:t>
            </w:r>
          </w:p>
        </w:tc>
        <w:tc>
          <w:tcPr>
            <w:tcW w:w="326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A74436" w:rsidTr="00A74436">
        <w:trPr>
          <w:trHeight w:val="153"/>
        </w:trPr>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326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0,8/0,6</w:t>
            </w:r>
          </w:p>
        </w:tc>
      </w:tr>
      <w:tr w:rsidR="00812168" w:rsidRPr="00A74436" w:rsidTr="00A74436">
        <w:trPr>
          <w:trHeight w:val="153"/>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 xml:space="preserve">Коэффициент запаса к удельной величине месячного потребления горячей воды </w:t>
            </w:r>
            <w:r w:rsidRPr="00616327">
              <w:rPr>
                <w:rFonts w:ascii="Times New Roman" w:hAnsi="Times New Roman"/>
                <w:lang w:val="ru-RU"/>
              </w:rPr>
              <w:t>– отношение мощности (производительности) системы водоснабжения к расчетной потребности объектов жилой застройки</w:t>
            </w:r>
          </w:p>
        </w:tc>
      </w:tr>
      <w:tr w:rsidR="00812168" w:rsidRPr="00A74436" w:rsidTr="00A74436">
        <w:trPr>
          <w:trHeight w:val="50"/>
        </w:trPr>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3260" w:type="dxa"/>
            <w:vMerge w:val="restart"/>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водоснабжения/объектов жилой застройки</w:t>
            </w:r>
          </w:p>
        </w:tc>
        <w:tc>
          <w:tcPr>
            <w:tcW w:w="127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A74436" w:rsidTr="00A74436">
        <w:trPr>
          <w:trHeight w:val="47"/>
        </w:trPr>
        <w:tc>
          <w:tcPr>
            <w:tcW w:w="5245"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 с приусадебными участками личного подсобного хозяйства</w:t>
            </w:r>
          </w:p>
        </w:tc>
        <w:tc>
          <w:tcPr>
            <w:tcW w:w="326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r>
      <w:tr w:rsidR="00812168" w:rsidRPr="00A74436" w:rsidTr="00A74436">
        <w:trPr>
          <w:trHeight w:val="47"/>
        </w:trPr>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БЖД</w:t>
            </w:r>
          </w:p>
        </w:tc>
        <w:tc>
          <w:tcPr>
            <w:tcW w:w="326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r>
      <w:tr w:rsidR="00812168" w:rsidRPr="00A74436" w:rsidTr="00A74436">
        <w:trPr>
          <w:trHeight w:val="47"/>
        </w:trPr>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w:t>
            </w:r>
          </w:p>
        </w:tc>
        <w:tc>
          <w:tcPr>
            <w:tcW w:w="326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47"/>
        </w:trPr>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326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0,8/0,6</w:t>
            </w:r>
          </w:p>
        </w:tc>
      </w:tr>
      <w:tr w:rsidR="00812168" w:rsidRPr="00A74436" w:rsidTr="00A74436">
        <w:trPr>
          <w:trHeight w:val="153"/>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К</w:t>
            </w:r>
            <w:r w:rsidRPr="00616327">
              <w:rPr>
                <w:rFonts w:ascii="Times New Roman" w:eastAsia="Times New Roman" w:hAnsi="Times New Roman"/>
                <w:lang w:val="ru-RU" w:eastAsia="ru-RU"/>
              </w:rPr>
              <w:t>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812168" w:rsidRPr="00A74436" w:rsidTr="00A74436">
        <w:trPr>
          <w:trHeight w:val="153"/>
        </w:trPr>
        <w:tc>
          <w:tcPr>
            <w:tcW w:w="5245"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Объект водоснабжения</w:t>
            </w:r>
          </w:p>
        </w:tc>
        <w:tc>
          <w:tcPr>
            <w:tcW w:w="326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реконструкции </w:t>
            </w:r>
            <w:r w:rsidRPr="00616327">
              <w:rPr>
                <w:rFonts w:ascii="Times New Roman" w:hAnsi="Times New Roman"/>
                <w:lang w:val="ru-RU"/>
              </w:rPr>
              <w:t xml:space="preserve">системы водоснабжения </w:t>
            </w: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bl>
    <w:p w:rsidR="00812168" w:rsidRPr="00A74436" w:rsidRDefault="00812168" w:rsidP="00A74436">
      <w:pPr>
        <w:pStyle w:val="3"/>
        <w:numPr>
          <w:ilvl w:val="1"/>
          <w:numId w:val="3"/>
        </w:numPr>
        <w:spacing w:before="0" w:line="240" w:lineRule="auto"/>
        <w:jc w:val="center"/>
        <w:rPr>
          <w:rFonts w:ascii="Times New Roman" w:hAnsi="Times New Roman" w:cs="Times New Roman"/>
          <w:color w:val="auto"/>
          <w:sz w:val="24"/>
          <w:szCs w:val="24"/>
          <w:lang w:eastAsia="ru-RU"/>
        </w:rPr>
      </w:pPr>
      <w:bookmarkStart w:id="14" w:name="_Toc467255215"/>
      <w:r w:rsidRPr="00A74436">
        <w:rPr>
          <w:rFonts w:ascii="Times New Roman" w:hAnsi="Times New Roman" w:cs="Times New Roman"/>
          <w:color w:val="auto"/>
          <w:sz w:val="24"/>
          <w:szCs w:val="24"/>
          <w:lang w:eastAsia="ru-RU"/>
        </w:rPr>
        <w:t>Показатели обеспеченности и доступности объектов, относящихся к области водоотведение</w:t>
      </w:r>
      <w:bookmarkEnd w:id="14"/>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водоотведения</w:t>
      </w:r>
    </w:p>
    <w:p w:rsidR="00812168" w:rsidRPr="00A74436" w:rsidRDefault="00812168" w:rsidP="00A74436">
      <w:pPr>
        <w:spacing w:after="0"/>
        <w:ind w:firstLine="567"/>
        <w:jc w:val="both"/>
        <w:rPr>
          <w:rStyle w:val="a6"/>
          <w:rFonts w:ascii="Times New Roman" w:hAnsi="Times New Roman" w:cs="Times New Roman"/>
          <w:color w:val="auto"/>
          <w:sz w:val="24"/>
          <w:szCs w:val="24"/>
        </w:rPr>
      </w:pPr>
      <w:r w:rsidRPr="00A74436">
        <w:rPr>
          <w:rStyle w:val="a6"/>
          <w:rFonts w:ascii="Times New Roman" w:hAnsi="Times New Roman" w:cs="Times New Roman"/>
          <w:color w:val="auto"/>
          <w:sz w:val="24"/>
          <w:szCs w:val="24"/>
        </w:rPr>
        <w:t>Сводом правил СП 32.13330.2012 «</w:t>
      </w:r>
      <w:r w:rsidRPr="00A74436">
        <w:rPr>
          <w:rFonts w:ascii="Times New Roman" w:hAnsi="Times New Roman" w:cs="Times New Roman"/>
          <w:sz w:val="24"/>
          <w:szCs w:val="24"/>
        </w:rPr>
        <w:t>Канализация. Наружные сети и сооружения</w:t>
      </w:r>
      <w:r w:rsidRPr="00A74436">
        <w:rPr>
          <w:rStyle w:val="a6"/>
          <w:rFonts w:ascii="Times New Roman" w:hAnsi="Times New Roman" w:cs="Times New Roman"/>
          <w:color w:val="auto"/>
          <w:sz w:val="24"/>
          <w:szCs w:val="24"/>
        </w:rPr>
        <w:t xml:space="preserve">» установлены требования к к объектам, </w:t>
      </w:r>
      <w:r w:rsidRPr="00A74436">
        <w:rPr>
          <w:rFonts w:ascii="Times New Roman" w:hAnsi="Times New Roman" w:cs="Times New Roman"/>
          <w:sz w:val="24"/>
          <w:szCs w:val="24"/>
        </w:rPr>
        <w:t>относящимся к области водоотведение</w:t>
      </w:r>
      <w:r w:rsidRPr="00A74436">
        <w:rPr>
          <w:rStyle w:val="a6"/>
          <w:rFonts w:ascii="Times New Roman" w:hAnsi="Times New Roman" w:cs="Times New Roman"/>
          <w:color w:val="auto"/>
          <w:sz w:val="24"/>
          <w:szCs w:val="24"/>
        </w:rPr>
        <w:t>.</w:t>
      </w:r>
    </w:p>
    <w:p w:rsidR="00812168" w:rsidRPr="00A74436" w:rsidRDefault="00812168" w:rsidP="00A74436">
      <w:pPr>
        <w:tabs>
          <w:tab w:val="left" w:pos="851"/>
        </w:tabs>
        <w:spacing w:after="0"/>
        <w:ind w:firstLine="567"/>
        <w:rPr>
          <w:rFonts w:ascii="Times New Roman" w:hAnsi="Times New Roman" w:cs="Times New Roman"/>
          <w:sz w:val="24"/>
          <w:szCs w:val="24"/>
        </w:rPr>
      </w:pPr>
      <w:r w:rsidRPr="00A74436">
        <w:rPr>
          <w:rFonts w:ascii="Times New Roman" w:hAnsi="Times New Roman" w:cs="Times New Roman"/>
          <w:sz w:val="24"/>
          <w:szCs w:val="24"/>
        </w:rPr>
        <w:t>Устанавливаются</w:t>
      </w:r>
      <w:r w:rsidRPr="00A74436">
        <w:rPr>
          <w:rFonts w:ascii="Times New Roman" w:hAnsi="Times New Roman" w:cs="Times New Roman"/>
          <w:sz w:val="24"/>
          <w:szCs w:val="24"/>
          <w:lang w:val="en-US"/>
        </w:rPr>
        <w:t>:</w:t>
      </w:r>
    </w:p>
    <w:p w:rsidR="00812168" w:rsidRPr="00A74436" w:rsidRDefault="00812168" w:rsidP="00812168">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Удельное среднесуточное (за год) водоотведение бытовых сточных вод от жилых зданий;</w:t>
      </w:r>
    </w:p>
    <w:p w:rsidR="00812168" w:rsidRPr="00A74436" w:rsidRDefault="00812168" w:rsidP="00812168">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определению количества сточных вод промышленных предприятий;</w:t>
      </w:r>
    </w:p>
    <w:p w:rsidR="00812168" w:rsidRPr="00A74436" w:rsidRDefault="00812168" w:rsidP="00812168">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Удельное водоотведение в неканализованных районах;</w:t>
      </w:r>
    </w:p>
    <w:p w:rsidR="00812168" w:rsidRPr="00A74436" w:rsidRDefault="00812168" w:rsidP="00812168">
      <w:pPr>
        <w:pStyle w:val="af"/>
        <w:widowControl w:val="0"/>
        <w:numPr>
          <w:ilvl w:val="0"/>
          <w:numId w:val="8"/>
        </w:numPr>
        <w:autoSpaceDE w:val="0"/>
        <w:autoSpaceDN w:val="0"/>
        <w:adjustRightInd w:val="0"/>
        <w:ind w:left="0" w:firstLine="567"/>
        <w:contextualSpacing w:val="0"/>
        <w:rPr>
          <w:rFonts w:ascii="Times New Roman" w:hAnsi="Times New Roman"/>
          <w:sz w:val="24"/>
          <w:szCs w:val="24"/>
        </w:rPr>
      </w:pPr>
      <w:r w:rsidRPr="00A74436">
        <w:rPr>
          <w:rFonts w:ascii="Times New Roman" w:hAnsi="Times New Roman"/>
          <w:sz w:val="24"/>
          <w:szCs w:val="24"/>
        </w:rPr>
        <w:t>Требования к проектированию схем и систем канализации, в том числе дождевой канализации.</w:t>
      </w:r>
    </w:p>
    <w:p w:rsidR="00812168" w:rsidRPr="00A74436" w:rsidRDefault="00812168" w:rsidP="00812168">
      <w:pPr>
        <w:pStyle w:val="af"/>
        <w:widowControl w:val="0"/>
        <w:autoSpaceDE w:val="0"/>
        <w:autoSpaceDN w:val="0"/>
        <w:adjustRightInd w:val="0"/>
        <w:ind w:left="0"/>
        <w:contextualSpacing w:val="0"/>
        <w:rPr>
          <w:rFonts w:ascii="Times New Roman" w:hAnsi="Times New Roman"/>
          <w:sz w:val="24"/>
          <w:szCs w:val="24"/>
        </w:rPr>
      </w:pPr>
      <w:r w:rsidRPr="00A74436">
        <w:rPr>
          <w:rStyle w:val="a6"/>
          <w:rFonts w:ascii="Times New Roman" w:hAnsi="Times New Roman"/>
          <w:color w:val="auto"/>
          <w:sz w:val="24"/>
          <w:szCs w:val="24"/>
        </w:rPr>
        <w:t>Сводом правил СП 42.13330.2011 «Градостроительство, планировка и застройка городских и сельских поселений» также установлены:</w:t>
      </w:r>
    </w:p>
    <w:p w:rsidR="00812168" w:rsidRPr="00A74436" w:rsidRDefault="00812168" w:rsidP="00812168">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проектированию новых, реконструкция и расширение существующих инженерных сетей водоотведения;</w:t>
      </w:r>
    </w:p>
    <w:p w:rsidR="00812168" w:rsidRPr="00A74436" w:rsidRDefault="00812168" w:rsidP="00812168">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проектированию систем канализации населённых пунктов;</w:t>
      </w:r>
    </w:p>
    <w:p w:rsidR="00812168" w:rsidRPr="00A74436" w:rsidRDefault="00812168" w:rsidP="00812168">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проектированию систем дождевой канализации;</w:t>
      </w:r>
    </w:p>
    <w:p w:rsidR="00812168" w:rsidRPr="00A74436" w:rsidRDefault="00812168" w:rsidP="00812168">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lastRenderedPageBreak/>
        <w:t>Обеспеченность жилой и общественной застройки населённых пунктов системами канализации;</w:t>
      </w:r>
    </w:p>
    <w:p w:rsidR="00812168" w:rsidRPr="00A74436" w:rsidRDefault="00812168" w:rsidP="00812168">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размещению локальных систем канализации и сливных станций при отсутствии централизованной системы канализации;</w:t>
      </w:r>
    </w:p>
    <w:p w:rsidR="00812168" w:rsidRPr="00A74436" w:rsidRDefault="00812168" w:rsidP="00812168">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отведению и очистке поверхностных вод;</w:t>
      </w:r>
    </w:p>
    <w:p w:rsidR="00812168" w:rsidRPr="00A74436" w:rsidRDefault="00812168" w:rsidP="00812168">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территории, с которой должен осуществляться отвод поверхностных вод;</w:t>
      </w:r>
    </w:p>
    <w:p w:rsidR="00812168" w:rsidRPr="00A74436" w:rsidRDefault="00812168" w:rsidP="00812168">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организации выпуска поверхностного стока;</w:t>
      </w:r>
    </w:p>
    <w:p w:rsidR="00812168" w:rsidRPr="00A74436" w:rsidRDefault="00812168" w:rsidP="00812168">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применению закрытых и открытых водоотводящих устройств.</w:t>
      </w:r>
    </w:p>
    <w:p w:rsidR="00812168" w:rsidRPr="00A74436" w:rsidRDefault="00812168" w:rsidP="00A74436">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Региональными нормативами установлены расчетные показатели объектов, относящихся к области водоснабжение в том числе – нормы удельного водоотведения на 1 проживающего в зависимости от технического оборудования жилой секции.</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водоотведения</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водоотведения 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b/>
          <w:sz w:val="24"/>
          <w:szCs w:val="24"/>
        </w:rPr>
        <w:t>.</w:t>
      </w:r>
    </w:p>
    <w:p w:rsidR="00812168" w:rsidRPr="00A74436" w:rsidRDefault="00812168" w:rsidP="00812168">
      <w:pPr>
        <w:pStyle w:val="af"/>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4"/>
        <w:gridCol w:w="2694"/>
        <w:gridCol w:w="1134"/>
      </w:tblGrid>
      <w:tr w:rsidR="00812168" w:rsidRPr="00616327" w:rsidTr="00A74436">
        <w:tc>
          <w:tcPr>
            <w:tcW w:w="5954"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2694"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134" w:type="dxa"/>
            <w:shd w:val="clear" w:color="auto" w:fill="EEECE1"/>
            <w:vAlign w:val="center"/>
          </w:tcPr>
          <w:p w:rsidR="00812168" w:rsidRPr="00616327" w:rsidRDefault="00812168" w:rsidP="00A74436">
            <w:pPr>
              <w:pStyle w:val="af"/>
              <w:ind w:left="-108" w:right="-108"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 xml:space="preserve">Значение, </w:t>
            </w:r>
            <w:r w:rsidRPr="00616327">
              <w:rPr>
                <w:rFonts w:ascii="Times New Roman" w:eastAsia="Times New Roman" w:hAnsi="Times New Roman"/>
                <w:b/>
                <w:lang w:val="ru-RU" w:eastAsia="ru-RU"/>
              </w:rPr>
              <w:br/>
              <w:t>не менее</w:t>
            </w:r>
          </w:p>
        </w:tc>
      </w:tr>
      <w:tr w:rsidR="00812168" w:rsidRPr="00616327" w:rsidTr="00A74436">
        <w:trPr>
          <w:trHeight w:val="201"/>
        </w:trPr>
        <w:tc>
          <w:tcPr>
            <w:tcW w:w="9782"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i/>
                <w:lang w:val="ru-RU" w:eastAsia="ru-RU"/>
              </w:rPr>
            </w:pPr>
            <w:r w:rsidRPr="00616327">
              <w:rPr>
                <w:rFonts w:ascii="Times New Roman" w:hAnsi="Times New Roman"/>
                <w:i/>
                <w:lang w:val="ru-RU"/>
              </w:rPr>
              <w:t>Хозяйственно-бытовая канализация</w:t>
            </w:r>
          </w:p>
        </w:tc>
      </w:tr>
      <w:tr w:rsidR="00812168" w:rsidRPr="00616327" w:rsidTr="00A74436">
        <w:trPr>
          <w:trHeight w:val="201"/>
        </w:trPr>
        <w:tc>
          <w:tcPr>
            <w:tcW w:w="9782" w:type="dxa"/>
            <w:gridSpan w:val="3"/>
            <w:shd w:val="clear" w:color="auto" w:fill="auto"/>
            <w:vAlign w:val="center"/>
          </w:tcPr>
          <w:p w:rsidR="00812168" w:rsidRPr="00616327" w:rsidRDefault="00812168" w:rsidP="00A74436">
            <w:pPr>
              <w:pStyle w:val="af"/>
              <w:ind w:left="0" w:right="-108" w:hanging="108"/>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Количество отводов в централизованную систему водоотведения, ед.</w:t>
            </w:r>
          </w:p>
        </w:tc>
      </w:tr>
      <w:tr w:rsidR="00812168" w:rsidRPr="00616327" w:rsidTr="00A74436">
        <w:trPr>
          <w:trHeight w:val="201"/>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spacing w:val="-10"/>
                <w:lang w:val="ru-RU"/>
              </w:rPr>
              <w:t>Жилая секция</w:t>
            </w:r>
          </w:p>
        </w:tc>
        <w:tc>
          <w:tcPr>
            <w:tcW w:w="2694" w:type="dxa"/>
            <w:vMerge w:val="restart"/>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 xml:space="preserve">системы </w:t>
            </w:r>
            <w:r w:rsidRPr="00616327">
              <w:rPr>
                <w:rFonts w:ascii="Times New Roman" w:eastAsia="Times New Roman" w:hAnsi="Times New Roman"/>
                <w:lang w:val="ru-RU" w:eastAsia="ru-RU"/>
              </w:rPr>
              <w:t>водоотведения</w:t>
            </w:r>
          </w:p>
        </w:tc>
        <w:tc>
          <w:tcPr>
            <w:tcW w:w="1134"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616327" w:rsidTr="00A74436">
        <w:trPr>
          <w:trHeight w:val="255"/>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69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616327" w:rsidTr="00A74436">
        <w:trPr>
          <w:trHeight w:val="45"/>
        </w:trPr>
        <w:tc>
          <w:tcPr>
            <w:tcW w:w="9782"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Количество отводов в локальную систему водоотведения (на локальные очистные сооружения канализации) от объектов, не оборудованных отводами в централизованную систему водоотведения, ед.</w:t>
            </w:r>
          </w:p>
        </w:tc>
      </w:tr>
      <w:tr w:rsidR="00812168" w:rsidRPr="00616327" w:rsidTr="00A74436">
        <w:trPr>
          <w:trHeight w:val="45"/>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Малоэтажная жилая застройка – ИЖД (или отдельный дом)</w:t>
            </w:r>
          </w:p>
        </w:tc>
        <w:tc>
          <w:tcPr>
            <w:tcW w:w="2694" w:type="dxa"/>
            <w:vMerge w:val="restart"/>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 xml:space="preserve">системы </w:t>
            </w:r>
            <w:r w:rsidRPr="00616327">
              <w:rPr>
                <w:rFonts w:ascii="Times New Roman" w:eastAsia="Times New Roman" w:hAnsi="Times New Roman"/>
                <w:lang w:val="ru-RU" w:eastAsia="ru-RU"/>
              </w:rPr>
              <w:t>водоотведения</w:t>
            </w:r>
          </w:p>
        </w:tc>
        <w:tc>
          <w:tcPr>
            <w:tcW w:w="1134"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616327" w:rsidTr="00A74436">
        <w:trPr>
          <w:trHeight w:val="42"/>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 (или отдельный дом)</w:t>
            </w:r>
          </w:p>
        </w:tc>
        <w:tc>
          <w:tcPr>
            <w:tcW w:w="269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616327" w:rsidTr="00A74436">
        <w:trPr>
          <w:trHeight w:val="153"/>
        </w:trPr>
        <w:tc>
          <w:tcPr>
            <w:tcW w:w="9782"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 У</w:t>
            </w:r>
            <w:r w:rsidRPr="00616327">
              <w:rPr>
                <w:rFonts w:ascii="Times New Roman" w:eastAsia="Times New Roman" w:hAnsi="Times New Roman"/>
                <w:lang w:val="ru-RU" w:eastAsia="ru-RU"/>
              </w:rPr>
              <w:t>дельная величина месячного потребления холодной и горячей воды на одного проживающего, куб. м</w:t>
            </w:r>
          </w:p>
        </w:tc>
      </w:tr>
      <w:tr w:rsidR="00812168" w:rsidRPr="00616327" w:rsidTr="00A74436">
        <w:trPr>
          <w:trHeight w:val="699"/>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 проживающий в жилой секции</w:t>
            </w:r>
          </w:p>
        </w:tc>
        <w:tc>
          <w:tcPr>
            <w:tcW w:w="2694"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 xml:space="preserve">системы </w:t>
            </w:r>
            <w:r w:rsidRPr="00616327">
              <w:rPr>
                <w:rFonts w:ascii="Times New Roman" w:eastAsia="Times New Roman" w:hAnsi="Times New Roman"/>
                <w:lang w:val="ru-RU" w:eastAsia="ru-RU"/>
              </w:rPr>
              <w:t>водоотведения</w:t>
            </w:r>
          </w:p>
        </w:tc>
        <w:tc>
          <w:tcPr>
            <w:tcW w:w="1134"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6,4</w:t>
            </w:r>
          </w:p>
        </w:tc>
      </w:tr>
      <w:tr w:rsidR="00812168" w:rsidRPr="00616327"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25 кв. м жилищного фонда</w:t>
            </w:r>
            <w:r w:rsidRPr="00616327">
              <w:rPr>
                <w:rFonts w:ascii="Times New Roman" w:eastAsia="Times New Roman" w:hAnsi="Times New Roman"/>
                <w:lang w:val="ru-RU" w:eastAsia="ru-RU"/>
              </w:rPr>
              <w:br/>
              <w:t>(при отсутствии сведений о количестве проживающих)</w:t>
            </w:r>
          </w:p>
        </w:tc>
        <w:tc>
          <w:tcPr>
            <w:tcW w:w="269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616327" w:rsidTr="00A74436">
        <w:trPr>
          <w:trHeight w:val="153"/>
        </w:trPr>
        <w:tc>
          <w:tcPr>
            <w:tcW w:w="9782"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 xml:space="preserve">Коэффициент запаса к удельной величина годового потребления холодной воды </w:t>
            </w:r>
            <w:r w:rsidRPr="00616327">
              <w:rPr>
                <w:rFonts w:ascii="Times New Roman" w:hAnsi="Times New Roman"/>
                <w:lang w:val="ru-RU"/>
              </w:rPr>
              <w:t>– отношение мощности (производительности) системы водоснабжения к расчетной потребности объектов жилой застройки</w:t>
            </w:r>
          </w:p>
        </w:tc>
      </w:tr>
      <w:tr w:rsidR="00812168" w:rsidRPr="00616327"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2694"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 xml:space="preserve">системы </w:t>
            </w:r>
            <w:r w:rsidRPr="00616327">
              <w:rPr>
                <w:rFonts w:ascii="Times New Roman" w:eastAsia="Times New Roman" w:hAnsi="Times New Roman"/>
                <w:lang w:val="ru-RU" w:eastAsia="ru-RU"/>
              </w:rPr>
              <w:t>водоотведения</w:t>
            </w:r>
            <w:r w:rsidRPr="00616327">
              <w:rPr>
                <w:rFonts w:ascii="Times New Roman" w:hAnsi="Times New Roman"/>
                <w:lang w:val="ru-RU"/>
              </w:rPr>
              <w:t xml:space="preserve"> /объектов жилой застройки</w:t>
            </w:r>
          </w:p>
        </w:tc>
        <w:tc>
          <w:tcPr>
            <w:tcW w:w="1134"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616327"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 с приусадебными участками личного подсобного хозяйства</w:t>
            </w:r>
          </w:p>
        </w:tc>
        <w:tc>
          <w:tcPr>
            <w:tcW w:w="269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616327"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БЖД</w:t>
            </w:r>
          </w:p>
        </w:tc>
        <w:tc>
          <w:tcPr>
            <w:tcW w:w="269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616327"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w:t>
            </w:r>
          </w:p>
        </w:tc>
        <w:tc>
          <w:tcPr>
            <w:tcW w:w="269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616327"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69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0,4/0,4</w:t>
            </w:r>
          </w:p>
        </w:tc>
      </w:tr>
      <w:tr w:rsidR="00812168" w:rsidRPr="00616327" w:rsidTr="00A74436">
        <w:trPr>
          <w:trHeight w:val="153"/>
        </w:trPr>
        <w:tc>
          <w:tcPr>
            <w:tcW w:w="9782"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Коэффициент изменения производительности объектов – отношение производительности объекта после реконструкции к его производительности до реконструкции</w:t>
            </w:r>
          </w:p>
        </w:tc>
      </w:tr>
      <w:tr w:rsidR="00812168" w:rsidRPr="00616327"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Объект водоотведения</w:t>
            </w:r>
          </w:p>
        </w:tc>
        <w:tc>
          <w:tcPr>
            <w:tcW w:w="269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реконструкции </w:t>
            </w:r>
            <w:r w:rsidRPr="00616327">
              <w:rPr>
                <w:rFonts w:ascii="Times New Roman" w:hAnsi="Times New Roman"/>
                <w:lang w:val="ru-RU"/>
              </w:rPr>
              <w:t xml:space="preserve">системы </w:t>
            </w:r>
            <w:r w:rsidRPr="00616327">
              <w:rPr>
                <w:rFonts w:ascii="Times New Roman" w:eastAsia="Times New Roman" w:hAnsi="Times New Roman"/>
                <w:lang w:val="ru-RU" w:eastAsia="ru-RU"/>
              </w:rPr>
              <w:t>водоотведения</w:t>
            </w:r>
          </w:p>
        </w:tc>
        <w:tc>
          <w:tcPr>
            <w:tcW w:w="113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r w:rsidR="00812168" w:rsidRPr="00616327" w:rsidTr="00A74436">
        <w:trPr>
          <w:trHeight w:val="153"/>
        </w:trPr>
        <w:tc>
          <w:tcPr>
            <w:tcW w:w="9782"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i/>
                <w:lang w:val="ru-RU"/>
              </w:rPr>
              <w:t>Ливневая канализация</w:t>
            </w:r>
          </w:p>
        </w:tc>
      </w:tr>
      <w:tr w:rsidR="00812168" w:rsidRPr="00616327" w:rsidTr="00A74436">
        <w:trPr>
          <w:trHeight w:val="153"/>
        </w:trPr>
        <w:tc>
          <w:tcPr>
            <w:tcW w:w="9782"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Коэффициент изменения производительности объектов ливневой канализации – отношение производительности объекта после реконструкции к его производительности до реконструкции</w:t>
            </w:r>
          </w:p>
        </w:tc>
      </w:tr>
      <w:tr w:rsidR="00812168" w:rsidRPr="00616327"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w:t>
            </w:r>
          </w:p>
        </w:tc>
        <w:tc>
          <w:tcPr>
            <w:tcW w:w="269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реконструкции </w:t>
            </w:r>
            <w:r w:rsidRPr="00616327">
              <w:rPr>
                <w:rFonts w:ascii="Times New Roman" w:eastAsia="Times New Roman" w:hAnsi="Times New Roman"/>
                <w:lang w:val="ru-RU" w:eastAsia="ru-RU"/>
              </w:rPr>
              <w:lastRenderedPageBreak/>
              <w:t>ливневой канализации</w:t>
            </w:r>
          </w:p>
        </w:tc>
        <w:tc>
          <w:tcPr>
            <w:tcW w:w="113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1,0</w:t>
            </w:r>
          </w:p>
        </w:tc>
      </w:tr>
    </w:tbl>
    <w:p w:rsidR="00812168" w:rsidRPr="00616327" w:rsidRDefault="00812168" w:rsidP="00A74436">
      <w:pPr>
        <w:pStyle w:val="3"/>
        <w:numPr>
          <w:ilvl w:val="1"/>
          <w:numId w:val="3"/>
        </w:numPr>
        <w:spacing w:before="0" w:line="240" w:lineRule="auto"/>
        <w:jc w:val="center"/>
        <w:rPr>
          <w:rFonts w:ascii="Times New Roman" w:hAnsi="Times New Roman" w:cs="Times New Roman"/>
          <w:color w:val="auto"/>
          <w:lang w:eastAsia="ru-RU"/>
        </w:rPr>
      </w:pPr>
      <w:bookmarkStart w:id="15" w:name="_Toc467255216"/>
      <w:r w:rsidRPr="00616327">
        <w:rPr>
          <w:rFonts w:ascii="Times New Roman" w:hAnsi="Times New Roman" w:cs="Times New Roman"/>
          <w:color w:val="auto"/>
          <w:lang w:eastAsia="ru-RU"/>
        </w:rPr>
        <w:lastRenderedPageBreak/>
        <w:t xml:space="preserve">Показатели обеспеченности и доступности объектов, относящихся к области </w:t>
      </w:r>
      <w:r w:rsidRPr="00616327">
        <w:rPr>
          <w:rFonts w:ascii="Times New Roman" w:hAnsi="Times New Roman" w:cs="Times New Roman"/>
          <w:color w:val="auto"/>
        </w:rPr>
        <w:t>автомобильные дороги местного значения</w:t>
      </w:r>
      <w:bookmarkEnd w:id="15"/>
    </w:p>
    <w:p w:rsidR="00812168" w:rsidRPr="00616327" w:rsidRDefault="00812168" w:rsidP="00812168">
      <w:pPr>
        <w:pStyle w:val="af"/>
        <w:ind w:left="0"/>
        <w:contextualSpacing w:val="0"/>
        <w:jc w:val="center"/>
        <w:rPr>
          <w:rFonts w:ascii="Times New Roman" w:hAnsi="Times New Roman"/>
          <w:b/>
          <w:lang w:eastAsia="ru-RU"/>
        </w:rPr>
      </w:pPr>
      <w:r w:rsidRPr="00616327">
        <w:rPr>
          <w:rFonts w:ascii="Times New Roman" w:hAnsi="Times New Roman"/>
          <w:b/>
          <w:lang w:eastAsia="ru-RU"/>
        </w:rPr>
        <w:t>Установленные нормативные параметры объектов, относящихся к области автомобильные дороги местного значения</w:t>
      </w:r>
    </w:p>
    <w:p w:rsidR="00812168" w:rsidRPr="00616327" w:rsidRDefault="00812168" w:rsidP="00812168">
      <w:pPr>
        <w:pStyle w:val="af"/>
        <w:ind w:left="0"/>
        <w:contextualSpacing w:val="0"/>
        <w:rPr>
          <w:rStyle w:val="a6"/>
          <w:rFonts w:ascii="Times New Roman" w:hAnsi="Times New Roman"/>
          <w:color w:val="auto"/>
        </w:rPr>
      </w:pPr>
      <w:r w:rsidRPr="00616327">
        <w:rPr>
          <w:rStyle w:val="a6"/>
          <w:rFonts w:ascii="Times New Roman" w:hAnsi="Times New Roman"/>
          <w:color w:val="auto"/>
        </w:rPr>
        <w:t>Региональными нормативами и Сводом правил СП 42.13330.2011 «Градостроительство, планировка и застройка городских и сельских поселений» установлены требования к улично-дорожной сети в границах населенных пунктов.</w:t>
      </w:r>
    </w:p>
    <w:p w:rsidR="00812168" w:rsidRPr="00616327" w:rsidRDefault="00812168" w:rsidP="00A74436">
      <w:pPr>
        <w:tabs>
          <w:tab w:val="left" w:pos="851"/>
        </w:tabs>
        <w:spacing w:after="0"/>
        <w:ind w:firstLine="567"/>
        <w:rPr>
          <w:rStyle w:val="a6"/>
          <w:rFonts w:ascii="Times New Roman" w:hAnsi="Times New Roman" w:cs="Times New Roman"/>
          <w:color w:val="auto"/>
        </w:rPr>
      </w:pPr>
      <w:r w:rsidRPr="00616327">
        <w:rPr>
          <w:rStyle w:val="a6"/>
          <w:rFonts w:ascii="Times New Roman" w:hAnsi="Times New Roman" w:cs="Times New Roman"/>
          <w:color w:val="auto"/>
        </w:rPr>
        <w:t>Устанавливаются:</w:t>
      </w:r>
    </w:p>
    <w:p w:rsidR="00812168" w:rsidRPr="00616327" w:rsidRDefault="00812168" w:rsidP="00812168">
      <w:pPr>
        <w:pStyle w:val="af"/>
        <w:widowControl w:val="0"/>
        <w:numPr>
          <w:ilvl w:val="0"/>
          <w:numId w:val="8"/>
        </w:numPr>
        <w:autoSpaceDE w:val="0"/>
        <w:autoSpaceDN w:val="0"/>
        <w:adjustRightInd w:val="0"/>
        <w:ind w:left="0" w:firstLine="567"/>
        <w:rPr>
          <w:rStyle w:val="a6"/>
          <w:rFonts w:ascii="Times New Roman" w:hAnsi="Times New Roman"/>
          <w:color w:val="auto"/>
        </w:rPr>
      </w:pPr>
      <w:r w:rsidRPr="00616327">
        <w:rPr>
          <w:rStyle w:val="a6"/>
          <w:rFonts w:ascii="Times New Roman" w:hAnsi="Times New Roman"/>
          <w:color w:val="auto"/>
        </w:rPr>
        <w:t>Требования к проектированию улично-дорожной сети населенных пунктов;</w:t>
      </w:r>
    </w:p>
    <w:p w:rsidR="00812168" w:rsidRPr="00616327" w:rsidRDefault="00812168" w:rsidP="00812168">
      <w:pPr>
        <w:pStyle w:val="af"/>
        <w:widowControl w:val="0"/>
        <w:numPr>
          <w:ilvl w:val="0"/>
          <w:numId w:val="8"/>
        </w:numPr>
        <w:autoSpaceDE w:val="0"/>
        <w:autoSpaceDN w:val="0"/>
        <w:adjustRightInd w:val="0"/>
        <w:ind w:left="0" w:firstLine="567"/>
        <w:rPr>
          <w:rFonts w:ascii="Times New Roman" w:hAnsi="Times New Roman"/>
        </w:rPr>
      </w:pPr>
      <w:r w:rsidRPr="00616327">
        <w:rPr>
          <w:rStyle w:val="a6"/>
          <w:rFonts w:ascii="Times New Roman" w:hAnsi="Times New Roman"/>
          <w:color w:val="auto"/>
        </w:rPr>
        <w:t>Расчетные параметры улиц и дорог в городских населенных пунктах.</w:t>
      </w:r>
    </w:p>
    <w:p w:rsidR="00812168" w:rsidRPr="00616327" w:rsidRDefault="00812168" w:rsidP="00A74436">
      <w:pPr>
        <w:spacing w:after="0"/>
        <w:ind w:firstLine="567"/>
        <w:jc w:val="both"/>
        <w:rPr>
          <w:rFonts w:ascii="Times New Roman" w:hAnsi="Times New Roman" w:cs="Times New Roman"/>
        </w:rPr>
      </w:pPr>
      <w:r w:rsidRPr="00616327">
        <w:rPr>
          <w:rFonts w:ascii="Times New Roman" w:hAnsi="Times New Roman" w:cs="Times New Roman"/>
        </w:rPr>
        <w:t>Сводом правил СП 34.13330.2012 «Автомобильные дороги» установлены нормы проектирования вновь строящихся, реконструируемых и капитально ремонтируемых автомобильных дорог общего пользования и ведомственных автомобильных дорог.</w:t>
      </w:r>
    </w:p>
    <w:p w:rsidR="00812168" w:rsidRPr="00616327" w:rsidRDefault="00812168" w:rsidP="00812168">
      <w:pPr>
        <w:pStyle w:val="af"/>
        <w:ind w:left="0"/>
        <w:contextualSpacing w:val="0"/>
        <w:jc w:val="center"/>
        <w:rPr>
          <w:rFonts w:ascii="Times New Roman" w:hAnsi="Times New Roman"/>
          <w:b/>
          <w:lang w:eastAsia="ru-RU"/>
        </w:rPr>
      </w:pPr>
      <w:r w:rsidRPr="00616327">
        <w:rPr>
          <w:rFonts w:ascii="Times New Roman" w:hAnsi="Times New Roman"/>
          <w:b/>
          <w:lang w:eastAsia="ru-RU"/>
        </w:rPr>
        <w:t>Показатели обеспеченности и доступности объектов, относящихся к области автомобильные дороги местного значения</w:t>
      </w:r>
    </w:p>
    <w:p w:rsidR="00812168" w:rsidRPr="00616327" w:rsidRDefault="00812168" w:rsidP="00812168">
      <w:pPr>
        <w:pStyle w:val="af"/>
        <w:ind w:left="0"/>
        <w:contextualSpacing w:val="0"/>
        <w:rPr>
          <w:rFonts w:ascii="Times New Roman" w:hAnsi="Times New Roman"/>
        </w:rPr>
      </w:pPr>
      <w:r w:rsidRPr="00616327">
        <w:rPr>
          <w:rFonts w:ascii="Times New Roman" w:hAnsi="Times New Roman"/>
        </w:rPr>
        <w:t xml:space="preserve">Установленные Нормативами показатели обеспеченности и доступности </w:t>
      </w:r>
      <w:r w:rsidRPr="00616327">
        <w:rPr>
          <w:rStyle w:val="blk"/>
          <w:rFonts w:ascii="Times New Roman" w:hAnsi="Times New Roman"/>
        </w:rPr>
        <w:t xml:space="preserve">автомобильных дорог местного значения вне границ населенных пунктов </w:t>
      </w:r>
      <w:r w:rsidRPr="00616327">
        <w:rPr>
          <w:rFonts w:ascii="Times New Roman" w:hAnsi="Times New Roman"/>
        </w:rPr>
        <w:t xml:space="preserve">приведены в </w:t>
      </w:r>
      <w:r w:rsidRPr="00616327">
        <w:rPr>
          <w:rStyle w:val="aff1"/>
          <w:rFonts w:ascii="Times New Roman" w:hAnsi="Times New Roman"/>
          <w:b w:val="0"/>
        </w:rPr>
        <w:t>нижеследующей Таблице</w:t>
      </w:r>
      <w:r w:rsidRPr="00616327">
        <w:rPr>
          <w:rFonts w:ascii="Times New Roman" w:hAnsi="Times New Roman"/>
          <w:b/>
        </w:rPr>
        <w:t>.</w:t>
      </w:r>
    </w:p>
    <w:p w:rsidR="00812168" w:rsidRPr="00616327" w:rsidRDefault="00812168" w:rsidP="00812168">
      <w:pPr>
        <w:pStyle w:val="af"/>
        <w:ind w:left="-567"/>
        <w:contextualSpacing w:val="0"/>
        <w:jc w:val="center"/>
        <w:rPr>
          <w:rFonts w:ascii="Times New Roman" w:hAnsi="Times New Roman"/>
          <w:b/>
          <w:lang w:eastAsia="ru-RU"/>
        </w:rPr>
      </w:pPr>
      <w:r w:rsidRPr="00616327">
        <w:rPr>
          <w:rFonts w:ascii="Times New Roman" w:hAnsi="Times New Roman"/>
          <w:b/>
          <w:lang w:eastAsia="ru-RU"/>
        </w:rPr>
        <w:t>Показатели обеспеченности и доступности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0"/>
        <w:gridCol w:w="1984"/>
        <w:gridCol w:w="2127"/>
      </w:tblGrid>
      <w:tr w:rsidR="00812168" w:rsidRPr="00616327" w:rsidTr="00A74436">
        <w:tc>
          <w:tcPr>
            <w:tcW w:w="5670"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1984"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2127" w:type="dxa"/>
            <w:shd w:val="clear" w:color="auto" w:fill="EEECE1"/>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 xml:space="preserve">Значение, </w:t>
            </w:r>
            <w:r w:rsidRPr="00616327">
              <w:rPr>
                <w:rFonts w:ascii="Times New Roman" w:eastAsia="Times New Roman" w:hAnsi="Times New Roman"/>
                <w:b/>
                <w:lang w:val="ru-RU" w:eastAsia="ru-RU"/>
              </w:rPr>
              <w:br/>
              <w:t>не менее</w:t>
            </w:r>
          </w:p>
        </w:tc>
      </w:tr>
      <w:tr w:rsidR="00812168" w:rsidRPr="00616327" w:rsidTr="00A74436">
        <w:trPr>
          <w:trHeight w:val="52"/>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*Минимальное количество независимых маршрутов движения к перечисленным объектам от транспортных узлов муниципального образования и от перечисленных объектов к таким узлам, а также между такими узлами, ед.</w:t>
            </w:r>
          </w:p>
        </w:tc>
      </w:tr>
      <w:tr w:rsidR="00812168" w:rsidRPr="00616327" w:rsidTr="00A74436">
        <w:trPr>
          <w:trHeight w:val="5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**Транспортный узел муниципального образования: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Корабелов пр. (Привокзальная площадь);</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Силикатный поселок (Магазин «Терем»);</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примыкание автомобильных дорог «Владимир - Муром – Арзамас» и «Мостовой переход через р. Оку»</w:t>
            </w:r>
          </w:p>
        </w:tc>
        <w:tc>
          <w:tcPr>
            <w:tcW w:w="198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и реконструкции улиц</w:t>
            </w: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3</w:t>
            </w:r>
          </w:p>
        </w:tc>
      </w:tr>
      <w:tr w:rsidR="00812168" w:rsidRPr="00616327" w:rsidTr="00A74436">
        <w:trPr>
          <w:trHeight w:val="5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Населенные пункты, кроме г. Навашино:</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малый сельский населенный пункт/прочий населенный пункт</w:t>
            </w:r>
          </w:p>
        </w:tc>
        <w:tc>
          <w:tcPr>
            <w:tcW w:w="198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и реконструкции населенных пунктов и дорог</w:t>
            </w: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w:t>
            </w:r>
          </w:p>
        </w:tc>
      </w:tr>
      <w:tr w:rsidR="00812168" w:rsidRPr="00616327" w:rsidTr="00A74436">
        <w:trPr>
          <w:trHeight w:val="5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Объекты, независимо от места размещения: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ИЖД, БЖД, СЖД;</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территория дачной (садовой) застройки</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объект рекреационного назначения с массовым пребыванием людей (детский оздоровительный, спортивный или иной лагерь, пансионат, дом отдыха)</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государственное или муниципальное учреждение здравоохранения, социального обеспечения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объект массового посещения</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eastAsia="Times New Roman" w:hAnsi="Times New Roman"/>
                <w:lang w:val="ru-RU" w:eastAsia="ru-RU"/>
              </w:rPr>
              <w:t>- сельское кладбище</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объект захоронения отходов (свалка, полигон твердых бытовых отходов)</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мусороперерабатывающий объект (комплекс, завод)</w:t>
            </w:r>
          </w:p>
        </w:tc>
        <w:tc>
          <w:tcPr>
            <w:tcW w:w="1984"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и реконструкции объектов и дорог и улиц</w:t>
            </w: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616327" w:rsidTr="00A74436">
        <w:trPr>
          <w:trHeight w:val="5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Объекты, независимо от места размещения: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городское кладбище</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w:t>
            </w:r>
          </w:p>
        </w:tc>
      </w:tr>
      <w:tr w:rsidR="00812168" w:rsidRPr="00616327" w:rsidTr="00A74436">
        <w:trPr>
          <w:trHeight w:val="5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Планировочные элементы застройки и объекты на территории г. Навашино:</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группа СЖД;</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микрорайон (квартал)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район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 общественно-деловая зона (зона общественной застройки) общегородская и районная, многофункциональная и специализированная;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объект массового посещения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производственная зона</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w:t>
            </w:r>
          </w:p>
        </w:tc>
      </w:tr>
      <w:tr w:rsidR="00812168" w:rsidRPr="00616327" w:rsidTr="00A74436">
        <w:trPr>
          <w:trHeight w:val="52"/>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lastRenderedPageBreak/>
              <w:t>Показатель, ед. измерения:</w:t>
            </w:r>
            <w:r w:rsidRPr="00616327">
              <w:rPr>
                <w:rFonts w:ascii="Times New Roman" w:eastAsia="Times New Roman" w:hAnsi="Times New Roman"/>
                <w:lang w:val="ru-RU" w:eastAsia="ru-RU"/>
              </w:rPr>
              <w:t xml:space="preserve"> Коэффициент запаса к пропускной способности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перечисленных объектов к таким узлам, а также между такими узлами </w:t>
            </w:r>
            <w:r w:rsidRPr="00616327">
              <w:rPr>
                <w:rFonts w:ascii="Times New Roman" w:hAnsi="Times New Roman"/>
                <w:lang w:val="ru-RU"/>
              </w:rPr>
              <w:t xml:space="preserve">– </w:t>
            </w:r>
            <w:r w:rsidRPr="00616327">
              <w:rPr>
                <w:rFonts w:ascii="Times New Roman" w:eastAsia="Times New Roman" w:hAnsi="Times New Roman"/>
                <w:lang w:val="ru-RU" w:eastAsia="ru-RU"/>
              </w:rPr>
              <w:t>отношение пропускной способности такого маршрута</w:t>
            </w:r>
            <w:r w:rsidRPr="00616327">
              <w:rPr>
                <w:rFonts w:ascii="Times New Roman" w:hAnsi="Times New Roman"/>
                <w:lang w:val="ru-RU"/>
              </w:rPr>
              <w:t xml:space="preserve"> к расчетной потребности</w:t>
            </w:r>
          </w:p>
        </w:tc>
      </w:tr>
      <w:tr w:rsidR="00812168" w:rsidRPr="00616327" w:rsidTr="00A74436">
        <w:trPr>
          <w:trHeight w:val="5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Населенные пункты, кроме г. Навашино:</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средний сельский населенный пункт</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Объекты, независимо от места размещения: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СЖД</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территория дачной (садовой)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объект рекреационного назначения с массовым пребыванием людей (детский оздоровительный, спортивный или иной лагерь, пансионат, дом отдыха)</w:t>
            </w:r>
          </w:p>
        </w:tc>
        <w:tc>
          <w:tcPr>
            <w:tcW w:w="1984" w:type="dxa"/>
            <w:vMerge w:val="restart"/>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616327" w:rsidTr="00A74436">
        <w:trPr>
          <w:trHeight w:val="5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Населенные пункты, кроме Навашино:</w:t>
            </w:r>
          </w:p>
          <w:p w:rsidR="00812168" w:rsidRPr="00616327" w:rsidRDefault="00812168" w:rsidP="00A74436">
            <w:pPr>
              <w:jc w:val="center"/>
              <w:rPr>
                <w:rStyle w:val="aff1"/>
                <w:b w:val="0"/>
              </w:rPr>
            </w:pPr>
            <w:r w:rsidRPr="00616327">
              <w:t>- большой сельский населенный пункт.</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Планировочные элементы застройки и объекты на территории г. Навашино:</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группа СЖД;</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микрорайон (квартал)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район малоэтажной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общественно-деловая зона районная многофункциональная и специализированная районная и городская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объект массового посещения (кроме центральных стадионов и дворцов спорта, крупных торговых и торгово-развлекательных центров, крупных рынков)</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1,6/1,4</w:t>
            </w:r>
          </w:p>
        </w:tc>
      </w:tr>
      <w:tr w:rsidR="00812168" w:rsidRPr="00616327" w:rsidTr="00A74436">
        <w:trPr>
          <w:trHeight w:val="5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Объекты, независимо от места размещения: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объект массового посещения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Планировочные элементы застройки и объекты на территории г. Навашино:</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район среднеэтажной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общественно-деловая зона (зона общественной застройки) общегородская многофункциональная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объект массового посещения (центральные стадионы и дворцы спорта, крупные торговые и торгово-развлекательные центры, крупные рынки)</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1,8/1,6</w:t>
            </w:r>
          </w:p>
        </w:tc>
      </w:tr>
      <w:tr w:rsidR="00812168" w:rsidRPr="00616327" w:rsidTr="00A74436">
        <w:trPr>
          <w:trHeight w:val="5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Объекты, независимо от места размещения: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городское кладбище</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2,0/1,6</w:t>
            </w:r>
          </w:p>
        </w:tc>
      </w:tr>
      <w:tr w:rsidR="00812168" w:rsidRPr="00616327" w:rsidTr="00A74436">
        <w:trPr>
          <w:trHeight w:val="5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**Транспортный узел муниципального образования: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Корабелов пр. (Привокзальная площадь);</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Силикатный поселок (Магазин «Терем»);</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примыкание автомобильных дорог «Владимир - Муром – Арзамас» и «Мостовой переход через р. Оку»</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-/3,0</w:t>
            </w:r>
          </w:p>
        </w:tc>
      </w:tr>
      <w:tr w:rsidR="00812168" w:rsidRPr="00616327" w:rsidTr="00A74436">
        <w:trPr>
          <w:trHeight w:val="52"/>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 ***</w:t>
            </w:r>
            <w:r w:rsidRPr="00616327">
              <w:rPr>
                <w:rFonts w:ascii="Times New Roman" w:eastAsia="Times New Roman" w:hAnsi="Times New Roman"/>
                <w:lang w:val="ru-RU" w:eastAsia="ru-RU"/>
              </w:rPr>
              <w:t xml:space="preserve">Коэффициент запаса к пропускной способности прочего (не основного) маршрута движения к перечисленным объектам от транспортных узлов муниципального образования и от перечисленных объектов к таким узлам, а также между такими узлами (из учитываемых в количестве независимых маршрутов движения) </w:t>
            </w:r>
            <w:r w:rsidRPr="00616327">
              <w:rPr>
                <w:rFonts w:ascii="Times New Roman" w:hAnsi="Times New Roman"/>
                <w:lang w:val="ru-RU"/>
              </w:rPr>
              <w:t xml:space="preserve">– </w:t>
            </w:r>
            <w:r w:rsidRPr="00616327">
              <w:rPr>
                <w:rFonts w:ascii="Times New Roman" w:eastAsia="Times New Roman" w:hAnsi="Times New Roman"/>
                <w:lang w:val="ru-RU" w:eastAsia="ru-RU"/>
              </w:rPr>
              <w:t>отношение пропускной способности такого маршрута</w:t>
            </w:r>
            <w:r w:rsidRPr="00616327">
              <w:rPr>
                <w:rFonts w:ascii="Times New Roman" w:hAnsi="Times New Roman"/>
                <w:lang w:val="ru-RU"/>
              </w:rPr>
              <w:t xml:space="preserve"> к расчетной потребности</w:t>
            </w:r>
          </w:p>
        </w:tc>
      </w:tr>
      <w:tr w:rsidR="00812168" w:rsidRPr="00616327" w:rsidTr="00A74436">
        <w:trPr>
          <w:trHeight w:val="5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Планировочные элементы застройки и объекты на территории г. Навашино:</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район среднеэтажной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 общественно-деловая зона (зона общественной застройки) общегородская многофункциональная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объект массового посещения (центральные стадионы и дворцы спорта, крупные торговые и торгово-развлекательные центры, крупные рынки)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Объекты, независимо от места размещения: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городское кладбище</w:t>
            </w:r>
          </w:p>
        </w:tc>
        <w:tc>
          <w:tcPr>
            <w:tcW w:w="1984" w:type="dxa"/>
            <w:vMerge w:val="restart"/>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 xml:space="preserve">При размещении, строительстве и </w:t>
            </w:r>
            <w:r w:rsidRPr="00616327">
              <w:rPr>
                <w:rFonts w:ascii="Times New Roman" w:eastAsia="Times New Roman" w:hAnsi="Times New Roman"/>
                <w:lang w:val="ru-RU" w:eastAsia="ru-RU"/>
              </w:rPr>
              <w:lastRenderedPageBreak/>
              <w:t>реконструкции дорог и улиц/ объектов</w:t>
            </w: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1,2/1,0</w:t>
            </w:r>
          </w:p>
        </w:tc>
      </w:tr>
      <w:tr w:rsidR="00812168" w:rsidRPr="00616327" w:rsidTr="00A74436">
        <w:trPr>
          <w:trHeight w:val="255"/>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**Транспортный узел муниципального образования: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Корабелов пр. (Привокзальная площадь);</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Силикатный поселок (Магазин «Терем»);</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примыкание автомобильных дорог «Владимир - Муром – Арзамас» и «Мостовой переход через р. Оку»</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-/1,6</w:t>
            </w:r>
          </w:p>
        </w:tc>
      </w:tr>
      <w:tr w:rsidR="00812168" w:rsidRPr="00616327" w:rsidTr="00A74436">
        <w:trPr>
          <w:trHeight w:val="255"/>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Прочие населенные пункты и объекты, для которых в настоящей таблице приведено минимальное количество независимых маршрутов движения</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1,0/1,0</w:t>
            </w:r>
          </w:p>
        </w:tc>
      </w:tr>
      <w:tr w:rsidR="00812168" w:rsidRPr="00616327" w:rsidTr="00A74436">
        <w:trPr>
          <w:trHeight w:val="45"/>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w:t>
            </w:r>
            <w:r w:rsidRPr="00616327">
              <w:rPr>
                <w:rFonts w:ascii="Times New Roman" w:eastAsia="Times New Roman" w:hAnsi="Times New Roman"/>
                <w:lang w:val="ru-RU" w:eastAsia="ru-RU"/>
              </w:rPr>
              <w:t xml:space="preserve">Кондиции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перечисленных объектов к таким узлам, а также между такими узлами </w:t>
            </w:r>
            <w:r w:rsidRPr="00616327">
              <w:rPr>
                <w:rFonts w:ascii="Times New Roman" w:hAnsi="Times New Roman"/>
                <w:lang w:val="ru-RU"/>
              </w:rPr>
              <w:t xml:space="preserve">– кондиции дороги (улицы) или участка дороги (улицы), по которому проходит такой маршрут с худшими (наиболее низкими) </w:t>
            </w:r>
            <w:r w:rsidRPr="00616327">
              <w:rPr>
                <w:rFonts w:ascii="Times New Roman" w:eastAsia="Times New Roman" w:hAnsi="Times New Roman"/>
                <w:lang w:val="ru-RU" w:eastAsia="ru-RU"/>
              </w:rPr>
              <w:t>показателями, не хуже</w:t>
            </w:r>
          </w:p>
        </w:tc>
      </w:tr>
      <w:tr w:rsidR="00812168" w:rsidRPr="00616327" w:rsidTr="00A74436">
        <w:trPr>
          <w:trHeight w:val="4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**Транспортный узел муниципального образования: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Корабелов пр. (Привокзальная площадь);</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Силикатный поселок (Магазин «Терем»);</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примыкание автомобильных дорог «Владимир - Муром – Арзамас» и «Мостовой переход через р. Оку»</w:t>
            </w:r>
          </w:p>
        </w:tc>
        <w:tc>
          <w:tcPr>
            <w:tcW w:w="198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и реконструкции улиц</w:t>
            </w: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Магистральная улица общегородского значения регулируемого движения</w:t>
            </w:r>
          </w:p>
        </w:tc>
      </w:tr>
      <w:tr w:rsidR="00812168" w:rsidRPr="00616327" w:rsidTr="00A74436">
        <w:trPr>
          <w:trHeight w:val="4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Населенные пункты, кроме г. Навашино:</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общественно-деловая многофункциональная зона с. Большое Окулово, с. Натальино, с. Поздняково, п. Теша</w:t>
            </w:r>
          </w:p>
          <w:p w:rsidR="00812168" w:rsidRPr="00616327" w:rsidRDefault="00812168" w:rsidP="00A74436">
            <w:pPr>
              <w:jc w:val="center"/>
              <w:rPr>
                <w:bCs/>
              </w:rPr>
            </w:pPr>
            <w:r w:rsidRPr="00616327">
              <w:t>- средний и малый сельский населенный пункт</w:t>
            </w:r>
          </w:p>
        </w:tc>
        <w:tc>
          <w:tcPr>
            <w:tcW w:w="1984"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и реконструкции дорог и улиц/ объектов</w:t>
            </w: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Автомобильная дорога I</w:t>
            </w:r>
            <w:r w:rsidRPr="00616327">
              <w:rPr>
                <w:rFonts w:ascii="Times New Roman" w:hAnsi="Times New Roman"/>
                <w:lang w:val="en-US"/>
              </w:rPr>
              <w:t>V</w:t>
            </w:r>
            <w:r w:rsidRPr="00616327">
              <w:rPr>
                <w:rFonts w:ascii="Times New Roman" w:hAnsi="Times New Roman"/>
                <w:lang w:val="ru-RU"/>
              </w:rPr>
              <w:t>-ой технической категории</w:t>
            </w:r>
          </w:p>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Улица районного значения транспортно-пешеходная</w:t>
            </w:r>
          </w:p>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Поселковая дорога, Главная улица</w:t>
            </w:r>
          </w:p>
        </w:tc>
      </w:tr>
      <w:tr w:rsidR="00812168" w:rsidRPr="00616327" w:rsidTr="00A74436">
        <w:trPr>
          <w:trHeight w:val="4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Объекты, вне территории населенных пунктов:</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территория дачной (садовой) застройки</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объект рекреационного назначения с массовым пребыванием людей (детский оздоровительный, спортивный или иной лагерь, пансионат, дом отдыха)</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государственное или муниципальное учреждение здравоохранения, социального обеспечения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объект массового посещения</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Автомобильная дорога I</w:t>
            </w:r>
            <w:r w:rsidRPr="00616327">
              <w:rPr>
                <w:rFonts w:ascii="Times New Roman" w:hAnsi="Times New Roman"/>
                <w:lang w:val="en-US"/>
              </w:rPr>
              <w:t>V</w:t>
            </w:r>
            <w:r w:rsidRPr="00616327">
              <w:rPr>
                <w:rFonts w:ascii="Times New Roman" w:hAnsi="Times New Roman"/>
                <w:lang w:val="ru-RU"/>
              </w:rPr>
              <w:t>-ой технической категории</w:t>
            </w:r>
          </w:p>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Улица районного значения транспортно-пешеходная</w:t>
            </w:r>
          </w:p>
        </w:tc>
      </w:tr>
      <w:tr w:rsidR="00812168" w:rsidRPr="00616327" w:rsidTr="00A74436">
        <w:trPr>
          <w:trHeight w:val="4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Объекты вне территории населенных пунктов:</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eastAsia="Times New Roman" w:hAnsi="Times New Roman"/>
                <w:lang w:val="ru-RU" w:eastAsia="ru-RU"/>
              </w:rPr>
              <w:t>- городское кладбище</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eastAsia="Times New Roman" w:hAnsi="Times New Roman"/>
                <w:lang w:val="ru-RU" w:eastAsia="ru-RU"/>
              </w:rPr>
              <w:t>- сельское кладбище</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объект захоронения отходов (свалка, полигон твердых бытовых отходов)</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мусороперерабатывающий объект (комплекс, завод)</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 xml:space="preserve">Автомобильная дорога </w:t>
            </w:r>
            <w:r w:rsidRPr="00616327">
              <w:rPr>
                <w:rFonts w:ascii="Times New Roman" w:hAnsi="Times New Roman"/>
                <w:lang w:val="en-US"/>
              </w:rPr>
              <w:t>V</w:t>
            </w:r>
            <w:r w:rsidRPr="00616327">
              <w:rPr>
                <w:rFonts w:ascii="Times New Roman" w:hAnsi="Times New Roman"/>
                <w:lang w:val="ru-RU"/>
              </w:rPr>
              <w:t>-ой технической категории</w:t>
            </w:r>
          </w:p>
          <w:p w:rsidR="00812168" w:rsidRPr="00616327" w:rsidRDefault="00812168" w:rsidP="00A74436">
            <w:pPr>
              <w:jc w:val="center"/>
            </w:pPr>
            <w:r w:rsidRPr="00616327">
              <w:t>Улица районного значения транспортно-пешеходная</w:t>
            </w:r>
          </w:p>
        </w:tc>
      </w:tr>
      <w:tr w:rsidR="00812168" w:rsidRPr="00616327" w:rsidTr="00A74436">
        <w:trPr>
          <w:trHeight w:val="4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Планировочные элементы застройки и объекты на территории населенных пунктов</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Дороги и улицы в населенных пунктах согласно </w:t>
            </w:r>
            <w:r w:rsidRPr="00616327">
              <w:rPr>
                <w:rFonts w:ascii="Times New Roman" w:eastAsia="Times New Roman" w:hAnsi="Times New Roman"/>
                <w:lang w:val="ru-RU" w:eastAsia="ru-RU"/>
              </w:rPr>
              <w:lastRenderedPageBreak/>
              <w:t>***</w:t>
            </w:r>
          </w:p>
        </w:tc>
      </w:tr>
      <w:tr w:rsidR="00812168" w:rsidRPr="00616327" w:rsidTr="00A74436">
        <w:trPr>
          <w:trHeight w:val="42"/>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lastRenderedPageBreak/>
              <w:t>Показатель, ед. измерения:</w:t>
            </w:r>
            <w:r w:rsidRPr="00616327">
              <w:rPr>
                <w:rFonts w:ascii="Times New Roman" w:eastAsia="Times New Roman" w:hAnsi="Times New Roman"/>
                <w:lang w:val="ru-RU" w:eastAsia="ru-RU"/>
              </w:rPr>
              <w:t xml:space="preserve"> Коэффициент изменения пропускной способности участка улицы (дороги) – отношение пропускной способности такого участка после реконструкции к его пропускной способности до реконструкции</w:t>
            </w:r>
          </w:p>
        </w:tc>
      </w:tr>
      <w:tr w:rsidR="00812168" w:rsidRPr="00616327" w:rsidTr="00A74436">
        <w:trPr>
          <w:trHeight w:val="42"/>
        </w:trPr>
        <w:tc>
          <w:tcPr>
            <w:tcW w:w="5670"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Улица, дорога, проезд, переулок, скотопрогон (иные объекты, по которым осуществляется или предполагается осуществление движения механических транспортных средств и/или скота)</w:t>
            </w:r>
          </w:p>
        </w:tc>
        <w:tc>
          <w:tcPr>
            <w:tcW w:w="198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реконструкции улицы (дороги, проезда, переулка, скотопрогона) или участка такого объекта</w:t>
            </w:r>
          </w:p>
        </w:tc>
        <w:tc>
          <w:tcPr>
            <w:tcW w:w="2127"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bl>
    <w:p w:rsidR="00812168" w:rsidRPr="00A74436" w:rsidRDefault="00812168" w:rsidP="00A74436">
      <w:pPr>
        <w:spacing w:after="0"/>
        <w:ind w:firstLine="709"/>
        <w:jc w:val="both"/>
        <w:rPr>
          <w:rFonts w:ascii="Times New Roman" w:hAnsi="Times New Roman" w:cs="Times New Roman"/>
          <w:i/>
          <w:sz w:val="24"/>
          <w:szCs w:val="24"/>
        </w:rPr>
      </w:pPr>
      <w:r w:rsidRPr="00A74436">
        <w:rPr>
          <w:rFonts w:ascii="Times New Roman" w:hAnsi="Times New Roman" w:cs="Times New Roman"/>
          <w:i/>
          <w:sz w:val="24"/>
          <w:szCs w:val="24"/>
        </w:rPr>
        <w:t>*С учетом разрешенных направлений движения, для каждого из таких разрешенных направлений.</w:t>
      </w:r>
    </w:p>
    <w:p w:rsidR="00812168" w:rsidRPr="00A74436" w:rsidRDefault="00812168" w:rsidP="00A74436">
      <w:pPr>
        <w:spacing w:after="0"/>
        <w:ind w:firstLine="709"/>
        <w:jc w:val="both"/>
        <w:rPr>
          <w:rFonts w:ascii="Times New Roman" w:hAnsi="Times New Roman" w:cs="Times New Roman"/>
          <w:i/>
          <w:sz w:val="24"/>
          <w:szCs w:val="24"/>
        </w:rPr>
      </w:pPr>
      <w:r w:rsidRPr="00A74436">
        <w:rPr>
          <w:rFonts w:ascii="Times New Roman" w:hAnsi="Times New Roman" w:cs="Times New Roman"/>
          <w:i/>
          <w:sz w:val="24"/>
          <w:szCs w:val="24"/>
        </w:rPr>
        <w:t>**Перечисленные объекты определены в качестве транспортных узлов муниципального образования исключительно в целях применения показателей, приведенных в данной Таблице.</w:t>
      </w:r>
    </w:p>
    <w:p w:rsidR="00812168" w:rsidRPr="00A74436" w:rsidRDefault="00812168" w:rsidP="00A74436">
      <w:pPr>
        <w:spacing w:after="0"/>
        <w:ind w:firstLine="567"/>
        <w:jc w:val="both"/>
        <w:rPr>
          <w:rFonts w:ascii="Times New Roman" w:hAnsi="Times New Roman" w:cs="Times New Roman"/>
          <w:i/>
          <w:sz w:val="24"/>
          <w:szCs w:val="24"/>
        </w:rPr>
      </w:pPr>
      <w:r w:rsidRPr="00A74436">
        <w:rPr>
          <w:rFonts w:ascii="Times New Roman" w:hAnsi="Times New Roman" w:cs="Times New Roman"/>
          <w:i/>
          <w:sz w:val="24"/>
          <w:szCs w:val="24"/>
        </w:rPr>
        <w:t>***Кондиции дорог вне населенных пунктов согласно ГОСТ Р 52398-2005 «Классификация автомобильных дорог. Основные параметры и требования», кондиции улиц и дорог в населенных пунктах согласно Своду правил СП 42.13330.2011 «Градостроительство. Планировка и застройка городских и сельских поселений».</w:t>
      </w:r>
    </w:p>
    <w:p w:rsidR="00812168" w:rsidRPr="00A74436" w:rsidRDefault="00812168" w:rsidP="00A74436">
      <w:pPr>
        <w:spacing w:after="0"/>
        <w:ind w:firstLine="709"/>
        <w:jc w:val="both"/>
        <w:rPr>
          <w:rFonts w:ascii="Times New Roman" w:hAnsi="Times New Roman" w:cs="Times New Roman"/>
          <w:sz w:val="24"/>
          <w:szCs w:val="24"/>
        </w:rPr>
      </w:pPr>
      <w:r w:rsidRPr="00A74436">
        <w:rPr>
          <w:rFonts w:ascii="Times New Roman" w:hAnsi="Times New Roman" w:cs="Times New Roman"/>
          <w:sz w:val="24"/>
          <w:szCs w:val="24"/>
        </w:rPr>
        <w:t xml:space="preserve">Прочие показатели автомобильных дорог, связанные с максимально допустимым уровнем территориальной доступности отдельных объектов для населения, устанавливаются в соответствующих подразделах и пунктах нормативов. </w:t>
      </w:r>
    </w:p>
    <w:p w:rsidR="00812168" w:rsidRPr="00A74436" w:rsidRDefault="00812168" w:rsidP="00A74436">
      <w:pPr>
        <w:spacing w:after="0"/>
        <w:ind w:firstLine="709"/>
        <w:jc w:val="both"/>
        <w:rPr>
          <w:rFonts w:ascii="Times New Roman" w:hAnsi="Times New Roman" w:cs="Times New Roman"/>
          <w:sz w:val="24"/>
          <w:szCs w:val="24"/>
        </w:rPr>
      </w:pPr>
      <w:r w:rsidRPr="00A74436">
        <w:rPr>
          <w:rFonts w:ascii="Times New Roman" w:hAnsi="Times New Roman" w:cs="Times New Roman"/>
          <w:sz w:val="24"/>
          <w:szCs w:val="24"/>
        </w:rPr>
        <w:t>Показатели обеспеченности и доступности пешеходных коммуникаций (подходов) согласно пункту «Показатели обеспеченности и доступности объектов благоустройства территории».</w:t>
      </w:r>
    </w:p>
    <w:p w:rsidR="00812168" w:rsidRPr="00A74436" w:rsidRDefault="00812168" w:rsidP="00A74436">
      <w:pPr>
        <w:pStyle w:val="3"/>
        <w:numPr>
          <w:ilvl w:val="1"/>
          <w:numId w:val="3"/>
        </w:numPr>
        <w:spacing w:before="0" w:line="240" w:lineRule="auto"/>
        <w:ind w:left="142"/>
        <w:jc w:val="center"/>
        <w:rPr>
          <w:rFonts w:ascii="Times New Roman" w:hAnsi="Times New Roman" w:cs="Times New Roman"/>
          <w:color w:val="auto"/>
          <w:sz w:val="24"/>
          <w:szCs w:val="24"/>
          <w:lang w:eastAsia="ru-RU"/>
        </w:rPr>
      </w:pPr>
      <w:bookmarkStart w:id="16" w:name="_Toc467255217"/>
      <w:r w:rsidRPr="00A74436">
        <w:rPr>
          <w:rFonts w:ascii="Times New Roman" w:hAnsi="Times New Roman" w:cs="Times New Roman"/>
          <w:color w:val="auto"/>
          <w:sz w:val="24"/>
          <w:szCs w:val="24"/>
          <w:lang w:eastAsia="ru-RU"/>
        </w:rPr>
        <w:t xml:space="preserve">Показатели обеспеченности и доступности объектов, относящихся к области </w:t>
      </w:r>
      <w:r w:rsidRPr="00A74436">
        <w:rPr>
          <w:rFonts w:ascii="Times New Roman" w:hAnsi="Times New Roman" w:cs="Times New Roman"/>
          <w:color w:val="auto"/>
          <w:sz w:val="24"/>
          <w:szCs w:val="24"/>
        </w:rPr>
        <w:t>физическая культура и массовый спорт</w:t>
      </w:r>
      <w:bookmarkEnd w:id="16"/>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объектов, относящихся к области физическая культура и массовый спорт</w:t>
      </w:r>
    </w:p>
    <w:p w:rsidR="00812168" w:rsidRPr="00A74436" w:rsidRDefault="00812168" w:rsidP="00812168">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 xml:space="preserve">Сводом правил СП 42.13330.2011 «Градостроительство, планировка и застройка городских и сельских поселений» установлены нормативные параметры развития систем и объектов, </w:t>
      </w:r>
      <w:r w:rsidRPr="00A74436">
        <w:rPr>
          <w:rFonts w:ascii="Times New Roman" w:hAnsi="Times New Roman"/>
          <w:sz w:val="24"/>
          <w:szCs w:val="24"/>
        </w:rPr>
        <w:t>относящихся к области физическая культура и массовый спорт</w:t>
      </w:r>
      <w:r w:rsidRPr="00A74436">
        <w:rPr>
          <w:rStyle w:val="a6"/>
          <w:rFonts w:ascii="Times New Roman" w:hAnsi="Times New Roman"/>
          <w:color w:val="auto"/>
          <w:sz w:val="24"/>
          <w:szCs w:val="24"/>
        </w:rPr>
        <w:t xml:space="preserve">. </w:t>
      </w:r>
    </w:p>
    <w:p w:rsidR="00812168" w:rsidRPr="00A74436" w:rsidRDefault="00812168" w:rsidP="00A74436">
      <w:pPr>
        <w:tabs>
          <w:tab w:val="left" w:pos="851"/>
        </w:tabs>
        <w:spacing w:after="0"/>
        <w:ind w:firstLine="567"/>
        <w:rPr>
          <w:rFonts w:ascii="Times New Roman" w:hAnsi="Times New Roman" w:cs="Times New Roman"/>
          <w:sz w:val="24"/>
          <w:szCs w:val="24"/>
        </w:rPr>
      </w:pPr>
      <w:r w:rsidRPr="00A74436">
        <w:rPr>
          <w:rFonts w:ascii="Times New Roman" w:hAnsi="Times New Roman" w:cs="Times New Roman"/>
          <w:sz w:val="24"/>
          <w:szCs w:val="24"/>
        </w:rPr>
        <w:t>Устанавливаются</w:t>
      </w:r>
      <w:r w:rsidRPr="00A74436">
        <w:rPr>
          <w:rFonts w:ascii="Times New Roman" w:hAnsi="Times New Roman" w:cs="Times New Roman"/>
          <w:sz w:val="24"/>
          <w:szCs w:val="24"/>
          <w:lang w:val="en-US"/>
        </w:rPr>
        <w:t>:</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размещению объектов физической культуры и массового спорта;</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Радиус обслуживания помещений для физкультурно-оздоровительных занятий и Физкультурно-спортивных центров жилых районов;</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Количество мест в детско-юношеской спортивной школе;</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812168" w:rsidRPr="00A74436" w:rsidRDefault="00812168" w:rsidP="00812168">
      <w:pPr>
        <w:pStyle w:val="af"/>
        <w:widowControl w:val="0"/>
        <w:numPr>
          <w:ilvl w:val="0"/>
          <w:numId w:val="8"/>
        </w:numPr>
        <w:tabs>
          <w:tab w:val="left" w:pos="851"/>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 xml:space="preserve"> площадью плоскостных спортивных сооружений общего пользования;</w:t>
      </w:r>
    </w:p>
    <w:p w:rsidR="00812168" w:rsidRPr="00A74436" w:rsidRDefault="00812168" w:rsidP="00812168">
      <w:pPr>
        <w:pStyle w:val="af"/>
        <w:widowControl w:val="0"/>
        <w:numPr>
          <w:ilvl w:val="0"/>
          <w:numId w:val="8"/>
        </w:numPr>
        <w:tabs>
          <w:tab w:val="left" w:pos="851"/>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площадью помещений для физкультурно-оздоровительных занятий в микрорайоне;</w:t>
      </w:r>
    </w:p>
    <w:p w:rsidR="00812168" w:rsidRPr="00A74436" w:rsidRDefault="00812168" w:rsidP="00812168">
      <w:pPr>
        <w:pStyle w:val="af"/>
        <w:widowControl w:val="0"/>
        <w:numPr>
          <w:ilvl w:val="0"/>
          <w:numId w:val="8"/>
        </w:numPr>
        <w:tabs>
          <w:tab w:val="left" w:pos="851"/>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площадью пола спортивных залов общего пользования;</w:t>
      </w:r>
    </w:p>
    <w:p w:rsidR="00812168" w:rsidRPr="00A74436" w:rsidRDefault="00812168" w:rsidP="00812168">
      <w:pPr>
        <w:pStyle w:val="af"/>
        <w:widowControl w:val="0"/>
        <w:numPr>
          <w:ilvl w:val="0"/>
          <w:numId w:val="8"/>
        </w:numPr>
        <w:tabs>
          <w:tab w:val="left" w:pos="851"/>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площадью зеркала воды бассейнов крытых и открытых общего пользования;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Нормативы максимального уровня территориальной доступности объектов физической культуры и массового спорта, в том числе - радиусы обслуживания:</w:t>
      </w:r>
    </w:p>
    <w:p w:rsidR="00812168" w:rsidRPr="00A74436" w:rsidRDefault="00812168" w:rsidP="00812168">
      <w:pPr>
        <w:pStyle w:val="af"/>
        <w:widowControl w:val="0"/>
        <w:numPr>
          <w:ilvl w:val="0"/>
          <w:numId w:val="8"/>
        </w:numPr>
        <w:tabs>
          <w:tab w:val="left" w:pos="851"/>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помещений для физкультурно-оздоровительных занятий (спортивные залы в микрорайонах);</w:t>
      </w:r>
    </w:p>
    <w:p w:rsidR="00812168" w:rsidRPr="00A74436" w:rsidRDefault="00812168" w:rsidP="00812168">
      <w:pPr>
        <w:pStyle w:val="af"/>
        <w:widowControl w:val="0"/>
        <w:numPr>
          <w:ilvl w:val="0"/>
          <w:numId w:val="8"/>
        </w:numPr>
        <w:tabs>
          <w:tab w:val="left" w:pos="851"/>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физкультурно-спортивных центров жилых районов;</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Размеры земельных участков для размещения объектов физической культуры и массового спорта;</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 xml:space="preserve">Рекомендуемые параметры открытых плоскостных физкультурно-спортивных и </w:t>
      </w:r>
      <w:r w:rsidRPr="00A74436">
        <w:rPr>
          <w:rFonts w:ascii="Times New Roman" w:hAnsi="Times New Roman"/>
          <w:sz w:val="24"/>
          <w:szCs w:val="24"/>
        </w:rPr>
        <w:lastRenderedPageBreak/>
        <w:t>физкультурно-рекреационных сооружений.</w:t>
      </w:r>
    </w:p>
    <w:p w:rsidR="00812168" w:rsidRPr="00A74436" w:rsidRDefault="00812168" w:rsidP="00812168">
      <w:pPr>
        <w:pStyle w:val="af"/>
        <w:widowControl w:val="0"/>
        <w:tabs>
          <w:tab w:val="left" w:pos="851"/>
        </w:tabs>
        <w:autoSpaceDE w:val="0"/>
        <w:autoSpaceDN w:val="0"/>
        <w:adjustRightInd w:val="0"/>
        <w:ind w:left="0"/>
        <w:contextualSpacing w:val="0"/>
        <w:rPr>
          <w:rFonts w:ascii="Times New Roman" w:hAnsi="Times New Roman"/>
          <w:sz w:val="24"/>
          <w:szCs w:val="24"/>
        </w:rPr>
      </w:pPr>
      <w:r w:rsidRPr="00A74436">
        <w:rPr>
          <w:rFonts w:ascii="Times New Roman" w:hAnsi="Times New Roman"/>
          <w:sz w:val="24"/>
          <w:szCs w:val="24"/>
        </w:rPr>
        <w:t xml:space="preserve">Региональными нормативами </w:t>
      </w:r>
      <w:r w:rsidRPr="00A74436">
        <w:rPr>
          <w:rStyle w:val="a6"/>
          <w:rFonts w:ascii="Times New Roman" w:hAnsi="Times New Roman"/>
          <w:color w:val="auto"/>
          <w:sz w:val="24"/>
          <w:szCs w:val="24"/>
        </w:rPr>
        <w:t xml:space="preserve">установлены расчетные показатели </w:t>
      </w:r>
      <w:r w:rsidRPr="00A74436">
        <w:rPr>
          <w:rFonts w:ascii="Times New Roman" w:eastAsia="Times New Roman" w:hAnsi="Times New Roman"/>
          <w:sz w:val="24"/>
          <w:szCs w:val="24"/>
          <w:lang w:eastAsia="ru-RU"/>
        </w:rPr>
        <w:t xml:space="preserve">обеспеченности и доступности </w:t>
      </w:r>
      <w:r w:rsidRPr="00A74436">
        <w:rPr>
          <w:rFonts w:ascii="Times New Roman" w:hAnsi="Times New Roman"/>
          <w:sz w:val="24"/>
          <w:szCs w:val="24"/>
        </w:rPr>
        <w:t>о</w:t>
      </w:r>
      <w:r w:rsidRPr="00A74436">
        <w:rPr>
          <w:rFonts w:ascii="Times New Roman" w:eastAsia="Times New Roman" w:hAnsi="Times New Roman"/>
          <w:sz w:val="24"/>
          <w:szCs w:val="24"/>
          <w:lang w:eastAsia="ru-RU"/>
        </w:rPr>
        <w:t xml:space="preserve">бъектов, относящиеся к области </w:t>
      </w:r>
      <w:r w:rsidRPr="00A74436">
        <w:rPr>
          <w:rFonts w:ascii="Times New Roman" w:hAnsi="Times New Roman"/>
          <w:sz w:val="24"/>
          <w:szCs w:val="24"/>
        </w:rPr>
        <w:t>физическая культура и массовый спорт</w:t>
      </w:r>
      <w:r w:rsidRPr="00A74436">
        <w:rPr>
          <w:rStyle w:val="a6"/>
          <w:rFonts w:ascii="Times New Roman" w:hAnsi="Times New Roman"/>
          <w:color w:val="auto"/>
          <w:sz w:val="24"/>
          <w:szCs w:val="24"/>
        </w:rPr>
        <w:t>.</w:t>
      </w:r>
    </w:p>
    <w:p w:rsidR="00812168" w:rsidRPr="00A74436" w:rsidRDefault="00812168" w:rsidP="00A74436">
      <w:pPr>
        <w:tabs>
          <w:tab w:val="left" w:pos="851"/>
        </w:tabs>
        <w:spacing w:after="0"/>
        <w:ind w:firstLine="567"/>
        <w:rPr>
          <w:rFonts w:ascii="Times New Roman" w:hAnsi="Times New Roman" w:cs="Times New Roman"/>
          <w:sz w:val="24"/>
          <w:szCs w:val="24"/>
        </w:rPr>
      </w:pPr>
      <w:r w:rsidRPr="00A74436">
        <w:rPr>
          <w:rFonts w:ascii="Times New Roman" w:hAnsi="Times New Roman" w:cs="Times New Roman"/>
          <w:sz w:val="24"/>
          <w:szCs w:val="24"/>
        </w:rPr>
        <w:t>Устанавливаются</w:t>
      </w:r>
      <w:r w:rsidRPr="00A74436">
        <w:rPr>
          <w:rFonts w:ascii="Times New Roman" w:hAnsi="Times New Roman" w:cs="Times New Roman"/>
          <w:sz w:val="24"/>
          <w:szCs w:val="24"/>
          <w:lang w:val="en-US"/>
        </w:rPr>
        <w:t>:</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единовременная пропускная способность и объектов физической культуры и спорта;</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площадь физкультурно-спортивных залов и</w:t>
      </w:r>
      <w:r w:rsidRPr="00A74436">
        <w:rPr>
          <w:rFonts w:ascii="Times New Roman" w:hAnsi="Times New Roman"/>
          <w:spacing w:val="-2"/>
          <w:sz w:val="24"/>
          <w:szCs w:val="24"/>
        </w:rPr>
        <w:t xml:space="preserve"> плоскостных сооружений </w:t>
      </w:r>
      <w:r w:rsidRPr="00A74436">
        <w:rPr>
          <w:rFonts w:ascii="Times New Roman" w:hAnsi="Times New Roman"/>
          <w:sz w:val="24"/>
          <w:szCs w:val="24"/>
        </w:rPr>
        <w:t>(стадионов);</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 xml:space="preserve">площадь зеркала </w:t>
      </w:r>
      <w:r w:rsidRPr="00A74436">
        <w:rPr>
          <w:rFonts w:ascii="Times New Roman" w:hAnsi="Times New Roman"/>
          <w:spacing w:val="-1"/>
          <w:sz w:val="24"/>
          <w:szCs w:val="24"/>
        </w:rPr>
        <w:t>воды</w:t>
      </w:r>
      <w:r w:rsidRPr="00A74436">
        <w:rPr>
          <w:rFonts w:ascii="Times New Roman" w:hAnsi="Times New Roman"/>
          <w:sz w:val="24"/>
          <w:szCs w:val="24"/>
        </w:rPr>
        <w:t xml:space="preserve"> </w:t>
      </w:r>
      <w:r w:rsidRPr="00A74436">
        <w:rPr>
          <w:rFonts w:ascii="Times New Roman" w:hAnsi="Times New Roman"/>
          <w:spacing w:val="-1"/>
          <w:sz w:val="24"/>
          <w:szCs w:val="24"/>
        </w:rPr>
        <w:t>плавательных бассейнов;</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pacing w:val="-1"/>
          <w:sz w:val="24"/>
          <w:szCs w:val="24"/>
        </w:rPr>
        <w:t xml:space="preserve">требования к пешеходной и транспортной </w:t>
      </w:r>
      <w:r w:rsidRPr="00A74436">
        <w:rPr>
          <w:rFonts w:ascii="Times New Roman" w:hAnsi="Times New Roman"/>
          <w:sz w:val="24"/>
          <w:szCs w:val="24"/>
        </w:rPr>
        <w:t>доступности перечисленных объектов</w:t>
      </w:r>
      <w:r w:rsidRPr="00A74436">
        <w:rPr>
          <w:rFonts w:ascii="Times New Roman" w:hAnsi="Times New Roman"/>
          <w:spacing w:val="-1"/>
          <w:sz w:val="24"/>
          <w:szCs w:val="24"/>
        </w:rPr>
        <w:t>.</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относящихся к области физическая культура и массовый спорт</w:t>
      </w:r>
    </w:p>
    <w:p w:rsidR="00812168" w:rsidRPr="00A74436" w:rsidRDefault="00812168" w:rsidP="00A74436">
      <w:pPr>
        <w:spacing w:after="0"/>
        <w:rPr>
          <w:rFonts w:ascii="Times New Roman" w:hAnsi="Times New Roman" w:cs="Times New Roman"/>
          <w:sz w:val="24"/>
          <w:szCs w:val="24"/>
        </w:rPr>
      </w:pPr>
      <w:r w:rsidRPr="00A74436">
        <w:rPr>
          <w:rFonts w:ascii="Times New Roman" w:hAnsi="Times New Roman" w:cs="Times New Roman"/>
          <w:sz w:val="24"/>
          <w:szCs w:val="24"/>
        </w:rPr>
        <w:t xml:space="preserve">Установленные Нормативами показатели обеспеченности и доступности объектов, относящихся к области физическая культура и массовый спорт, приведены в </w:t>
      </w:r>
      <w:r w:rsidRPr="00A74436">
        <w:rPr>
          <w:rStyle w:val="aff1"/>
          <w:rFonts w:ascii="Times New Roman" w:hAnsi="Times New Roman" w:cs="Times New Roman"/>
          <w:b w:val="0"/>
          <w:sz w:val="24"/>
          <w:szCs w:val="24"/>
        </w:rPr>
        <w:t>нижеследующей Таблице</w:t>
      </w:r>
      <w:r w:rsidRPr="00A74436">
        <w:rPr>
          <w:rFonts w:ascii="Times New Roman" w:hAnsi="Times New Roman" w:cs="Times New Roman"/>
          <w:b/>
          <w:sz w:val="24"/>
          <w:szCs w:val="24"/>
        </w:rPr>
        <w:t>.</w:t>
      </w:r>
    </w:p>
    <w:p w:rsidR="00812168" w:rsidRPr="00A74436" w:rsidRDefault="00812168" w:rsidP="00812168">
      <w:pPr>
        <w:pStyle w:val="af"/>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9"/>
        <w:gridCol w:w="3119"/>
        <w:gridCol w:w="1133"/>
      </w:tblGrid>
      <w:tr w:rsidR="00812168" w:rsidRPr="00A74436" w:rsidTr="00A74436">
        <w:tc>
          <w:tcPr>
            <w:tcW w:w="5529"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3119"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133" w:type="dxa"/>
            <w:shd w:val="clear" w:color="auto" w:fill="EEECE1"/>
            <w:vAlign w:val="center"/>
          </w:tcPr>
          <w:p w:rsidR="00812168" w:rsidRPr="00A74436" w:rsidRDefault="00812168" w:rsidP="00A74436">
            <w:pPr>
              <w:pStyle w:val="af"/>
              <w:ind w:left="-108" w:firstLine="0"/>
              <w:contextualSpacing w:val="0"/>
              <w:jc w:val="center"/>
              <w:rPr>
                <w:rFonts w:ascii="Times New Roman" w:hAnsi="Times New Roman"/>
                <w:b/>
                <w:sz w:val="24"/>
                <w:szCs w:val="24"/>
                <w:lang w:val="ru-RU" w:eastAsia="ru-RU"/>
              </w:rPr>
            </w:pPr>
            <w:r w:rsidRPr="00A74436">
              <w:rPr>
                <w:rFonts w:ascii="Times New Roman" w:eastAsia="Times New Roman" w:hAnsi="Times New Roman"/>
                <w:b/>
                <w:sz w:val="24"/>
                <w:szCs w:val="24"/>
                <w:lang w:val="ru-RU" w:eastAsia="ru-RU"/>
              </w:rPr>
              <w:t xml:space="preserve">Значение, </w:t>
            </w:r>
            <w:r w:rsidRPr="00A74436">
              <w:rPr>
                <w:rFonts w:ascii="Times New Roman" w:eastAsia="Times New Roman" w:hAnsi="Times New Roman"/>
                <w:b/>
                <w:sz w:val="24"/>
                <w:szCs w:val="24"/>
                <w:lang w:val="ru-RU" w:eastAsia="ru-RU"/>
              </w:rPr>
              <w:br/>
              <w:t>не менее</w:t>
            </w:r>
          </w:p>
        </w:tc>
      </w:tr>
      <w:tr w:rsidR="00812168" w:rsidRPr="00A74436" w:rsidTr="00A74436">
        <w:trPr>
          <w:trHeight w:val="303"/>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w:t>
            </w:r>
            <w:r w:rsidRPr="00616327">
              <w:rPr>
                <w:rFonts w:ascii="Times New Roman" w:eastAsia="Times New Roman" w:hAnsi="Times New Roman"/>
                <w:lang w:val="ru-RU" w:eastAsia="ru-RU"/>
              </w:rPr>
              <w:t xml:space="preserve"> Коэффициент запаса к </w:t>
            </w:r>
            <w:r w:rsidRPr="00616327">
              <w:rPr>
                <w:rFonts w:ascii="Times New Roman" w:hAnsi="Times New Roman"/>
                <w:lang w:val="ru-RU"/>
              </w:rPr>
              <w:t>площади плоскостных спортивных</w:t>
            </w:r>
            <w:r w:rsidRPr="00616327">
              <w:rPr>
                <w:rFonts w:ascii="Times New Roman" w:eastAsia="Times New Roman" w:hAnsi="Times New Roman"/>
                <w:lang w:val="ru-RU" w:eastAsia="ru-RU"/>
              </w:rPr>
              <w:t xml:space="preserve"> сооружений </w:t>
            </w:r>
            <w:r w:rsidRPr="00616327">
              <w:rPr>
                <w:rFonts w:ascii="Times New Roman" w:hAnsi="Times New Roman"/>
                <w:lang w:val="ru-RU"/>
              </w:rPr>
              <w:t xml:space="preserve">– </w:t>
            </w:r>
            <w:r w:rsidRPr="00616327">
              <w:rPr>
                <w:rFonts w:ascii="Times New Roman" w:eastAsia="Times New Roman" w:hAnsi="Times New Roman"/>
                <w:lang w:val="ru-RU" w:eastAsia="ru-RU"/>
              </w:rPr>
              <w:t xml:space="preserve">отношение </w:t>
            </w:r>
            <w:r w:rsidRPr="00616327">
              <w:rPr>
                <w:rFonts w:ascii="Times New Roman" w:hAnsi="Times New Roman"/>
                <w:lang w:val="ru-RU"/>
              </w:rPr>
              <w:t>площади плоскостных спортивных</w:t>
            </w:r>
            <w:r w:rsidRPr="00616327">
              <w:rPr>
                <w:rFonts w:ascii="Times New Roman" w:eastAsia="Times New Roman" w:hAnsi="Times New Roman"/>
                <w:lang w:val="ru-RU" w:eastAsia="ru-RU"/>
              </w:rPr>
              <w:t xml:space="preserve"> сооружений</w:t>
            </w:r>
            <w:r w:rsidRPr="00616327">
              <w:rPr>
                <w:rFonts w:ascii="Times New Roman" w:hAnsi="Times New Roman"/>
                <w:lang w:val="ru-RU"/>
              </w:rPr>
              <w:t xml:space="preserve"> к расчетной потребности</w:t>
            </w:r>
          </w:p>
        </w:tc>
      </w:tr>
      <w:tr w:rsidR="00812168" w:rsidRPr="00A74436" w:rsidTr="00A74436">
        <w:trPr>
          <w:trHeight w:val="30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xml:space="preserve">Квартал </w:t>
            </w:r>
            <w:r w:rsidRPr="00616327">
              <w:rPr>
                <w:rFonts w:ascii="Times New Roman" w:eastAsia="Times New Roman" w:hAnsi="Times New Roman"/>
                <w:lang w:val="ru-RU" w:eastAsia="ru-RU"/>
              </w:rPr>
              <w:t>малоэтажной жилой застройки</w:t>
            </w:r>
          </w:p>
        </w:tc>
        <w:tc>
          <w:tcPr>
            <w:tcW w:w="3119"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плоскостных спортивных</w:t>
            </w:r>
            <w:r w:rsidRPr="00616327">
              <w:rPr>
                <w:rFonts w:ascii="Times New Roman" w:eastAsia="Times New Roman" w:hAnsi="Times New Roman"/>
                <w:lang w:val="ru-RU" w:eastAsia="ru-RU"/>
              </w:rPr>
              <w:t xml:space="preserve"> сооружений</w:t>
            </w:r>
            <w:r w:rsidRPr="00616327">
              <w:rPr>
                <w:rFonts w:ascii="Times New Roman" w:hAnsi="Times New Roman"/>
                <w:lang w:val="ru-RU"/>
              </w:rPr>
              <w:t xml:space="preserve"> /объектов жилой застройки</w:t>
            </w:r>
          </w:p>
        </w:tc>
        <w:tc>
          <w:tcPr>
            <w:tcW w:w="113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w:t>
            </w:r>
          </w:p>
        </w:tc>
      </w:tr>
      <w:tr w:rsidR="00812168" w:rsidRPr="00A74436" w:rsidTr="00A74436">
        <w:trPr>
          <w:trHeight w:val="30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xml:space="preserve">Район </w:t>
            </w:r>
            <w:r w:rsidRPr="00616327">
              <w:rPr>
                <w:rFonts w:ascii="Times New Roman" w:eastAsia="Times New Roman" w:hAnsi="Times New Roman"/>
                <w:lang w:val="ru-RU" w:eastAsia="ru-RU"/>
              </w:rPr>
              <w:t>малоэтажной жилой застройки</w:t>
            </w:r>
          </w:p>
        </w:tc>
        <w:tc>
          <w:tcPr>
            <w:tcW w:w="3119"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1,4/1,2</w:t>
            </w:r>
          </w:p>
        </w:tc>
      </w:tr>
      <w:tr w:rsidR="00812168" w:rsidRPr="00A74436" w:rsidTr="00A74436">
        <w:trPr>
          <w:trHeight w:val="30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3119"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1,0/1,0</w:t>
            </w:r>
          </w:p>
        </w:tc>
      </w:tr>
      <w:tr w:rsidR="00812168" w:rsidRPr="00A74436" w:rsidTr="00A74436">
        <w:trPr>
          <w:trHeight w:val="30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Группа СЖД</w:t>
            </w:r>
          </w:p>
        </w:tc>
        <w:tc>
          <w:tcPr>
            <w:tcW w:w="3119"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0,5/0,4</w:t>
            </w:r>
          </w:p>
        </w:tc>
      </w:tr>
      <w:tr w:rsidR="00812168" w:rsidRPr="00A74436" w:rsidTr="00A74436">
        <w:trPr>
          <w:trHeight w:val="30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Квартал </w:t>
            </w:r>
            <w:r w:rsidRPr="00616327">
              <w:rPr>
                <w:rFonts w:ascii="Times New Roman" w:eastAsia="Times New Roman" w:hAnsi="Times New Roman"/>
                <w:lang w:val="ru-RU" w:eastAsia="ru-RU"/>
              </w:rPr>
              <w:t>среднеэтажной жилой застройки</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eastAsia="Times New Roman" w:hAnsi="Times New Roman"/>
                <w:lang w:val="ru-RU" w:eastAsia="ru-RU"/>
              </w:rPr>
              <w:t xml:space="preserve">(с учетом </w:t>
            </w:r>
            <w:r w:rsidRPr="00616327">
              <w:rPr>
                <w:rFonts w:ascii="Times New Roman" w:hAnsi="Times New Roman"/>
                <w:lang w:val="ru-RU"/>
              </w:rPr>
              <w:t>плоскостных спортивных</w:t>
            </w:r>
            <w:r w:rsidRPr="00616327">
              <w:rPr>
                <w:rFonts w:ascii="Times New Roman" w:eastAsia="Times New Roman" w:hAnsi="Times New Roman"/>
                <w:lang w:val="ru-RU" w:eastAsia="ru-RU"/>
              </w:rPr>
              <w:t xml:space="preserve"> сооружений групп домов)</w:t>
            </w:r>
          </w:p>
        </w:tc>
        <w:tc>
          <w:tcPr>
            <w:tcW w:w="3119"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1,0/0,8</w:t>
            </w:r>
          </w:p>
        </w:tc>
      </w:tr>
      <w:tr w:rsidR="00812168" w:rsidRPr="00A74436" w:rsidTr="00A74436">
        <w:trPr>
          <w:trHeight w:val="303"/>
        </w:trPr>
        <w:tc>
          <w:tcPr>
            <w:tcW w:w="5529" w:type="dxa"/>
            <w:shd w:val="clear" w:color="auto" w:fill="auto"/>
            <w:vAlign w:val="center"/>
          </w:tcPr>
          <w:p w:rsidR="00812168" w:rsidRPr="00616327" w:rsidRDefault="00812168" w:rsidP="00A74436">
            <w:pPr>
              <w:pStyle w:val="af"/>
              <w:ind w:left="0" w:right="-108" w:hanging="108"/>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Район </w:t>
            </w:r>
            <w:r w:rsidRPr="00616327">
              <w:rPr>
                <w:rFonts w:ascii="Times New Roman" w:eastAsia="Times New Roman" w:hAnsi="Times New Roman"/>
                <w:lang w:val="ru-RU" w:eastAsia="ru-RU"/>
              </w:rPr>
              <w:t>среднеэтажной жилой застройки</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eastAsia="Times New Roman" w:hAnsi="Times New Roman"/>
                <w:lang w:val="ru-RU" w:eastAsia="ru-RU"/>
              </w:rPr>
              <w:t xml:space="preserve">(с учетом </w:t>
            </w:r>
            <w:r w:rsidRPr="00616327">
              <w:rPr>
                <w:rFonts w:ascii="Times New Roman" w:hAnsi="Times New Roman"/>
                <w:lang w:val="ru-RU"/>
              </w:rPr>
              <w:t>плоскостных спортивных</w:t>
            </w:r>
            <w:r w:rsidRPr="00616327">
              <w:rPr>
                <w:rFonts w:ascii="Times New Roman" w:eastAsia="Times New Roman" w:hAnsi="Times New Roman"/>
                <w:lang w:val="ru-RU" w:eastAsia="ru-RU"/>
              </w:rPr>
              <w:t xml:space="preserve"> сооружений групп домов и кварталов жилой застройки)</w:t>
            </w:r>
          </w:p>
        </w:tc>
        <w:tc>
          <w:tcPr>
            <w:tcW w:w="3119"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1,5/1,2</w:t>
            </w:r>
          </w:p>
        </w:tc>
      </w:tr>
      <w:tr w:rsidR="00812168" w:rsidRPr="00A74436" w:rsidTr="00A74436">
        <w:trPr>
          <w:trHeight w:val="303"/>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w:t>
            </w:r>
            <w:r w:rsidRPr="00616327">
              <w:rPr>
                <w:rFonts w:ascii="Times New Roman" w:eastAsia="Times New Roman" w:hAnsi="Times New Roman"/>
                <w:lang w:val="ru-RU" w:eastAsia="ru-RU"/>
              </w:rPr>
              <w:t xml:space="preserve"> Коэффициент запаса к </w:t>
            </w:r>
            <w:r w:rsidRPr="00616327">
              <w:rPr>
                <w:rFonts w:ascii="Times New Roman" w:hAnsi="Times New Roman"/>
                <w:lang w:val="ru-RU"/>
              </w:rPr>
              <w:t>площади помещений для физкультурно-оздоровительных занятий в микрорайоне</w:t>
            </w:r>
            <w:r w:rsidRPr="00616327">
              <w:rPr>
                <w:rFonts w:ascii="Times New Roman" w:eastAsia="Times New Roman" w:hAnsi="Times New Roman"/>
                <w:lang w:val="ru-RU" w:eastAsia="ru-RU"/>
              </w:rPr>
              <w:t xml:space="preserve"> </w:t>
            </w:r>
            <w:r w:rsidRPr="00616327">
              <w:rPr>
                <w:rFonts w:ascii="Times New Roman" w:hAnsi="Times New Roman"/>
                <w:lang w:val="ru-RU"/>
              </w:rPr>
              <w:t xml:space="preserve">– </w:t>
            </w:r>
            <w:r w:rsidRPr="00616327">
              <w:rPr>
                <w:rFonts w:ascii="Times New Roman" w:eastAsia="Times New Roman" w:hAnsi="Times New Roman"/>
                <w:lang w:val="ru-RU" w:eastAsia="ru-RU"/>
              </w:rPr>
              <w:t xml:space="preserve">отношение </w:t>
            </w:r>
            <w:r w:rsidRPr="00616327">
              <w:rPr>
                <w:rFonts w:ascii="Times New Roman" w:hAnsi="Times New Roman"/>
                <w:lang w:val="ru-RU"/>
              </w:rPr>
              <w:t>площади помещений для физкультурно-оздоровительных занятий в микрорайоне к расчетной потребности</w:t>
            </w:r>
          </w:p>
        </w:tc>
      </w:tr>
      <w:tr w:rsidR="00812168" w:rsidRPr="00A74436" w:rsidTr="00A74436">
        <w:trPr>
          <w:trHeight w:val="30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xml:space="preserve">Квартал </w:t>
            </w:r>
            <w:r w:rsidRPr="00616327">
              <w:rPr>
                <w:rFonts w:ascii="Times New Roman" w:eastAsia="Times New Roman" w:hAnsi="Times New Roman"/>
                <w:lang w:val="ru-RU" w:eastAsia="ru-RU"/>
              </w:rPr>
              <w:t>малоэтажной жилой застройки</w:t>
            </w:r>
          </w:p>
        </w:tc>
        <w:tc>
          <w:tcPr>
            <w:tcW w:w="3119"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плоскостных спортивных</w:t>
            </w:r>
            <w:r w:rsidRPr="00616327">
              <w:rPr>
                <w:rFonts w:ascii="Times New Roman" w:eastAsia="Times New Roman" w:hAnsi="Times New Roman"/>
                <w:lang w:val="ru-RU" w:eastAsia="ru-RU"/>
              </w:rPr>
              <w:t xml:space="preserve"> сооружений</w:t>
            </w:r>
            <w:r w:rsidRPr="00616327">
              <w:rPr>
                <w:rFonts w:ascii="Times New Roman" w:hAnsi="Times New Roman"/>
                <w:lang w:val="ru-RU"/>
              </w:rPr>
              <w:t xml:space="preserve"> /объектов жилой застройки</w:t>
            </w:r>
          </w:p>
        </w:tc>
        <w:tc>
          <w:tcPr>
            <w:tcW w:w="113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w:t>
            </w:r>
          </w:p>
        </w:tc>
      </w:tr>
      <w:tr w:rsidR="00812168" w:rsidRPr="00A74436" w:rsidTr="00A74436">
        <w:trPr>
          <w:trHeight w:val="30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xml:space="preserve">Район </w:t>
            </w:r>
            <w:r w:rsidRPr="00616327">
              <w:rPr>
                <w:rFonts w:ascii="Times New Roman" w:eastAsia="Times New Roman" w:hAnsi="Times New Roman"/>
                <w:lang w:val="ru-RU" w:eastAsia="ru-RU"/>
              </w:rPr>
              <w:t>малоэтажной жилой застройки</w:t>
            </w:r>
          </w:p>
        </w:tc>
        <w:tc>
          <w:tcPr>
            <w:tcW w:w="3119"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1,4/1,2</w:t>
            </w:r>
          </w:p>
        </w:tc>
      </w:tr>
      <w:tr w:rsidR="00812168" w:rsidRPr="00A74436" w:rsidTr="00A74436">
        <w:trPr>
          <w:trHeight w:val="30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Группа СЖД</w:t>
            </w:r>
          </w:p>
        </w:tc>
        <w:tc>
          <w:tcPr>
            <w:tcW w:w="3119"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1,0/0,8</w:t>
            </w:r>
          </w:p>
        </w:tc>
      </w:tr>
      <w:tr w:rsidR="00812168" w:rsidRPr="00A74436" w:rsidTr="00A74436">
        <w:trPr>
          <w:trHeight w:val="30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Квартал </w:t>
            </w:r>
            <w:r w:rsidRPr="00616327">
              <w:rPr>
                <w:rFonts w:ascii="Times New Roman" w:eastAsia="Times New Roman" w:hAnsi="Times New Roman"/>
                <w:lang w:val="ru-RU" w:eastAsia="ru-RU"/>
              </w:rPr>
              <w:t>среднеэтажной жилой застройки</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eastAsia="Times New Roman" w:hAnsi="Times New Roman"/>
                <w:lang w:val="ru-RU" w:eastAsia="ru-RU"/>
              </w:rPr>
              <w:t xml:space="preserve">(с учетом </w:t>
            </w:r>
            <w:r w:rsidRPr="00616327">
              <w:rPr>
                <w:rFonts w:ascii="Times New Roman" w:hAnsi="Times New Roman"/>
                <w:lang w:val="ru-RU"/>
              </w:rPr>
              <w:t>плоскостных спортивных</w:t>
            </w:r>
            <w:r w:rsidRPr="00616327">
              <w:rPr>
                <w:rFonts w:ascii="Times New Roman" w:eastAsia="Times New Roman" w:hAnsi="Times New Roman"/>
                <w:lang w:val="ru-RU" w:eastAsia="ru-RU"/>
              </w:rPr>
              <w:t xml:space="preserve"> сооружений групп домов)</w:t>
            </w:r>
          </w:p>
        </w:tc>
        <w:tc>
          <w:tcPr>
            <w:tcW w:w="3119"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1,5/1,2</w:t>
            </w:r>
          </w:p>
        </w:tc>
      </w:tr>
      <w:tr w:rsidR="00812168" w:rsidRPr="00A74436" w:rsidTr="00A74436">
        <w:trPr>
          <w:trHeight w:val="153"/>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w:t>
            </w:r>
            <w:r w:rsidRPr="00616327">
              <w:rPr>
                <w:rFonts w:ascii="Times New Roman" w:eastAsia="Times New Roman" w:hAnsi="Times New Roman"/>
                <w:lang w:val="ru-RU" w:eastAsia="ru-RU"/>
              </w:rPr>
              <w:t xml:space="preserve"> Доля объектов физической культуры и массового спорта, отвечающих требованиям к обеспечению доступности для маломобильных групп населения, %</w:t>
            </w:r>
          </w:p>
        </w:tc>
      </w:tr>
      <w:tr w:rsidR="00812168" w:rsidRPr="00A74436" w:rsidTr="00A74436">
        <w:trPr>
          <w:trHeight w:val="15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Объект физической культуры и массового спорта</w:t>
            </w:r>
          </w:p>
        </w:tc>
        <w:tc>
          <w:tcPr>
            <w:tcW w:w="3119"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 xml:space="preserve">системы </w:t>
            </w:r>
            <w:r w:rsidRPr="00616327">
              <w:rPr>
                <w:rFonts w:ascii="Times New Roman" w:eastAsia="Times New Roman" w:hAnsi="Times New Roman"/>
                <w:lang w:val="ru-RU" w:eastAsia="ru-RU"/>
              </w:rPr>
              <w:t>объектов физической культуры и массового спорта</w:t>
            </w:r>
          </w:p>
        </w:tc>
        <w:tc>
          <w:tcPr>
            <w:tcW w:w="113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100,0</w:t>
            </w:r>
          </w:p>
        </w:tc>
      </w:tr>
      <w:tr w:rsidR="00812168" w:rsidRPr="00A74436" w:rsidTr="00A74436">
        <w:trPr>
          <w:trHeight w:val="153"/>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Коэффициент изменения пропускной способности (</w:t>
            </w:r>
            <w:r w:rsidRPr="00616327">
              <w:rPr>
                <w:rFonts w:ascii="Times New Roman" w:hAnsi="Times New Roman"/>
                <w:lang w:val="ru-RU"/>
              </w:rPr>
              <w:t xml:space="preserve">площади плоскостных спортивных сооружений </w:t>
            </w:r>
            <w:r w:rsidRPr="00616327">
              <w:rPr>
                <w:rFonts w:ascii="Times New Roman" w:eastAsia="Times New Roman" w:hAnsi="Times New Roman"/>
                <w:lang w:val="ru-RU" w:eastAsia="ru-RU"/>
              </w:rPr>
              <w:t>площади пола спортивных залов и зеркала бассейнов вместимости трибун и т. д.) объектов – отношение значения показателя объекта после реконструкции к его значению до реконструкции</w:t>
            </w:r>
          </w:p>
        </w:tc>
      </w:tr>
      <w:tr w:rsidR="00812168" w:rsidRPr="00A74436" w:rsidTr="00A74436">
        <w:trPr>
          <w:trHeight w:val="15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Объект физической культуры и массового спорта</w:t>
            </w:r>
          </w:p>
        </w:tc>
        <w:tc>
          <w:tcPr>
            <w:tcW w:w="3119"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реконструкции объектов физической культуры и массового спорта</w:t>
            </w:r>
          </w:p>
        </w:tc>
        <w:tc>
          <w:tcPr>
            <w:tcW w:w="113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1,0</w:t>
            </w:r>
          </w:p>
        </w:tc>
      </w:tr>
    </w:tbl>
    <w:p w:rsidR="00812168" w:rsidRPr="00A74436" w:rsidRDefault="00812168" w:rsidP="00A74436">
      <w:pPr>
        <w:pStyle w:val="3"/>
        <w:numPr>
          <w:ilvl w:val="1"/>
          <w:numId w:val="3"/>
        </w:numPr>
        <w:spacing w:before="0" w:line="240" w:lineRule="auto"/>
        <w:jc w:val="center"/>
        <w:rPr>
          <w:rFonts w:ascii="Times New Roman" w:hAnsi="Times New Roman" w:cs="Times New Roman"/>
          <w:color w:val="auto"/>
          <w:sz w:val="24"/>
          <w:szCs w:val="24"/>
          <w:lang w:eastAsia="ru-RU"/>
        </w:rPr>
      </w:pPr>
      <w:bookmarkStart w:id="17" w:name="_Toc407117136"/>
      <w:bookmarkStart w:id="18" w:name="_Toc467255218"/>
      <w:r w:rsidRPr="00A74436">
        <w:rPr>
          <w:rFonts w:ascii="Times New Roman" w:hAnsi="Times New Roman" w:cs="Times New Roman"/>
          <w:color w:val="auto"/>
          <w:sz w:val="24"/>
          <w:szCs w:val="24"/>
          <w:lang w:eastAsia="ru-RU"/>
        </w:rPr>
        <w:lastRenderedPageBreak/>
        <w:t>Показатели обеспеченности и доступности объектов, относящихся к области образование</w:t>
      </w:r>
      <w:bookmarkEnd w:id="17"/>
      <w:bookmarkEnd w:id="18"/>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развития объектов, относящихся к области образование</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Сводом правил СП 42.13330.2011 «Градостроительство, планировка и застройка городских и сельских поселений» установлены нормативные параметры развития объектов, относящихся к области образование.</w:t>
      </w:r>
    </w:p>
    <w:p w:rsidR="00812168" w:rsidRPr="00A74436" w:rsidRDefault="00812168" w:rsidP="00812168">
      <w:pPr>
        <w:pStyle w:val="afff0"/>
        <w:ind w:firstLine="567"/>
        <w:rPr>
          <w:color w:val="auto"/>
        </w:rPr>
      </w:pPr>
      <w:r w:rsidRPr="00A74436">
        <w:rPr>
          <w:color w:val="auto"/>
        </w:rPr>
        <w:t>Устанавливаются:</w:t>
      </w:r>
    </w:p>
    <w:p w:rsidR="00812168" w:rsidRPr="00A74436" w:rsidRDefault="00812168" w:rsidP="00812168">
      <w:pPr>
        <w:pStyle w:val="afff0"/>
        <w:numPr>
          <w:ilvl w:val="0"/>
          <w:numId w:val="13"/>
        </w:numPr>
        <w:tabs>
          <w:tab w:val="left" w:pos="851"/>
        </w:tabs>
        <w:ind w:left="0" w:firstLine="567"/>
        <w:rPr>
          <w:color w:val="auto"/>
        </w:rPr>
      </w:pPr>
      <w:r w:rsidRPr="00A74436">
        <w:rPr>
          <w:color w:val="auto"/>
        </w:rPr>
        <w:t>требования к размещению объектов образования;</w:t>
      </w:r>
    </w:p>
    <w:p w:rsidR="00812168" w:rsidRPr="00A74436" w:rsidRDefault="00812168" w:rsidP="00812168">
      <w:pPr>
        <w:pStyle w:val="afff0"/>
        <w:numPr>
          <w:ilvl w:val="0"/>
          <w:numId w:val="13"/>
        </w:numPr>
        <w:tabs>
          <w:tab w:val="left" w:pos="851"/>
        </w:tabs>
        <w:ind w:left="0" w:firstLine="567"/>
        <w:rPr>
          <w:color w:val="auto"/>
        </w:rPr>
      </w:pPr>
      <w:r w:rsidRPr="00A74436">
        <w:rPr>
          <w:color w:val="auto"/>
        </w:rPr>
        <w:t>нормативы минимально допустимого уровня обеспеченности объектами образования;</w:t>
      </w:r>
    </w:p>
    <w:p w:rsidR="00812168" w:rsidRPr="00A74436" w:rsidRDefault="00812168" w:rsidP="00812168">
      <w:pPr>
        <w:pStyle w:val="afff0"/>
        <w:numPr>
          <w:ilvl w:val="0"/>
          <w:numId w:val="13"/>
        </w:numPr>
        <w:tabs>
          <w:tab w:val="left" w:pos="851"/>
        </w:tabs>
        <w:ind w:left="0" w:firstLine="567"/>
        <w:rPr>
          <w:color w:val="auto"/>
        </w:rPr>
      </w:pPr>
      <w:r w:rsidRPr="00A74436">
        <w:rPr>
          <w:color w:val="auto"/>
        </w:rPr>
        <w:t>нормативы максимального уровня территориальной доступности объектов образования;</w:t>
      </w:r>
    </w:p>
    <w:p w:rsidR="00812168" w:rsidRPr="00A74436" w:rsidRDefault="00812168" w:rsidP="00812168">
      <w:pPr>
        <w:pStyle w:val="afff0"/>
        <w:numPr>
          <w:ilvl w:val="0"/>
          <w:numId w:val="13"/>
        </w:numPr>
        <w:tabs>
          <w:tab w:val="left" w:pos="851"/>
        </w:tabs>
        <w:ind w:left="0" w:firstLine="567"/>
        <w:rPr>
          <w:color w:val="auto"/>
        </w:rPr>
      </w:pPr>
      <w:r w:rsidRPr="00A74436">
        <w:rPr>
          <w:color w:val="auto"/>
        </w:rPr>
        <w:t>требования к транспортной доступности объектов образования;</w:t>
      </w:r>
    </w:p>
    <w:p w:rsidR="00812168" w:rsidRPr="00A74436" w:rsidRDefault="00812168" w:rsidP="00812168">
      <w:pPr>
        <w:pStyle w:val="afff0"/>
        <w:numPr>
          <w:ilvl w:val="0"/>
          <w:numId w:val="13"/>
        </w:numPr>
        <w:tabs>
          <w:tab w:val="left" w:pos="851"/>
        </w:tabs>
        <w:ind w:left="0" w:firstLine="567"/>
        <w:rPr>
          <w:color w:val="auto"/>
        </w:rPr>
      </w:pPr>
      <w:r w:rsidRPr="00A74436">
        <w:rPr>
          <w:color w:val="auto"/>
        </w:rPr>
        <w:t>размеры земельных участков для размещения объектов образования;</w:t>
      </w:r>
    </w:p>
    <w:p w:rsidR="00812168" w:rsidRPr="00A74436" w:rsidRDefault="00812168" w:rsidP="00812168">
      <w:pPr>
        <w:pStyle w:val="afff0"/>
        <w:numPr>
          <w:ilvl w:val="0"/>
          <w:numId w:val="13"/>
        </w:numPr>
        <w:tabs>
          <w:tab w:val="left" w:pos="851"/>
        </w:tabs>
        <w:ind w:left="0" w:firstLine="567"/>
        <w:rPr>
          <w:color w:val="auto"/>
        </w:rPr>
      </w:pPr>
      <w:r w:rsidRPr="00A74436">
        <w:rPr>
          <w:color w:val="auto"/>
        </w:rPr>
        <w:t>требования к путям подхода учащихся к общеобразовательным школам с начальными классами.</w:t>
      </w:r>
    </w:p>
    <w:p w:rsidR="00812168" w:rsidRPr="00A74436" w:rsidRDefault="00812168" w:rsidP="00812168">
      <w:pPr>
        <w:pStyle w:val="afff0"/>
        <w:numPr>
          <w:ilvl w:val="0"/>
          <w:numId w:val="13"/>
        </w:numPr>
        <w:tabs>
          <w:tab w:val="left" w:pos="851"/>
        </w:tabs>
        <w:ind w:left="0" w:firstLine="567"/>
        <w:rPr>
          <w:color w:val="auto"/>
        </w:rPr>
      </w:pPr>
      <w:r w:rsidRPr="00A74436">
        <w:rPr>
          <w:color w:val="auto"/>
        </w:rPr>
        <w:t>расстояния от зданий и границ земельных участков объектов образования.</w:t>
      </w:r>
    </w:p>
    <w:p w:rsidR="00812168" w:rsidRPr="00A74436" w:rsidRDefault="00812168" w:rsidP="00812168">
      <w:pPr>
        <w:pStyle w:val="af"/>
        <w:ind w:left="0"/>
        <w:contextualSpacing w:val="0"/>
        <w:rPr>
          <w:rFonts w:ascii="Times New Roman" w:eastAsia="Times New Roman" w:hAnsi="Times New Roman"/>
          <w:sz w:val="24"/>
          <w:szCs w:val="24"/>
        </w:rPr>
      </w:pPr>
      <w:r w:rsidRPr="00A74436">
        <w:rPr>
          <w:rFonts w:ascii="Times New Roman" w:hAnsi="Times New Roman"/>
          <w:sz w:val="24"/>
          <w:szCs w:val="24"/>
        </w:rPr>
        <w:t xml:space="preserve">Региональными </w:t>
      </w:r>
      <w:r w:rsidRPr="00A74436">
        <w:rPr>
          <w:rFonts w:ascii="Times New Roman" w:eastAsia="Times New Roman" w:hAnsi="Times New Roman"/>
          <w:sz w:val="24"/>
          <w:szCs w:val="24"/>
        </w:rPr>
        <w:t>нормативами установлены расчетные показатели объектов, относящихся к области образование.</w:t>
      </w:r>
    </w:p>
    <w:p w:rsidR="00812168" w:rsidRPr="00A74436" w:rsidRDefault="00812168" w:rsidP="00812168">
      <w:pPr>
        <w:pStyle w:val="afff0"/>
        <w:tabs>
          <w:tab w:val="left" w:pos="142"/>
        </w:tabs>
        <w:ind w:firstLine="567"/>
        <w:rPr>
          <w:rFonts w:eastAsia="Calibri"/>
          <w:color w:val="auto"/>
        </w:rPr>
      </w:pPr>
      <w:r w:rsidRPr="00A74436">
        <w:rPr>
          <w:rFonts w:eastAsia="Calibri"/>
          <w:color w:val="auto"/>
        </w:rPr>
        <w:t>Устанавливаются:</w:t>
      </w:r>
    </w:p>
    <w:p w:rsidR="00812168" w:rsidRPr="00A74436" w:rsidRDefault="00812168" w:rsidP="00812168">
      <w:pPr>
        <w:pStyle w:val="afff0"/>
        <w:numPr>
          <w:ilvl w:val="0"/>
          <w:numId w:val="13"/>
        </w:numPr>
        <w:tabs>
          <w:tab w:val="left" w:pos="142"/>
          <w:tab w:val="left" w:pos="851"/>
        </w:tabs>
        <w:ind w:left="0" w:firstLine="567"/>
        <w:rPr>
          <w:rFonts w:eastAsia="Calibri"/>
          <w:color w:val="auto"/>
        </w:rPr>
      </w:pPr>
      <w:r w:rsidRPr="00A74436">
        <w:rPr>
          <w:rFonts w:eastAsia="Calibri"/>
          <w:color w:val="auto"/>
        </w:rPr>
        <w:t>Уровень обеспеченности дошкольными образовательными организациями и их территориальной доступности (для городских и сельских населенных пунктов);</w:t>
      </w:r>
    </w:p>
    <w:p w:rsidR="00812168" w:rsidRPr="00A74436" w:rsidRDefault="00812168" w:rsidP="00812168">
      <w:pPr>
        <w:pStyle w:val="afff0"/>
        <w:numPr>
          <w:ilvl w:val="0"/>
          <w:numId w:val="13"/>
        </w:numPr>
        <w:tabs>
          <w:tab w:val="left" w:pos="142"/>
          <w:tab w:val="left" w:pos="851"/>
        </w:tabs>
        <w:ind w:left="0" w:firstLine="567"/>
        <w:rPr>
          <w:rFonts w:eastAsia="Calibri"/>
          <w:color w:val="auto"/>
        </w:rPr>
      </w:pPr>
      <w:r w:rsidRPr="00A74436">
        <w:rPr>
          <w:rFonts w:eastAsia="Calibri"/>
          <w:color w:val="auto"/>
        </w:rPr>
        <w:t>Уровень обеспеченности общеобразовательными организациями и их территориальной доступности (для городских и сельских населенных пунктов);</w:t>
      </w:r>
    </w:p>
    <w:p w:rsidR="00812168" w:rsidRPr="00A74436" w:rsidRDefault="00812168" w:rsidP="00812168">
      <w:pPr>
        <w:pStyle w:val="afff0"/>
        <w:numPr>
          <w:ilvl w:val="0"/>
          <w:numId w:val="13"/>
        </w:numPr>
        <w:tabs>
          <w:tab w:val="left" w:pos="142"/>
          <w:tab w:val="left" w:pos="851"/>
        </w:tabs>
        <w:ind w:left="0" w:firstLine="567"/>
        <w:rPr>
          <w:rFonts w:eastAsia="Calibri"/>
          <w:color w:val="auto"/>
        </w:rPr>
      </w:pPr>
      <w:r w:rsidRPr="00A74436">
        <w:rPr>
          <w:rFonts w:eastAsia="Calibri"/>
          <w:color w:val="auto"/>
        </w:rPr>
        <w:t>Уровень обеспеченности организациями дополнительного образования и их территориальной доступности;</w:t>
      </w:r>
    </w:p>
    <w:p w:rsidR="00812168" w:rsidRPr="00A74436" w:rsidRDefault="00812168" w:rsidP="00812168">
      <w:pPr>
        <w:pStyle w:val="afff0"/>
        <w:numPr>
          <w:ilvl w:val="0"/>
          <w:numId w:val="13"/>
        </w:numPr>
        <w:tabs>
          <w:tab w:val="left" w:pos="0"/>
          <w:tab w:val="left" w:pos="142"/>
          <w:tab w:val="left" w:pos="851"/>
        </w:tabs>
        <w:ind w:left="0" w:firstLine="567"/>
        <w:rPr>
          <w:rFonts w:eastAsia="Calibri"/>
          <w:color w:val="auto"/>
        </w:rPr>
      </w:pPr>
      <w:r w:rsidRPr="00A74436">
        <w:rPr>
          <w:rFonts w:eastAsia="Calibri"/>
          <w:color w:val="auto"/>
        </w:rPr>
        <w:t>Уровень обеспеченности организациями профессионального образования и их общежитиями.</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относящихся к области образование</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относящихся к области образование, 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b/>
          <w:sz w:val="24"/>
          <w:szCs w:val="24"/>
        </w:rPr>
        <w:t>.</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9"/>
        <w:gridCol w:w="2907"/>
        <w:gridCol w:w="2126"/>
        <w:gridCol w:w="1560"/>
      </w:tblGrid>
      <w:tr w:rsidR="00812168" w:rsidRPr="00A74436" w:rsidTr="00A74436">
        <w:tc>
          <w:tcPr>
            <w:tcW w:w="6096" w:type="dxa"/>
            <w:gridSpan w:val="2"/>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2126"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560" w:type="dxa"/>
            <w:shd w:val="clear" w:color="auto" w:fill="EEECE1"/>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Значение</w:t>
            </w:r>
          </w:p>
        </w:tc>
      </w:tr>
      <w:tr w:rsidR="00812168" w:rsidRPr="00A74436" w:rsidTr="00A74436">
        <w:trPr>
          <w:trHeight w:val="303"/>
        </w:trPr>
        <w:tc>
          <w:tcPr>
            <w:tcW w:w="9782" w:type="dxa"/>
            <w:gridSpan w:val="4"/>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hAnsi="Times New Roman"/>
                <w:lang w:val="ru-RU"/>
              </w:rPr>
              <w:t xml:space="preserve">Охват населения услугами образования – доля численности населения, </w:t>
            </w:r>
            <w:r w:rsidRPr="00616327">
              <w:rPr>
                <w:rFonts w:ascii="Times New Roman" w:eastAsia="Times New Roman" w:hAnsi="Times New Roman"/>
                <w:lang w:val="ru-RU" w:eastAsia="ru-RU"/>
              </w:rPr>
              <w:t xml:space="preserve">получающего образовательную услугу в общей численности </w:t>
            </w:r>
            <w:r w:rsidRPr="00616327">
              <w:rPr>
                <w:rFonts w:ascii="Times New Roman" w:hAnsi="Times New Roman"/>
                <w:lang w:val="ru-RU"/>
              </w:rPr>
              <w:t>населения соответствующего возраста, не менее %</w:t>
            </w:r>
          </w:p>
        </w:tc>
      </w:tr>
      <w:tr w:rsidR="00812168" w:rsidRPr="00A74436" w:rsidTr="00A74436">
        <w:trPr>
          <w:trHeight w:val="340"/>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lang w:val="ru-RU" w:eastAsia="ru-RU"/>
              </w:rPr>
              <w:t xml:space="preserve">Дошкольное </w:t>
            </w:r>
            <w:r w:rsidRPr="00616327">
              <w:rPr>
                <w:rStyle w:val="mw-headline"/>
                <w:rFonts w:ascii="Times New Roman" w:hAnsi="Times New Roman"/>
                <w:lang w:val="ru-RU"/>
              </w:rPr>
              <w:t>образование</w:t>
            </w:r>
          </w:p>
        </w:tc>
        <w:tc>
          <w:tcPr>
            <w:tcW w:w="2126"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eastAsia="Times New Roman" w:hAnsi="Times New Roman"/>
                <w:lang w:val="ru-RU" w:eastAsia="ru-RU"/>
              </w:rPr>
              <w:t>Население в возрасте от 2 месяцев до 6 лет включительно</w:t>
            </w:r>
          </w:p>
        </w:tc>
        <w:tc>
          <w:tcPr>
            <w:tcW w:w="1560"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100,0</w:t>
            </w:r>
          </w:p>
        </w:tc>
      </w:tr>
      <w:tr w:rsidR="00812168" w:rsidRPr="00A74436" w:rsidTr="00A74436">
        <w:trPr>
          <w:trHeight w:val="338"/>
        </w:trPr>
        <w:tc>
          <w:tcPr>
            <w:tcW w:w="6096" w:type="dxa"/>
            <w:gridSpan w:val="2"/>
            <w:shd w:val="clear" w:color="auto" w:fill="auto"/>
            <w:vAlign w:val="center"/>
          </w:tcPr>
          <w:p w:rsidR="00812168" w:rsidRPr="00616327" w:rsidRDefault="00812168" w:rsidP="00A74436">
            <w:pPr>
              <w:spacing w:after="0"/>
              <w:jc w:val="center"/>
              <w:rPr>
                <w:rFonts w:ascii="Times New Roman" w:hAnsi="Times New Roman" w:cs="Times New Roman"/>
              </w:rPr>
            </w:pPr>
            <w:r w:rsidRPr="00616327">
              <w:rPr>
                <w:rStyle w:val="mw-headline"/>
                <w:rFonts w:ascii="Times New Roman" w:hAnsi="Times New Roman" w:cs="Times New Roman"/>
              </w:rPr>
              <w:t xml:space="preserve">Начальное общее образование </w:t>
            </w:r>
            <w:r w:rsidRPr="00616327">
              <w:rPr>
                <w:rFonts w:ascii="Times New Roman" w:hAnsi="Times New Roman" w:cs="Times New Roman"/>
              </w:rPr>
              <w:t>(1 – 4 классы)</w:t>
            </w:r>
          </w:p>
        </w:tc>
        <w:tc>
          <w:tcPr>
            <w:tcW w:w="212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Население в возрасте от 7 до 10 лет включительно</w:t>
            </w:r>
          </w:p>
        </w:tc>
        <w:tc>
          <w:tcPr>
            <w:tcW w:w="1560"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p>
        </w:tc>
      </w:tr>
      <w:tr w:rsidR="00812168" w:rsidRPr="00A74436" w:rsidTr="00A74436">
        <w:trPr>
          <w:trHeight w:val="338"/>
        </w:trPr>
        <w:tc>
          <w:tcPr>
            <w:tcW w:w="6096" w:type="dxa"/>
            <w:gridSpan w:val="2"/>
            <w:shd w:val="clear" w:color="auto" w:fill="auto"/>
            <w:vAlign w:val="center"/>
          </w:tcPr>
          <w:p w:rsidR="00812168" w:rsidRPr="00616327" w:rsidRDefault="00812168" w:rsidP="00A74436">
            <w:pPr>
              <w:spacing w:after="0"/>
              <w:jc w:val="center"/>
              <w:rPr>
                <w:rFonts w:ascii="Times New Roman" w:hAnsi="Times New Roman" w:cs="Times New Roman"/>
              </w:rPr>
            </w:pPr>
            <w:r w:rsidRPr="00616327">
              <w:rPr>
                <w:rFonts w:ascii="Times New Roman" w:hAnsi="Times New Roman" w:cs="Times New Roman"/>
              </w:rPr>
              <w:t>Основное общее образование (5 – 9 классы)</w:t>
            </w:r>
          </w:p>
        </w:tc>
        <w:tc>
          <w:tcPr>
            <w:tcW w:w="212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Население в возрасте от 11 до 15 лет включительно</w:t>
            </w:r>
          </w:p>
        </w:tc>
        <w:tc>
          <w:tcPr>
            <w:tcW w:w="1560"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p>
        </w:tc>
      </w:tr>
      <w:tr w:rsidR="00812168" w:rsidRPr="00A74436" w:rsidTr="00A74436">
        <w:trPr>
          <w:trHeight w:val="338"/>
        </w:trPr>
        <w:tc>
          <w:tcPr>
            <w:tcW w:w="6096" w:type="dxa"/>
            <w:gridSpan w:val="2"/>
            <w:vMerge w:val="restart"/>
            <w:shd w:val="clear" w:color="auto" w:fill="auto"/>
            <w:vAlign w:val="center"/>
          </w:tcPr>
          <w:p w:rsidR="00812168" w:rsidRPr="00616327" w:rsidRDefault="00812168" w:rsidP="00A74436">
            <w:pPr>
              <w:spacing w:after="0"/>
              <w:jc w:val="center"/>
              <w:rPr>
                <w:rFonts w:ascii="Times New Roman" w:hAnsi="Times New Roman" w:cs="Times New Roman"/>
              </w:rPr>
            </w:pPr>
            <w:r w:rsidRPr="00616327">
              <w:rPr>
                <w:rStyle w:val="mw-headline"/>
                <w:rFonts w:ascii="Times New Roman" w:hAnsi="Times New Roman" w:cs="Times New Roman"/>
              </w:rPr>
              <w:t xml:space="preserve">Cреднее (полное) общее образование </w:t>
            </w:r>
            <w:r w:rsidRPr="00616327">
              <w:rPr>
                <w:rFonts w:ascii="Times New Roman" w:hAnsi="Times New Roman" w:cs="Times New Roman"/>
              </w:rPr>
              <w:t>(10 – 11 классы)</w:t>
            </w:r>
          </w:p>
        </w:tc>
        <w:tc>
          <w:tcPr>
            <w:tcW w:w="212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Городское население в возрасте от 16 до 17 лет включительно</w:t>
            </w: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90</w:t>
            </w:r>
          </w:p>
        </w:tc>
      </w:tr>
      <w:tr w:rsidR="00812168" w:rsidRPr="00A74436" w:rsidTr="00A74436">
        <w:trPr>
          <w:trHeight w:val="338"/>
        </w:trPr>
        <w:tc>
          <w:tcPr>
            <w:tcW w:w="6096" w:type="dxa"/>
            <w:gridSpan w:val="2"/>
            <w:vMerge/>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p>
        </w:tc>
        <w:tc>
          <w:tcPr>
            <w:tcW w:w="212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Сельское население в возрасте от 16 до 17 лет </w:t>
            </w:r>
            <w:r w:rsidRPr="00616327">
              <w:rPr>
                <w:rFonts w:ascii="Times New Roman" w:eastAsia="Times New Roman" w:hAnsi="Times New Roman"/>
                <w:lang w:val="ru-RU" w:eastAsia="ru-RU"/>
              </w:rPr>
              <w:lastRenderedPageBreak/>
              <w:t>включительно</w:t>
            </w: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lastRenderedPageBreak/>
              <w:t>80</w:t>
            </w:r>
          </w:p>
        </w:tc>
      </w:tr>
      <w:tr w:rsidR="00812168" w:rsidRPr="00A74436" w:rsidTr="00A74436">
        <w:trPr>
          <w:trHeight w:val="338"/>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lastRenderedPageBreak/>
              <w:t>Дополнительное образование</w:t>
            </w:r>
          </w:p>
        </w:tc>
        <w:tc>
          <w:tcPr>
            <w:tcW w:w="212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Население в возрасте от 7 до 17 лет включительно</w:t>
            </w: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85</w:t>
            </w:r>
          </w:p>
        </w:tc>
      </w:tr>
      <w:tr w:rsidR="00812168" w:rsidRPr="00A74436" w:rsidTr="00A74436">
        <w:trPr>
          <w:trHeight w:val="338"/>
        </w:trPr>
        <w:tc>
          <w:tcPr>
            <w:tcW w:w="9782" w:type="dxa"/>
            <w:gridSpan w:val="4"/>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hAnsi="Times New Roman"/>
                <w:lang w:val="ru-RU"/>
              </w:rPr>
              <w:t xml:space="preserve">Охват учащихся разными видами отдыха и оздоровления – доля численности </w:t>
            </w:r>
            <w:r w:rsidRPr="00616327">
              <w:rPr>
                <w:rFonts w:ascii="Times New Roman" w:eastAsia="Times New Roman" w:hAnsi="Times New Roman"/>
                <w:lang w:val="ru-RU" w:eastAsia="ru-RU"/>
              </w:rPr>
              <w:t>учащихс</w:t>
            </w:r>
            <w:r w:rsidRPr="00616327">
              <w:rPr>
                <w:rFonts w:ascii="Times New Roman" w:hAnsi="Times New Roman"/>
                <w:lang w:val="ru-RU"/>
              </w:rPr>
              <w:t xml:space="preserve">я в </w:t>
            </w:r>
            <w:r w:rsidRPr="00616327">
              <w:rPr>
                <w:rFonts w:ascii="Times New Roman" w:eastAsia="Times New Roman" w:hAnsi="Times New Roman"/>
                <w:lang w:val="ru-RU" w:eastAsia="ru-RU"/>
              </w:rPr>
              <w:t>общеобразовательных учреждениях</w:t>
            </w:r>
            <w:r w:rsidRPr="00616327">
              <w:rPr>
                <w:rFonts w:ascii="Times New Roman" w:hAnsi="Times New Roman"/>
                <w:lang w:val="ru-RU"/>
              </w:rPr>
              <w:t>, охваченных разными видами отдыха и оздоровления</w:t>
            </w:r>
            <w:r w:rsidRPr="00616327">
              <w:rPr>
                <w:rFonts w:ascii="Times New Roman" w:eastAsia="Times New Roman" w:hAnsi="Times New Roman"/>
                <w:lang w:val="ru-RU" w:eastAsia="ru-RU"/>
              </w:rPr>
              <w:t xml:space="preserve"> в общей численности таких учащихся</w:t>
            </w:r>
            <w:r w:rsidRPr="00616327">
              <w:rPr>
                <w:rFonts w:ascii="Times New Roman" w:hAnsi="Times New Roman"/>
                <w:lang w:val="ru-RU"/>
              </w:rPr>
              <w:t>, не менее %</w:t>
            </w:r>
          </w:p>
        </w:tc>
      </w:tr>
      <w:tr w:rsidR="00812168" w:rsidRPr="00A74436" w:rsidTr="00A74436">
        <w:trPr>
          <w:trHeight w:val="338"/>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Охват учащихся разными видами отдыха и оздоровления</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(продолжительность отдыха – 20 дней в летнее время)</w:t>
            </w:r>
          </w:p>
        </w:tc>
        <w:tc>
          <w:tcPr>
            <w:tcW w:w="2126" w:type="dxa"/>
            <w:shd w:val="clear" w:color="auto" w:fill="auto"/>
            <w:vAlign w:val="center"/>
          </w:tcPr>
          <w:p w:rsidR="00812168" w:rsidRPr="00616327" w:rsidRDefault="00812168" w:rsidP="00A74436">
            <w:pPr>
              <w:pStyle w:val="af"/>
              <w:ind w:left="0" w:firstLine="0"/>
              <w:contextualSpacing w:val="0"/>
              <w:rPr>
                <w:rFonts w:ascii="Times New Roman" w:eastAsia="Times New Roman" w:hAnsi="Times New Roman"/>
                <w:lang w:val="ru-RU" w:eastAsia="ru-RU"/>
              </w:rPr>
            </w:pPr>
            <w:r w:rsidRPr="00616327">
              <w:rPr>
                <w:rFonts w:ascii="Times New Roman" w:eastAsia="Times New Roman" w:hAnsi="Times New Roman"/>
                <w:lang w:val="ru-RU" w:eastAsia="ru-RU"/>
              </w:rPr>
              <w:t>Учащиес</w:t>
            </w:r>
            <w:r w:rsidRPr="00616327">
              <w:rPr>
                <w:rFonts w:ascii="Times New Roman" w:hAnsi="Times New Roman"/>
                <w:lang w:val="ru-RU"/>
              </w:rPr>
              <w:t xml:space="preserve">я в </w:t>
            </w:r>
            <w:r w:rsidRPr="00616327">
              <w:rPr>
                <w:rFonts w:ascii="Times New Roman" w:eastAsia="Times New Roman" w:hAnsi="Times New Roman"/>
                <w:lang w:val="ru-RU" w:eastAsia="ru-RU"/>
              </w:rPr>
              <w:t>общеобразовательных учреждениях</w:t>
            </w:r>
          </w:p>
        </w:tc>
        <w:tc>
          <w:tcPr>
            <w:tcW w:w="1560"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100</w:t>
            </w:r>
          </w:p>
        </w:tc>
      </w:tr>
      <w:tr w:rsidR="00812168" w:rsidRPr="00A74436" w:rsidTr="00A74436">
        <w:trPr>
          <w:trHeight w:val="303"/>
        </w:trPr>
        <w:tc>
          <w:tcPr>
            <w:tcW w:w="9782" w:type="dxa"/>
            <w:gridSpan w:val="4"/>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Удельная на 1000 жителей</w:t>
            </w:r>
            <w:r w:rsidRPr="00616327">
              <w:rPr>
                <w:rFonts w:ascii="Times New Roman" w:hAnsi="Times New Roman"/>
                <w:lang w:val="ru-RU"/>
              </w:rPr>
              <w:t xml:space="preserve"> потребность во вместимости объектов, мест</w:t>
            </w:r>
          </w:p>
        </w:tc>
      </w:tr>
      <w:tr w:rsidR="00812168" w:rsidRPr="00A74436" w:rsidTr="00A74436">
        <w:trPr>
          <w:trHeight w:val="38"/>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lang w:val="ru-RU" w:eastAsia="ru-RU"/>
              </w:rPr>
              <w:t xml:space="preserve">Дошкольное </w:t>
            </w:r>
            <w:r w:rsidRPr="00616327">
              <w:rPr>
                <w:rStyle w:val="mw-headline"/>
                <w:rFonts w:ascii="Times New Roman" w:hAnsi="Times New Roman"/>
                <w:lang w:val="ru-RU"/>
              </w:rPr>
              <w:t>образование</w:t>
            </w:r>
            <w:r w:rsidRPr="00616327">
              <w:rPr>
                <w:rFonts w:ascii="Times New Roman" w:eastAsia="Times New Roman" w:hAnsi="Times New Roman"/>
                <w:lang w:val="ru-RU" w:eastAsia="ru-RU"/>
              </w:rPr>
              <w:t xml:space="preserve"> </w:t>
            </w:r>
          </w:p>
        </w:tc>
        <w:tc>
          <w:tcPr>
            <w:tcW w:w="2126"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образование</w:t>
            </w:r>
          </w:p>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и реконструкции жилой застройки</w:t>
            </w: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78</w:t>
            </w:r>
          </w:p>
        </w:tc>
      </w:tr>
      <w:tr w:rsidR="00812168" w:rsidRPr="00A74436" w:rsidTr="00A74436">
        <w:trPr>
          <w:trHeight w:val="33"/>
        </w:trPr>
        <w:tc>
          <w:tcPr>
            <w:tcW w:w="6096" w:type="dxa"/>
            <w:gridSpan w:val="2"/>
            <w:shd w:val="clear" w:color="auto" w:fill="auto"/>
            <w:vAlign w:val="center"/>
          </w:tcPr>
          <w:p w:rsidR="00812168" w:rsidRPr="00616327" w:rsidRDefault="00812168" w:rsidP="00A74436">
            <w:pPr>
              <w:spacing w:after="0"/>
              <w:jc w:val="center"/>
              <w:rPr>
                <w:rFonts w:ascii="Times New Roman" w:hAnsi="Times New Roman" w:cs="Times New Roman"/>
              </w:rPr>
            </w:pPr>
            <w:r w:rsidRPr="00616327">
              <w:rPr>
                <w:rStyle w:val="mw-headline"/>
                <w:rFonts w:ascii="Times New Roman" w:hAnsi="Times New Roman" w:cs="Times New Roman"/>
              </w:rPr>
              <w:t xml:space="preserve">Начальное общее образование </w:t>
            </w:r>
            <w:r w:rsidRPr="00616327">
              <w:rPr>
                <w:rFonts w:ascii="Times New Roman" w:hAnsi="Times New Roman" w:cs="Times New Roman"/>
              </w:rPr>
              <w:t>(1 – 4 классы)</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36</w:t>
            </w:r>
          </w:p>
        </w:tc>
      </w:tr>
      <w:tr w:rsidR="00812168" w:rsidRPr="00A74436" w:rsidTr="00A74436">
        <w:trPr>
          <w:trHeight w:val="33"/>
        </w:trPr>
        <w:tc>
          <w:tcPr>
            <w:tcW w:w="6096" w:type="dxa"/>
            <w:gridSpan w:val="2"/>
            <w:shd w:val="clear" w:color="auto" w:fill="auto"/>
            <w:vAlign w:val="center"/>
          </w:tcPr>
          <w:p w:rsidR="00812168" w:rsidRPr="00616327" w:rsidRDefault="00812168" w:rsidP="00A74436">
            <w:pPr>
              <w:spacing w:after="0"/>
              <w:jc w:val="center"/>
              <w:rPr>
                <w:rFonts w:ascii="Times New Roman" w:hAnsi="Times New Roman" w:cs="Times New Roman"/>
              </w:rPr>
            </w:pPr>
            <w:r w:rsidRPr="00616327">
              <w:rPr>
                <w:rFonts w:ascii="Times New Roman" w:hAnsi="Times New Roman" w:cs="Times New Roman"/>
              </w:rPr>
              <w:t>Основное общее образование (5 – 9 классы)</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43</w:t>
            </w:r>
          </w:p>
        </w:tc>
      </w:tr>
      <w:tr w:rsidR="00812168" w:rsidRPr="00A74436" w:rsidTr="00A74436">
        <w:trPr>
          <w:trHeight w:val="33"/>
        </w:trPr>
        <w:tc>
          <w:tcPr>
            <w:tcW w:w="6096" w:type="dxa"/>
            <w:gridSpan w:val="2"/>
            <w:shd w:val="clear" w:color="auto" w:fill="auto"/>
            <w:vAlign w:val="center"/>
          </w:tcPr>
          <w:p w:rsidR="00812168" w:rsidRPr="00616327" w:rsidRDefault="00812168" w:rsidP="00A74436">
            <w:pPr>
              <w:spacing w:after="0"/>
              <w:jc w:val="center"/>
              <w:rPr>
                <w:rFonts w:ascii="Times New Roman" w:hAnsi="Times New Roman" w:cs="Times New Roman"/>
              </w:rPr>
            </w:pPr>
            <w:r w:rsidRPr="00616327">
              <w:rPr>
                <w:rStyle w:val="mw-headline"/>
                <w:rFonts w:ascii="Times New Roman" w:hAnsi="Times New Roman" w:cs="Times New Roman"/>
              </w:rPr>
              <w:t xml:space="preserve">Cреднее (полное) общее образование </w:t>
            </w:r>
            <w:r w:rsidRPr="00616327">
              <w:rPr>
                <w:rFonts w:ascii="Times New Roman" w:hAnsi="Times New Roman" w:cs="Times New Roman"/>
              </w:rPr>
              <w:t>(10 – 11 классы) в г. Навашино</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14</w:t>
            </w:r>
          </w:p>
        </w:tc>
      </w:tr>
      <w:tr w:rsidR="00812168" w:rsidRPr="00A74436" w:rsidTr="00A74436">
        <w:trPr>
          <w:trHeight w:val="33"/>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Style w:val="mw-headline"/>
                <w:rFonts w:ascii="Times New Roman" w:hAnsi="Times New Roman"/>
                <w:lang w:val="ru-RU"/>
              </w:rPr>
              <w:t xml:space="preserve">Cреднее (полное) общее образование </w:t>
            </w:r>
            <w:r w:rsidRPr="00616327">
              <w:rPr>
                <w:rFonts w:ascii="Times New Roman" w:hAnsi="Times New Roman"/>
                <w:lang w:val="ru-RU"/>
              </w:rPr>
              <w:t>(</w:t>
            </w:r>
            <w:r w:rsidRPr="00616327">
              <w:rPr>
                <w:rFonts w:ascii="Times New Roman" w:eastAsia="Times New Roman" w:hAnsi="Times New Roman"/>
                <w:lang w:val="ru-RU" w:eastAsia="ru-RU"/>
              </w:rPr>
              <w:t>10 – 11 классы</w:t>
            </w:r>
            <w:r w:rsidRPr="00616327">
              <w:rPr>
                <w:rFonts w:ascii="Times New Roman" w:hAnsi="Times New Roman"/>
                <w:lang w:val="ru-RU"/>
              </w:rPr>
              <w:t>) в сельских населенных пунктах</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13</w:t>
            </w:r>
          </w:p>
        </w:tc>
      </w:tr>
      <w:tr w:rsidR="00812168" w:rsidRPr="00A74436" w:rsidTr="00A74436">
        <w:trPr>
          <w:trHeight w:val="33"/>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Дополнительное образование</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82</w:t>
            </w:r>
          </w:p>
        </w:tc>
      </w:tr>
      <w:tr w:rsidR="00812168" w:rsidRPr="00A74436" w:rsidTr="00A74436">
        <w:trPr>
          <w:trHeight w:val="33"/>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Отдых и оздоровление</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20,2</w:t>
            </w:r>
          </w:p>
        </w:tc>
      </w:tr>
      <w:tr w:rsidR="00812168" w:rsidRPr="00A74436" w:rsidTr="00A74436">
        <w:trPr>
          <w:trHeight w:val="52"/>
        </w:trPr>
        <w:tc>
          <w:tcPr>
            <w:tcW w:w="9782" w:type="dxa"/>
            <w:gridSpan w:val="4"/>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 xml:space="preserve">Коэффициент запаса к </w:t>
            </w:r>
            <w:r w:rsidRPr="00616327">
              <w:rPr>
                <w:rFonts w:ascii="Times New Roman" w:hAnsi="Times New Roman"/>
                <w:lang w:val="ru-RU"/>
              </w:rPr>
              <w:t>вместимости объекта образования</w:t>
            </w:r>
            <w:r w:rsidRPr="00616327">
              <w:rPr>
                <w:rFonts w:ascii="Times New Roman" w:eastAsia="Times New Roman" w:hAnsi="Times New Roman"/>
                <w:lang w:val="ru-RU" w:eastAsia="ru-RU"/>
              </w:rPr>
              <w:t xml:space="preserve"> </w:t>
            </w:r>
            <w:r w:rsidRPr="00616327">
              <w:rPr>
                <w:rFonts w:ascii="Times New Roman" w:hAnsi="Times New Roman"/>
                <w:lang w:val="ru-RU"/>
              </w:rPr>
              <w:t xml:space="preserve">– </w:t>
            </w:r>
            <w:r w:rsidRPr="00616327">
              <w:rPr>
                <w:rFonts w:ascii="Times New Roman" w:eastAsia="Times New Roman" w:hAnsi="Times New Roman"/>
                <w:lang w:val="ru-RU" w:eastAsia="ru-RU"/>
              </w:rPr>
              <w:t xml:space="preserve">отношение </w:t>
            </w:r>
            <w:r w:rsidRPr="00616327">
              <w:rPr>
                <w:rFonts w:ascii="Times New Roman" w:hAnsi="Times New Roman"/>
                <w:lang w:val="ru-RU"/>
              </w:rPr>
              <w:t>вместимости</w:t>
            </w:r>
            <w:r w:rsidRPr="00616327">
              <w:rPr>
                <w:rFonts w:ascii="Times New Roman" w:eastAsia="Times New Roman" w:hAnsi="Times New Roman"/>
                <w:lang w:val="ru-RU" w:eastAsia="ru-RU"/>
              </w:rPr>
              <w:t xml:space="preserve"> такого </w:t>
            </w:r>
            <w:r w:rsidRPr="00616327">
              <w:rPr>
                <w:rFonts w:ascii="Times New Roman" w:hAnsi="Times New Roman"/>
                <w:lang w:val="ru-RU"/>
              </w:rPr>
              <w:t>объекта к расчетной потребности</w:t>
            </w:r>
          </w:p>
        </w:tc>
      </w:tr>
      <w:tr w:rsidR="00812168" w:rsidRPr="00A74436" w:rsidTr="00A74436">
        <w:trPr>
          <w:trHeight w:val="52"/>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в котором оказывается (который предназначен для оказания) образовательная услуга:</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дошкольное образование</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 </w:t>
            </w:r>
            <w:r w:rsidRPr="00616327">
              <w:rPr>
                <w:rStyle w:val="mw-headline"/>
                <w:rFonts w:ascii="Times New Roman" w:hAnsi="Times New Roman"/>
                <w:lang w:val="ru-RU"/>
              </w:rPr>
              <w:t>общее образование</w:t>
            </w:r>
          </w:p>
        </w:tc>
        <w:tc>
          <w:tcPr>
            <w:tcW w:w="2126"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объекта / При реконструкции объекта</w:t>
            </w: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1,2/1,1</w:t>
            </w:r>
          </w:p>
        </w:tc>
      </w:tr>
      <w:tr w:rsidR="00812168" w:rsidRPr="00A74436" w:rsidTr="00A74436">
        <w:trPr>
          <w:trHeight w:val="52"/>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w:t>
            </w:r>
            <w:r w:rsidRPr="00616327">
              <w:rPr>
                <w:rFonts w:ascii="Times New Roman" w:eastAsia="Times New Roman" w:hAnsi="Times New Roman"/>
                <w:lang w:val="ru-RU" w:eastAsia="ru-RU"/>
              </w:rPr>
              <w:t xml:space="preserve"> группа малоэтажной жилой застройки в сельском населенном пункте</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БЖД, СЖД в сельском населенном пункте</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территория дачной (садовой)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 группа </w:t>
            </w:r>
            <w:r w:rsidRPr="00616327">
              <w:rPr>
                <w:rFonts w:ascii="Times New Roman" w:eastAsia="Times New Roman" w:hAnsi="Times New Roman"/>
                <w:lang w:val="ru-RU" w:eastAsia="ru-RU"/>
              </w:rPr>
              <w:t>СЖД</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микрорайон (квартал)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район малоэтажной жилой застройки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A74436" w:rsidTr="00A74436">
        <w:trPr>
          <w:trHeight w:val="303"/>
        </w:trPr>
        <w:tc>
          <w:tcPr>
            <w:tcW w:w="9782" w:type="dxa"/>
            <w:gridSpan w:val="4"/>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w:t>
            </w:r>
            <w:r w:rsidRPr="00616327">
              <w:rPr>
                <w:rFonts w:ascii="Times New Roman" w:eastAsia="Times New Roman" w:hAnsi="Times New Roman"/>
                <w:lang w:val="ru-RU" w:eastAsia="ru-RU"/>
              </w:rPr>
              <w:t xml:space="preserve"> Коэффициент изменения показателя обеспеченности объектами, относящимися к области образование - отношение значения показателя объекта после реконструкции к его значению до реконструкции, не менее</w:t>
            </w:r>
          </w:p>
        </w:tc>
      </w:tr>
      <w:tr w:rsidR="00812168" w:rsidRPr="00A74436" w:rsidTr="00A74436">
        <w:trPr>
          <w:trHeight w:val="303"/>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Площадь земельного участка объекта, предназначенного для оказания образовательной услуги и (или) для отдыха и оздоровления детей</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Площадь зеленых насаждений садов при здании (учреждении), предназначенном для оказания образовательной услуги и (или) для осуществления отдыха и оздоровления детей</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Площадь помещений, в которых оказывается (которые предназначены для оказания) образовательная услуга и (или) осуществляется (который предназначен для осуществления) отдыха и оздоровления детей</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Вместимость</w:t>
            </w:r>
            <w:r w:rsidRPr="00616327">
              <w:rPr>
                <w:rFonts w:ascii="Times New Roman" w:eastAsia="Times New Roman" w:hAnsi="Times New Roman"/>
                <w:lang w:val="ru-RU" w:eastAsia="ru-RU"/>
              </w:rPr>
              <w:t xml:space="preserve"> объекта, </w:t>
            </w:r>
            <w:r w:rsidRPr="00616327">
              <w:rPr>
                <w:rFonts w:ascii="Times New Roman" w:hAnsi="Times New Roman"/>
                <w:lang w:val="ru-RU"/>
              </w:rPr>
              <w:t>в котором оказывается (который предназначен для оказания) образовательная услуга и (или) осуществляется (который предназначен для осуществления) отдыха и оздоровления детей</w:t>
            </w:r>
          </w:p>
        </w:tc>
        <w:tc>
          <w:tcPr>
            <w:tcW w:w="212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образование</w:t>
            </w: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r w:rsidR="00812168" w:rsidRPr="00A74436" w:rsidTr="00A74436">
        <w:trPr>
          <w:trHeight w:val="126"/>
        </w:trPr>
        <w:tc>
          <w:tcPr>
            <w:tcW w:w="9782" w:type="dxa"/>
            <w:gridSpan w:val="4"/>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b/>
                <w:lang w:val="ru-RU" w:eastAsia="ru-RU"/>
              </w:rPr>
              <w:t>Показатель: *</w:t>
            </w:r>
            <w:r w:rsidRPr="00616327">
              <w:rPr>
                <w:rFonts w:ascii="Times New Roman" w:eastAsia="Times New Roman" w:hAnsi="Times New Roman"/>
                <w:lang w:val="ru-RU" w:eastAsia="ru-RU"/>
              </w:rPr>
              <w:t xml:space="preserve">Кондиции объектов улично-дорожной сети, с которыми у перечисленных </w:t>
            </w:r>
            <w:r w:rsidRPr="00616327">
              <w:rPr>
                <w:rFonts w:ascii="Times New Roman" w:eastAsia="Times New Roman" w:hAnsi="Times New Roman"/>
                <w:lang w:val="ru-RU" w:eastAsia="ru-RU"/>
              </w:rPr>
              <w:lastRenderedPageBreak/>
              <w:t xml:space="preserve">объектов должна быть обеспечена </w:t>
            </w:r>
            <w:r w:rsidRPr="00616327">
              <w:rPr>
                <w:rFonts w:ascii="Times New Roman" w:hAnsi="Times New Roman"/>
                <w:lang w:val="ru-RU"/>
              </w:rPr>
              <w:t xml:space="preserve">основная </w:t>
            </w:r>
            <w:r w:rsidRPr="00616327">
              <w:rPr>
                <w:rFonts w:ascii="Times New Roman" w:eastAsia="Times New Roman" w:hAnsi="Times New Roman"/>
                <w:lang w:val="ru-RU" w:eastAsia="ru-RU"/>
              </w:rPr>
              <w:t xml:space="preserve">пешеходная коммуникация (проложенная </w:t>
            </w:r>
            <w:r w:rsidRPr="00616327">
              <w:rPr>
                <w:rFonts w:ascii="Times New Roman" w:hAnsi="Times New Roman"/>
                <w:lang w:val="ru-RU"/>
              </w:rPr>
              <w:t>вдоль улиц и дорог (тротуары) или независимо от них)</w:t>
            </w:r>
            <w:r w:rsidRPr="00616327">
              <w:rPr>
                <w:rFonts w:ascii="Times New Roman" w:eastAsia="Times New Roman" w:hAnsi="Times New Roman"/>
                <w:lang w:val="ru-RU" w:eastAsia="ru-RU"/>
              </w:rPr>
              <w:t>, не хуже</w:t>
            </w:r>
          </w:p>
        </w:tc>
      </w:tr>
      <w:tr w:rsidR="00812168" w:rsidRPr="00A74436" w:rsidTr="00A74436">
        <w:trPr>
          <w:trHeight w:val="126"/>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lastRenderedPageBreak/>
              <w:t>Объект на территории г. Навашино, в котором оказывается (который предназначен для оказания) образовательная услуга и (или) осуществляется (который предназначен для осуществления) отдыха и оздоровления детей</w:t>
            </w:r>
          </w:p>
        </w:tc>
        <w:tc>
          <w:tcPr>
            <w:tcW w:w="212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образование, и пешеходных коммуникаций</w:t>
            </w: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Улица районного значения транспортно-пешеходная</w:t>
            </w:r>
          </w:p>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Пешеходная улица</w:t>
            </w:r>
          </w:p>
        </w:tc>
      </w:tr>
      <w:tr w:rsidR="00812168" w:rsidRPr="00A74436" w:rsidTr="00A74436">
        <w:trPr>
          <w:trHeight w:val="126"/>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Объект на территории </w:t>
            </w:r>
            <w:r w:rsidRPr="00616327">
              <w:rPr>
                <w:rFonts w:ascii="Times New Roman" w:eastAsia="Times New Roman" w:hAnsi="Times New Roman"/>
                <w:lang w:val="ru-RU" w:eastAsia="ru-RU"/>
              </w:rPr>
              <w:t>сельского населенного пункта,</w:t>
            </w:r>
            <w:r w:rsidRPr="00616327">
              <w:rPr>
                <w:rFonts w:ascii="Times New Roman" w:hAnsi="Times New Roman"/>
                <w:lang w:val="ru-RU"/>
              </w:rPr>
              <w:t xml:space="preserve"> в котором оказывается (который предназначен для оказания) образовательная услуга и (или) осуществляется (который предназначен для осуществления) отдыха и оздоровления детей</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Улица в жилой застройке основная</w:t>
            </w:r>
          </w:p>
        </w:tc>
      </w:tr>
      <w:tr w:rsidR="00812168" w:rsidRPr="00A74436" w:rsidTr="00A74436">
        <w:trPr>
          <w:trHeight w:val="126"/>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Объект </w:t>
            </w:r>
            <w:r w:rsidRPr="00616327">
              <w:rPr>
                <w:rFonts w:ascii="Times New Roman" w:eastAsia="Times New Roman" w:hAnsi="Times New Roman"/>
                <w:lang w:val="ru-RU" w:eastAsia="ru-RU"/>
              </w:rPr>
              <w:t>вне территории населенных пунктов,</w:t>
            </w:r>
            <w:r w:rsidRPr="00616327">
              <w:rPr>
                <w:rFonts w:ascii="Times New Roman" w:hAnsi="Times New Roman"/>
                <w:lang w:val="ru-RU"/>
              </w:rPr>
              <w:t xml:space="preserve"> в котором осуществляется (который предназначен для осуществления) отдыха и оздоровления детей</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Автомобильная дорога I</w:t>
            </w:r>
            <w:r w:rsidRPr="00616327">
              <w:rPr>
                <w:rFonts w:ascii="Times New Roman" w:hAnsi="Times New Roman"/>
                <w:lang w:val="en-US"/>
              </w:rPr>
              <w:t>V</w:t>
            </w:r>
            <w:r w:rsidRPr="00616327">
              <w:rPr>
                <w:rFonts w:ascii="Times New Roman" w:hAnsi="Times New Roman"/>
                <w:lang w:val="ru-RU"/>
              </w:rPr>
              <w:t xml:space="preserve"> -ой технической категории</w:t>
            </w:r>
          </w:p>
        </w:tc>
      </w:tr>
      <w:tr w:rsidR="00812168" w:rsidRPr="00A74436" w:rsidTr="00A74436">
        <w:trPr>
          <w:trHeight w:val="126"/>
        </w:trPr>
        <w:tc>
          <w:tcPr>
            <w:tcW w:w="9782" w:type="dxa"/>
            <w:gridSpan w:val="4"/>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 xml:space="preserve">Объекты, между которыми объектов должна быть обеспечена </w:t>
            </w:r>
            <w:r w:rsidRPr="00616327">
              <w:rPr>
                <w:rFonts w:ascii="Times New Roman" w:hAnsi="Times New Roman"/>
                <w:lang w:val="ru-RU"/>
              </w:rPr>
              <w:t xml:space="preserve">основная </w:t>
            </w:r>
            <w:r w:rsidRPr="00616327">
              <w:rPr>
                <w:rFonts w:ascii="Times New Roman" w:eastAsia="Times New Roman" w:hAnsi="Times New Roman"/>
                <w:lang w:val="ru-RU" w:eastAsia="ru-RU"/>
              </w:rPr>
              <w:t xml:space="preserve">пешеходная коммуникация (проложенная </w:t>
            </w:r>
            <w:r w:rsidRPr="00616327">
              <w:rPr>
                <w:rFonts w:ascii="Times New Roman" w:hAnsi="Times New Roman"/>
                <w:lang w:val="ru-RU"/>
              </w:rPr>
              <w:t>вдоль улиц и дорог (тротуары) или независимо от них)</w:t>
            </w:r>
          </w:p>
        </w:tc>
      </w:tr>
      <w:tr w:rsidR="00812168" w:rsidRPr="00A74436" w:rsidTr="00A74436">
        <w:trPr>
          <w:trHeight w:val="126"/>
        </w:trPr>
        <w:tc>
          <w:tcPr>
            <w:tcW w:w="318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микрорайон (квартал) индивидуальной жилой застройки</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w:t>
            </w:r>
            <w:r w:rsidRPr="00616327">
              <w:rPr>
                <w:rFonts w:ascii="Times New Roman" w:eastAsia="Times New Roman" w:hAnsi="Times New Roman"/>
                <w:lang w:val="ru-RU" w:eastAsia="ru-RU"/>
              </w:rPr>
              <w:t xml:space="preserve"> СЖД</w:t>
            </w:r>
          </w:p>
        </w:tc>
        <w:tc>
          <w:tcPr>
            <w:tcW w:w="2907"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в котором оказывается образовательная услуга:</w:t>
            </w:r>
          </w:p>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 дошкольное образование</w:t>
            </w:r>
          </w:p>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 xml:space="preserve">- </w:t>
            </w:r>
            <w:r w:rsidRPr="00616327">
              <w:rPr>
                <w:rStyle w:val="mw-headline"/>
                <w:rFonts w:ascii="Times New Roman" w:hAnsi="Times New Roman"/>
                <w:lang w:val="ru-RU"/>
              </w:rPr>
              <w:t>общее образование</w:t>
            </w:r>
          </w:p>
        </w:tc>
        <w:tc>
          <w:tcPr>
            <w:tcW w:w="212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преобразовании и реконструкции объектов жилой застройки, объектов, относящихся к области образование, и пешеходных коммуникаций</w:t>
            </w:r>
          </w:p>
        </w:tc>
        <w:tc>
          <w:tcPr>
            <w:tcW w:w="1560"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p>
        </w:tc>
      </w:tr>
      <w:tr w:rsidR="00812168" w:rsidRPr="00A74436" w:rsidTr="00A74436">
        <w:trPr>
          <w:trHeight w:val="126"/>
        </w:trPr>
        <w:tc>
          <w:tcPr>
            <w:tcW w:w="9782" w:type="dxa"/>
            <w:gridSpan w:val="4"/>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w:t>
            </w:r>
            <w:r w:rsidRPr="00616327">
              <w:rPr>
                <w:rFonts w:ascii="Times New Roman" w:eastAsia="Times New Roman" w:hAnsi="Times New Roman"/>
                <w:lang w:val="ru-RU" w:eastAsia="ru-RU"/>
              </w:rPr>
              <w:t xml:space="preserve">Кондиции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перечисленных объектов к таким узлам </w:t>
            </w:r>
            <w:r w:rsidRPr="00616327">
              <w:rPr>
                <w:rFonts w:ascii="Times New Roman" w:hAnsi="Times New Roman"/>
                <w:lang w:val="ru-RU"/>
              </w:rPr>
              <w:t xml:space="preserve">– кондиции дороги (улицы) или участка дороги (улицы), по которому проходит такой маршрут с худшими (наиболее низкими) </w:t>
            </w:r>
            <w:r w:rsidRPr="00616327">
              <w:rPr>
                <w:rFonts w:ascii="Times New Roman" w:eastAsia="Times New Roman" w:hAnsi="Times New Roman"/>
                <w:lang w:val="ru-RU" w:eastAsia="ru-RU"/>
              </w:rPr>
              <w:t>показателями,</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lang w:val="ru-RU" w:eastAsia="ru-RU"/>
              </w:rPr>
              <w:t>не хуже</w:t>
            </w:r>
          </w:p>
        </w:tc>
      </w:tr>
      <w:tr w:rsidR="00812168" w:rsidRPr="00A74436" w:rsidTr="00A74436">
        <w:trPr>
          <w:trHeight w:val="126"/>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Объект на территории г. Навашино, в котором оказывается (который предназначен для оказания) образовательная услуга и (или) осуществляется (который предназначен для осуществления) отдыха и оздоровления</w:t>
            </w:r>
          </w:p>
        </w:tc>
        <w:tc>
          <w:tcPr>
            <w:tcW w:w="2126"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образование, дорог и улиц</w:t>
            </w: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Улица районного значения транспортно-пешеходная</w:t>
            </w:r>
          </w:p>
        </w:tc>
      </w:tr>
      <w:tr w:rsidR="00812168" w:rsidRPr="00A74436" w:rsidTr="00A74436">
        <w:trPr>
          <w:trHeight w:val="126"/>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Объект на территории </w:t>
            </w:r>
            <w:r w:rsidRPr="00616327">
              <w:rPr>
                <w:rFonts w:ascii="Times New Roman" w:eastAsia="Times New Roman" w:hAnsi="Times New Roman"/>
                <w:lang w:val="ru-RU" w:eastAsia="ru-RU"/>
              </w:rPr>
              <w:t>сельского населенного пункта,</w:t>
            </w:r>
            <w:r w:rsidRPr="00616327">
              <w:rPr>
                <w:rFonts w:ascii="Times New Roman" w:hAnsi="Times New Roman"/>
                <w:lang w:val="ru-RU"/>
              </w:rPr>
              <w:t xml:space="preserve"> в котором оказывается (который предназначен для оказания) образовательная услуга и (или) осуществляется (который предназначен для осуществления) отдыха и оздоровления детей</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Главная улица</w:t>
            </w:r>
          </w:p>
        </w:tc>
      </w:tr>
      <w:tr w:rsidR="00812168" w:rsidRPr="00A74436" w:rsidTr="00A74436">
        <w:trPr>
          <w:trHeight w:val="126"/>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Объект </w:t>
            </w:r>
            <w:r w:rsidRPr="00616327">
              <w:rPr>
                <w:rFonts w:ascii="Times New Roman" w:eastAsia="Times New Roman" w:hAnsi="Times New Roman"/>
                <w:lang w:val="ru-RU" w:eastAsia="ru-RU"/>
              </w:rPr>
              <w:t>вне территории населенных пунктов,</w:t>
            </w:r>
            <w:r w:rsidRPr="00616327">
              <w:rPr>
                <w:rFonts w:ascii="Times New Roman" w:hAnsi="Times New Roman"/>
                <w:lang w:val="ru-RU"/>
              </w:rPr>
              <w:t xml:space="preserve"> в котором осуществляется (который предназначен для осуществления) отдыха и оздоровления детей</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Автомобильная дорога I</w:t>
            </w:r>
            <w:r w:rsidRPr="00616327">
              <w:rPr>
                <w:rFonts w:ascii="Times New Roman" w:hAnsi="Times New Roman"/>
                <w:lang w:val="en-US"/>
              </w:rPr>
              <w:t>V</w:t>
            </w:r>
            <w:r w:rsidRPr="00616327">
              <w:rPr>
                <w:rFonts w:ascii="Times New Roman" w:hAnsi="Times New Roman"/>
                <w:lang w:val="ru-RU"/>
              </w:rPr>
              <w:t xml:space="preserve"> -ой технической категории</w:t>
            </w:r>
          </w:p>
        </w:tc>
      </w:tr>
      <w:tr w:rsidR="00812168" w:rsidRPr="00A74436" w:rsidTr="00A74436">
        <w:trPr>
          <w:trHeight w:val="30"/>
        </w:trPr>
        <w:tc>
          <w:tcPr>
            <w:tcW w:w="9782" w:type="dxa"/>
            <w:gridSpan w:val="4"/>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w:t>
            </w:r>
            <w:r w:rsidRPr="00616327">
              <w:rPr>
                <w:rFonts w:ascii="Times New Roman" w:eastAsia="Times New Roman" w:hAnsi="Times New Roman"/>
                <w:lang w:val="ru-RU" w:eastAsia="ru-RU"/>
              </w:rPr>
              <w:t xml:space="preserve"> Коэффициент изменения показателя обеспеченности объектами, относящимися к области образование - отношение значения показателя объекта после реконструкции к его значению до реконструкции, не менее</w:t>
            </w:r>
          </w:p>
        </w:tc>
      </w:tr>
      <w:tr w:rsidR="00812168" w:rsidRPr="00A74436" w:rsidTr="00A74436">
        <w:trPr>
          <w:trHeight w:val="25"/>
        </w:trPr>
        <w:tc>
          <w:tcPr>
            <w:tcW w:w="6096" w:type="dxa"/>
            <w:gridSpan w:val="2"/>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Площадь земельного участка объекта, предназначенного для оказания образовательной услуги и </w:t>
            </w:r>
            <w:r w:rsidRPr="00616327">
              <w:rPr>
                <w:rFonts w:ascii="Times New Roman" w:hAnsi="Times New Roman"/>
                <w:lang w:val="ru-RU"/>
              </w:rPr>
              <w:lastRenderedPageBreak/>
              <w:t>(или) для отдыха и оздоровления детей</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Площадь зеленых насаждений садов при здании (учреждении), предназначенном для оказания образовательной услуги и (или) для осуществления отдыха и оздоровления детей</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Площадь помещений, в которых оказывается (которые предназначены для оказания) образовательная услуга и (или) осуществляется (который предназначен для осуществления) отдыха и оздоровления детей</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Вместимость</w:t>
            </w:r>
            <w:r w:rsidRPr="00616327">
              <w:rPr>
                <w:rFonts w:ascii="Times New Roman" w:eastAsia="Times New Roman" w:hAnsi="Times New Roman"/>
                <w:lang w:val="ru-RU" w:eastAsia="ru-RU"/>
              </w:rPr>
              <w:t xml:space="preserve"> объекта, </w:t>
            </w:r>
            <w:r w:rsidRPr="00616327">
              <w:rPr>
                <w:rFonts w:ascii="Times New Roman" w:hAnsi="Times New Roman"/>
                <w:lang w:val="ru-RU"/>
              </w:rPr>
              <w:t>в котором оказывается (который предназначен для оказания) образовательная услуга и (или) осуществляется (который предназначен для осуществления) отдыха и оздоровления детей</w:t>
            </w:r>
          </w:p>
        </w:tc>
        <w:tc>
          <w:tcPr>
            <w:tcW w:w="212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 xml:space="preserve">При размещении, строительстве, </w:t>
            </w:r>
            <w:r w:rsidRPr="00616327">
              <w:rPr>
                <w:rFonts w:ascii="Times New Roman" w:eastAsia="Times New Roman" w:hAnsi="Times New Roman"/>
                <w:lang w:val="ru-RU" w:eastAsia="ru-RU"/>
              </w:rPr>
              <w:lastRenderedPageBreak/>
              <w:t>преобразовании и реконструкции объектов</w:t>
            </w:r>
          </w:p>
        </w:tc>
        <w:tc>
          <w:tcPr>
            <w:tcW w:w="1560"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1,0</w:t>
            </w:r>
          </w:p>
        </w:tc>
      </w:tr>
    </w:tbl>
    <w:p w:rsidR="00812168" w:rsidRPr="00A74436" w:rsidRDefault="00812168" w:rsidP="00812168">
      <w:pPr>
        <w:pStyle w:val="af"/>
        <w:ind w:left="0"/>
        <w:contextualSpacing w:val="0"/>
        <w:rPr>
          <w:rFonts w:ascii="Times New Roman" w:hAnsi="Times New Roman"/>
          <w:b/>
          <w:sz w:val="24"/>
          <w:szCs w:val="24"/>
          <w:lang w:eastAsia="ru-RU"/>
        </w:rPr>
      </w:pPr>
      <w:r w:rsidRPr="00A74436">
        <w:rPr>
          <w:rFonts w:ascii="Times New Roman" w:eastAsia="Times New Roman" w:hAnsi="Times New Roman"/>
          <w:i/>
          <w:sz w:val="24"/>
          <w:szCs w:val="24"/>
          <w:lang w:eastAsia="ru-RU"/>
        </w:rPr>
        <w:lastRenderedPageBreak/>
        <w:t>*Кондиции дорог вне населенных пунктов согласно ГОСТ Р 52398-2005 «Классификация автомобильных дорог. Основные параметры и требования», кондиции улиц и дорог в населенных пунктах согласно Своду правил СП 42.13330.2011 «Градостроительство. Планировка и застройка городских и сельских поселений».</w:t>
      </w:r>
    </w:p>
    <w:p w:rsidR="00812168" w:rsidRPr="00A74436" w:rsidRDefault="00812168" w:rsidP="00A74436">
      <w:pPr>
        <w:pStyle w:val="3"/>
        <w:numPr>
          <w:ilvl w:val="1"/>
          <w:numId w:val="3"/>
        </w:numPr>
        <w:spacing w:before="0" w:line="240" w:lineRule="auto"/>
        <w:jc w:val="center"/>
        <w:rPr>
          <w:rFonts w:ascii="Times New Roman" w:hAnsi="Times New Roman" w:cs="Times New Roman"/>
          <w:color w:val="auto"/>
          <w:sz w:val="24"/>
          <w:szCs w:val="24"/>
          <w:lang w:eastAsia="ru-RU"/>
        </w:rPr>
      </w:pPr>
      <w:bookmarkStart w:id="19" w:name="_Toc467255219"/>
      <w:r w:rsidRPr="00A74436">
        <w:rPr>
          <w:rFonts w:ascii="Times New Roman" w:hAnsi="Times New Roman" w:cs="Times New Roman"/>
          <w:color w:val="auto"/>
          <w:sz w:val="24"/>
          <w:szCs w:val="24"/>
          <w:lang w:eastAsia="ru-RU"/>
        </w:rPr>
        <w:t>Показатели обеспеченности и доступности объектов</w:t>
      </w:r>
      <w:r w:rsidRPr="00A74436">
        <w:rPr>
          <w:rFonts w:ascii="Times New Roman" w:hAnsi="Times New Roman" w:cs="Times New Roman"/>
          <w:color w:val="auto"/>
          <w:sz w:val="24"/>
          <w:szCs w:val="24"/>
        </w:rPr>
        <w:t>, относящихся к области здравоохранение</w:t>
      </w:r>
      <w:bookmarkEnd w:id="19"/>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развития объектов, относящихся к области здравоохранение</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Территориальной программой и Сводом правил СП 42.13330.2011 «Градостроительство, планировка и застройка городских и сельских поселений» установлены нормативные параметры развития объектов, относящихся к области здравоохранение.</w:t>
      </w:r>
    </w:p>
    <w:p w:rsidR="00812168" w:rsidRPr="00A74436" w:rsidRDefault="00812168" w:rsidP="00A74436">
      <w:pPr>
        <w:tabs>
          <w:tab w:val="left" w:pos="851"/>
        </w:tabs>
        <w:spacing w:after="0"/>
        <w:ind w:firstLine="567"/>
        <w:rPr>
          <w:rFonts w:ascii="Times New Roman" w:hAnsi="Times New Roman" w:cs="Times New Roman"/>
          <w:sz w:val="24"/>
          <w:szCs w:val="24"/>
        </w:rPr>
      </w:pPr>
      <w:r w:rsidRPr="00A74436">
        <w:rPr>
          <w:rFonts w:ascii="Times New Roman" w:hAnsi="Times New Roman" w:cs="Times New Roman"/>
          <w:sz w:val="24"/>
          <w:szCs w:val="24"/>
        </w:rPr>
        <w:t>Территориальной программой устанавливаются: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Время доезда до пациента бригад скорой медицинской помощи при оказании скорой медицинской помощи в экстренной форме;</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Время ожидания оказания первичной медико-санитарной помощи в неотложной форме.</w:t>
      </w:r>
    </w:p>
    <w:p w:rsidR="00812168" w:rsidRPr="00A74436" w:rsidRDefault="00812168" w:rsidP="00812168">
      <w:pPr>
        <w:pStyle w:val="af"/>
        <w:widowControl w:val="0"/>
        <w:tabs>
          <w:tab w:val="left" w:pos="851"/>
        </w:tabs>
        <w:autoSpaceDE w:val="0"/>
        <w:autoSpaceDN w:val="0"/>
        <w:adjustRightInd w:val="0"/>
        <w:ind w:left="567"/>
        <w:contextualSpacing w:val="0"/>
        <w:rPr>
          <w:rFonts w:ascii="Times New Roman" w:hAnsi="Times New Roman"/>
          <w:sz w:val="24"/>
          <w:szCs w:val="24"/>
        </w:rPr>
      </w:pPr>
      <w:r w:rsidRPr="00A74436">
        <w:rPr>
          <w:rFonts w:ascii="Times New Roman" w:hAnsi="Times New Roman"/>
          <w:sz w:val="24"/>
          <w:szCs w:val="24"/>
        </w:rPr>
        <w:t>Сводом правил устанавливаются: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Нормативы площади участков объектов учреждений здравоохранения;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размещению Станций (подстанций) и Выдвижных пунктов скорой медицинской помощи, а также к количеству автомобилей на них.</w:t>
      </w:r>
    </w:p>
    <w:p w:rsidR="00812168" w:rsidRPr="00A74436" w:rsidRDefault="00812168" w:rsidP="00812168">
      <w:pPr>
        <w:pStyle w:val="af"/>
        <w:ind w:left="0"/>
        <w:contextualSpacing w:val="0"/>
        <w:rPr>
          <w:rFonts w:ascii="Times New Roman" w:eastAsia="Times New Roman" w:hAnsi="Times New Roman"/>
          <w:sz w:val="24"/>
          <w:szCs w:val="24"/>
        </w:rPr>
      </w:pPr>
      <w:r w:rsidRPr="00A74436">
        <w:rPr>
          <w:rFonts w:ascii="Times New Roman" w:hAnsi="Times New Roman"/>
          <w:sz w:val="24"/>
          <w:szCs w:val="24"/>
        </w:rPr>
        <w:t xml:space="preserve">Региональными </w:t>
      </w:r>
      <w:r w:rsidRPr="00A74436">
        <w:rPr>
          <w:rFonts w:ascii="Times New Roman" w:eastAsia="Times New Roman" w:hAnsi="Times New Roman"/>
          <w:sz w:val="24"/>
          <w:szCs w:val="24"/>
        </w:rPr>
        <w:t>нормативами установлены расчетные показатели объектов, относящихся к области здравоохранение.</w:t>
      </w:r>
    </w:p>
    <w:p w:rsidR="00812168" w:rsidRPr="00A74436" w:rsidRDefault="00812168" w:rsidP="00812168">
      <w:pPr>
        <w:pStyle w:val="afff0"/>
        <w:ind w:firstLine="567"/>
        <w:rPr>
          <w:color w:val="auto"/>
        </w:rPr>
      </w:pPr>
      <w:r w:rsidRPr="00A74436">
        <w:rPr>
          <w:color w:val="auto"/>
        </w:rPr>
        <w:t>Устанавливаются обеспеченность следующими объектами и их территориальная доступность:</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eastAsia="Times New Roman" w:hAnsi="Times New Roman"/>
          <w:sz w:val="24"/>
          <w:szCs w:val="24"/>
        </w:rPr>
      </w:pPr>
      <w:r w:rsidRPr="00A74436">
        <w:rPr>
          <w:rFonts w:ascii="Times New Roman" w:hAnsi="Times New Roman"/>
          <w:sz w:val="24"/>
          <w:szCs w:val="24"/>
        </w:rPr>
        <w:t>обеспеченность лечебно-профилактическими медицинскими организациями, оказывающими медицинскую помощь в стационарных условиях</w:t>
      </w:r>
      <w:r w:rsidRPr="00A74436">
        <w:rPr>
          <w:rFonts w:ascii="Times New Roman" w:eastAsia="Times New Roman" w:hAnsi="Times New Roman"/>
          <w:sz w:val="24"/>
          <w:szCs w:val="24"/>
        </w:rPr>
        <w:t>;</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eastAsia="Times New Roman" w:hAnsi="Times New Roman"/>
          <w:sz w:val="24"/>
          <w:szCs w:val="24"/>
        </w:rPr>
      </w:pPr>
      <w:r w:rsidRPr="00A74436">
        <w:rPr>
          <w:rFonts w:ascii="Times New Roman" w:hAnsi="Times New Roman"/>
          <w:sz w:val="24"/>
          <w:szCs w:val="24"/>
        </w:rPr>
        <w:t>обеспеченность лечебно-профилактическими медицинскими организациями, оказывающими медицинскую помощь в амбулаторных условиях и их территориальная доступность</w:t>
      </w:r>
      <w:r w:rsidRPr="00A74436">
        <w:rPr>
          <w:rFonts w:ascii="Times New Roman" w:eastAsia="Times New Roman" w:hAnsi="Times New Roman"/>
          <w:sz w:val="24"/>
          <w:szCs w:val="24"/>
        </w:rPr>
        <w:t>;</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eastAsia="Times New Roman" w:hAnsi="Times New Roman"/>
          <w:sz w:val="24"/>
          <w:szCs w:val="24"/>
        </w:rPr>
      </w:pPr>
      <w:r w:rsidRPr="00A74436">
        <w:rPr>
          <w:rFonts w:ascii="Times New Roman" w:hAnsi="Times New Roman"/>
          <w:sz w:val="24"/>
          <w:szCs w:val="24"/>
        </w:rPr>
        <w:t>обеспеченность медицинскими организациями скорой медицинской помощи и их территориальная доступность</w:t>
      </w:r>
      <w:r w:rsidRPr="00A74436">
        <w:rPr>
          <w:rFonts w:ascii="Times New Roman" w:eastAsia="Times New Roman" w:hAnsi="Times New Roman"/>
          <w:sz w:val="24"/>
          <w:szCs w:val="24"/>
        </w:rPr>
        <w:t>.</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относящихся к области здравоохранение</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относящихся к области здравоохранение, 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b/>
          <w:sz w:val="24"/>
          <w:szCs w:val="24"/>
        </w:rPr>
        <w:t>.</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4"/>
        <w:gridCol w:w="2126"/>
        <w:gridCol w:w="1701"/>
      </w:tblGrid>
      <w:tr w:rsidR="00812168" w:rsidRPr="00A74436" w:rsidTr="00A74436">
        <w:tc>
          <w:tcPr>
            <w:tcW w:w="5954"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2126"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701" w:type="dxa"/>
            <w:shd w:val="clear" w:color="auto" w:fill="EEECE1"/>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Значение</w:t>
            </w:r>
          </w:p>
        </w:tc>
      </w:tr>
      <w:tr w:rsidR="00812168" w:rsidRPr="00A74436" w:rsidTr="00A74436">
        <w:trPr>
          <w:trHeight w:val="126"/>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b/>
                <w:lang w:val="ru-RU" w:eastAsia="ru-RU"/>
              </w:rPr>
              <w:t>Показатель: *</w:t>
            </w:r>
            <w:r w:rsidRPr="00616327">
              <w:rPr>
                <w:rFonts w:ascii="Times New Roman" w:eastAsia="Times New Roman" w:hAnsi="Times New Roman"/>
                <w:lang w:val="ru-RU" w:eastAsia="ru-RU"/>
              </w:rPr>
              <w:t xml:space="preserve">Кондиции объектов улично-дорожной сети, с которыми у перечисленных объектов должна быть обеспечена </w:t>
            </w:r>
            <w:r w:rsidRPr="00616327">
              <w:rPr>
                <w:rFonts w:ascii="Times New Roman" w:hAnsi="Times New Roman"/>
                <w:lang w:val="ru-RU"/>
              </w:rPr>
              <w:t xml:space="preserve">основная </w:t>
            </w:r>
            <w:r w:rsidRPr="00616327">
              <w:rPr>
                <w:rFonts w:ascii="Times New Roman" w:eastAsia="Times New Roman" w:hAnsi="Times New Roman"/>
                <w:lang w:val="ru-RU" w:eastAsia="ru-RU"/>
              </w:rPr>
              <w:t xml:space="preserve">пешеходная коммуникация (проложенная </w:t>
            </w:r>
            <w:r w:rsidRPr="00616327">
              <w:rPr>
                <w:rFonts w:ascii="Times New Roman" w:hAnsi="Times New Roman"/>
                <w:lang w:val="ru-RU"/>
              </w:rPr>
              <w:t>вдоль улиц и дорог (тротуары) или независимо от них)</w:t>
            </w:r>
            <w:r w:rsidRPr="00616327">
              <w:rPr>
                <w:rFonts w:ascii="Times New Roman" w:eastAsia="Times New Roman" w:hAnsi="Times New Roman"/>
                <w:lang w:val="ru-RU" w:eastAsia="ru-RU"/>
              </w:rPr>
              <w:t>, не хуже</w:t>
            </w:r>
          </w:p>
        </w:tc>
      </w:tr>
      <w:tr w:rsidR="00812168" w:rsidRPr="00A74436" w:rsidTr="00A74436">
        <w:trPr>
          <w:trHeight w:val="126"/>
        </w:trPr>
        <w:tc>
          <w:tcPr>
            <w:tcW w:w="5954"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lastRenderedPageBreak/>
              <w:t>Объект на территории г. Навашино, в котором оказываются (который предназначен для оказания) следующие виды медицинской помощи:</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первичная медико-санитарная помощь</w:t>
            </w:r>
            <w:r w:rsidRPr="00616327">
              <w:rPr>
                <w:rFonts w:ascii="Times New Roman" w:hAnsi="Times New Roman"/>
                <w:lang w:val="ru-RU"/>
              </w:rPr>
              <w:br/>
              <w:t>- специализированная медицинская помощь</w:t>
            </w:r>
            <w:r w:rsidRPr="00616327">
              <w:rPr>
                <w:rFonts w:ascii="Times New Roman" w:hAnsi="Times New Roman"/>
                <w:lang w:val="ru-RU"/>
              </w:rPr>
              <w:br/>
              <w:t>- паллиативная медицинская помощь</w:t>
            </w:r>
          </w:p>
        </w:tc>
        <w:tc>
          <w:tcPr>
            <w:tcW w:w="212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здравоохранение, и пешеходных коммуникаций</w:t>
            </w: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Улица районного значения транспортно-пешеходная</w:t>
            </w:r>
          </w:p>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Пешеходная улица</w:t>
            </w:r>
          </w:p>
        </w:tc>
      </w:tr>
      <w:tr w:rsidR="00812168" w:rsidRPr="00A74436" w:rsidTr="00A74436">
        <w:trPr>
          <w:trHeight w:val="126"/>
        </w:trPr>
        <w:tc>
          <w:tcPr>
            <w:tcW w:w="5954"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Объект на территории </w:t>
            </w:r>
            <w:r w:rsidRPr="00616327">
              <w:rPr>
                <w:rFonts w:ascii="Times New Roman" w:eastAsia="Times New Roman" w:hAnsi="Times New Roman"/>
                <w:lang w:val="ru-RU" w:eastAsia="ru-RU"/>
              </w:rPr>
              <w:t>сельских населенных пунктов,</w:t>
            </w:r>
            <w:r w:rsidRPr="00616327">
              <w:rPr>
                <w:rFonts w:ascii="Times New Roman" w:hAnsi="Times New Roman"/>
                <w:lang w:val="ru-RU"/>
              </w:rPr>
              <w:t xml:space="preserve"> в котором оказывается (который предназначен для оказания) медицинская помощь:</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фельдшерско–акушерский пункт, кабинет врача общей врачебной практики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Улица в жилой застройке основная</w:t>
            </w:r>
          </w:p>
        </w:tc>
      </w:tr>
      <w:tr w:rsidR="00812168" w:rsidRPr="00A74436" w:rsidTr="00A74436">
        <w:trPr>
          <w:trHeight w:val="126"/>
        </w:trPr>
        <w:tc>
          <w:tcPr>
            <w:tcW w:w="5954"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Объект на территории </w:t>
            </w:r>
            <w:r w:rsidRPr="00616327">
              <w:rPr>
                <w:rFonts w:ascii="Times New Roman" w:eastAsia="Times New Roman" w:hAnsi="Times New Roman"/>
                <w:lang w:val="ru-RU" w:eastAsia="ru-RU"/>
              </w:rPr>
              <w:t>сельских населенных пунктов</w:t>
            </w:r>
            <w:r w:rsidRPr="00616327">
              <w:rPr>
                <w:rFonts w:ascii="Times New Roman" w:hAnsi="Times New Roman"/>
                <w:lang w:val="ru-RU"/>
              </w:rPr>
              <w:t xml:space="preserve"> в котором оказывается (который предназначен для оказания) медицинская помощь:</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врачебная амбулатория, отделение групповой врачебной практики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Главная улица</w:t>
            </w:r>
          </w:p>
        </w:tc>
      </w:tr>
      <w:tr w:rsidR="00812168" w:rsidRPr="00A74436" w:rsidTr="00A74436">
        <w:trPr>
          <w:trHeight w:val="126"/>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Санаторий</w:t>
            </w:r>
            <w:r w:rsidRPr="00616327">
              <w:rPr>
                <w:rFonts w:ascii="Times New Roman" w:eastAsia="Times New Roman" w:hAnsi="Times New Roman"/>
                <w:lang w:val="ru-RU" w:eastAsia="ru-RU"/>
              </w:rPr>
              <w:t xml:space="preserve"> вне территории населенных пунктов</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Автомобильная дорога I</w:t>
            </w:r>
            <w:r w:rsidRPr="00616327">
              <w:rPr>
                <w:rFonts w:ascii="Times New Roman" w:hAnsi="Times New Roman"/>
                <w:lang w:val="en-US"/>
              </w:rPr>
              <w:t>V</w:t>
            </w:r>
            <w:r w:rsidRPr="00616327">
              <w:rPr>
                <w:rFonts w:ascii="Times New Roman" w:hAnsi="Times New Roman"/>
                <w:lang w:val="ru-RU"/>
              </w:rPr>
              <w:t>-ой технической категории</w:t>
            </w:r>
          </w:p>
        </w:tc>
      </w:tr>
      <w:tr w:rsidR="00812168" w:rsidRPr="00A74436" w:rsidTr="00A74436">
        <w:trPr>
          <w:trHeight w:val="126"/>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b/>
                <w:lang w:val="ru-RU" w:eastAsia="ru-RU"/>
              </w:rPr>
              <w:t>Показатель: *</w:t>
            </w:r>
            <w:r w:rsidRPr="00616327">
              <w:rPr>
                <w:rFonts w:ascii="Times New Roman" w:eastAsia="Times New Roman" w:hAnsi="Times New Roman"/>
                <w:lang w:val="ru-RU" w:eastAsia="ru-RU"/>
              </w:rPr>
              <w:t xml:space="preserve">Кондиции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перечисленных объектов к таким узлам </w:t>
            </w:r>
            <w:r w:rsidRPr="00616327">
              <w:rPr>
                <w:rFonts w:ascii="Times New Roman" w:hAnsi="Times New Roman"/>
                <w:lang w:val="ru-RU"/>
              </w:rPr>
              <w:t xml:space="preserve">– кондиции дороги (улицы) или участка дороги (улицы), по которому проходит такой маршрут с худшими (наиболее низкими) </w:t>
            </w:r>
            <w:r w:rsidRPr="00616327">
              <w:rPr>
                <w:rFonts w:ascii="Times New Roman" w:eastAsia="Times New Roman" w:hAnsi="Times New Roman"/>
                <w:lang w:val="ru-RU" w:eastAsia="ru-RU"/>
              </w:rPr>
              <w:t>показателями, не хуже</w:t>
            </w:r>
          </w:p>
        </w:tc>
      </w:tr>
      <w:tr w:rsidR="00812168" w:rsidRPr="00A74436" w:rsidTr="00A74436">
        <w:trPr>
          <w:trHeight w:val="126"/>
        </w:trPr>
        <w:tc>
          <w:tcPr>
            <w:tcW w:w="5954"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на территории г. Навашино, в котором оказывается (который предназначен для оказания) скорая медицинская помощь:</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станция (подстанция) скорой помощи в г. Навашино</w:t>
            </w:r>
          </w:p>
        </w:tc>
        <w:tc>
          <w:tcPr>
            <w:tcW w:w="212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здравоохранение, дорог и улиц</w:t>
            </w: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eastAsia="Times New Roman" w:hAnsi="Times New Roman"/>
                <w:lang w:val="ru-RU" w:eastAsia="ru-RU"/>
              </w:rPr>
              <w:t>Магистральная улица обще-городского значения регулируемого движения</w:t>
            </w:r>
          </w:p>
        </w:tc>
      </w:tr>
      <w:tr w:rsidR="00812168" w:rsidRPr="00A74436" w:rsidTr="00A74436">
        <w:trPr>
          <w:trHeight w:val="126"/>
        </w:trPr>
        <w:tc>
          <w:tcPr>
            <w:tcW w:w="5954"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на территории сельского населенного пункта, в котором оказывается (который предназначен для оказания) скорая медицинская помощь:</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подстанция (выдвижной пункт) скорой помощи в сельском населенном пункте</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Главная улица</w:t>
            </w:r>
          </w:p>
        </w:tc>
      </w:tr>
      <w:tr w:rsidR="00812168" w:rsidRPr="00A74436" w:rsidTr="00A74436">
        <w:trPr>
          <w:trHeight w:val="126"/>
        </w:trPr>
        <w:tc>
          <w:tcPr>
            <w:tcW w:w="5954"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на территории г. Навашино, в котором оказываются (который предназначен для оказания) следующие виды медицинской помощи: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первичная медико-санитарная помощь</w:t>
            </w:r>
            <w:r w:rsidRPr="00616327">
              <w:rPr>
                <w:rFonts w:ascii="Times New Roman" w:hAnsi="Times New Roman"/>
                <w:lang w:val="ru-RU"/>
              </w:rPr>
              <w:br/>
              <w:t>- специализированная медицинская помощь (кроме скорой медицинской помощи)</w:t>
            </w:r>
            <w:r w:rsidRPr="00616327">
              <w:rPr>
                <w:rFonts w:ascii="Times New Roman" w:hAnsi="Times New Roman"/>
                <w:lang w:val="ru-RU"/>
              </w:rPr>
              <w:br/>
              <w:t>- паллиативная медицинская помощь</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Улица районного значения транспортно-пешеходная</w:t>
            </w:r>
          </w:p>
        </w:tc>
      </w:tr>
      <w:tr w:rsidR="00812168" w:rsidRPr="00A74436" w:rsidTr="00A74436">
        <w:trPr>
          <w:trHeight w:val="126"/>
        </w:trPr>
        <w:tc>
          <w:tcPr>
            <w:tcW w:w="5954"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на территории сельского населенного пункта</w:t>
            </w:r>
            <w:r w:rsidRPr="00616327">
              <w:rPr>
                <w:rFonts w:ascii="Times New Roman" w:eastAsia="Times New Roman" w:hAnsi="Times New Roman"/>
                <w:lang w:val="ru-RU" w:eastAsia="ru-RU"/>
              </w:rPr>
              <w:t>,</w:t>
            </w:r>
            <w:r w:rsidRPr="00616327">
              <w:rPr>
                <w:rFonts w:ascii="Times New Roman" w:hAnsi="Times New Roman"/>
                <w:lang w:val="ru-RU"/>
              </w:rPr>
              <w:t xml:space="preserve"> в которых оказываются (которые предназначены для оказания) медицинская помощь (кроме скорой медицинской помощи):</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фельдшерско–акушерский пункт, кабинет врача общей врачебной практики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Улица в жилой застройке основная</w:t>
            </w:r>
          </w:p>
        </w:tc>
      </w:tr>
      <w:tr w:rsidR="00812168" w:rsidRPr="00A74436" w:rsidTr="00A74436">
        <w:trPr>
          <w:trHeight w:val="126"/>
        </w:trPr>
        <w:tc>
          <w:tcPr>
            <w:tcW w:w="5954"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Объект на территории </w:t>
            </w:r>
            <w:r w:rsidRPr="00616327">
              <w:rPr>
                <w:rFonts w:ascii="Times New Roman" w:eastAsia="Times New Roman" w:hAnsi="Times New Roman"/>
                <w:lang w:val="ru-RU" w:eastAsia="ru-RU"/>
              </w:rPr>
              <w:t>сельских населенных пунктов</w:t>
            </w:r>
            <w:r w:rsidRPr="00616327">
              <w:rPr>
                <w:rFonts w:ascii="Times New Roman" w:hAnsi="Times New Roman"/>
                <w:lang w:val="ru-RU"/>
              </w:rPr>
              <w:t xml:space="preserve"> в котором оказывается (который предназначен для оказания) медицинской помощи:</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врачебная амбулатория, отделение групповой врачебной практики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Главная улица</w:t>
            </w:r>
          </w:p>
        </w:tc>
      </w:tr>
      <w:tr w:rsidR="00812168" w:rsidRPr="00A74436" w:rsidTr="00A74436">
        <w:trPr>
          <w:trHeight w:val="126"/>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Санаторий</w:t>
            </w:r>
            <w:r w:rsidRPr="00616327">
              <w:rPr>
                <w:rFonts w:ascii="Times New Roman" w:eastAsia="Times New Roman" w:hAnsi="Times New Roman"/>
                <w:lang w:val="ru-RU" w:eastAsia="ru-RU"/>
              </w:rPr>
              <w:t xml:space="preserve"> вне территории населенных пунктов</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Автомобильная дорога I</w:t>
            </w:r>
            <w:r w:rsidRPr="00616327">
              <w:rPr>
                <w:rFonts w:ascii="Times New Roman" w:hAnsi="Times New Roman"/>
                <w:lang w:val="en-US"/>
              </w:rPr>
              <w:t>V</w:t>
            </w:r>
            <w:r w:rsidRPr="00616327">
              <w:rPr>
                <w:rFonts w:ascii="Times New Roman" w:hAnsi="Times New Roman"/>
                <w:lang w:val="ru-RU"/>
              </w:rPr>
              <w:t xml:space="preserve">-ой технической </w:t>
            </w:r>
            <w:r w:rsidRPr="00616327">
              <w:rPr>
                <w:rFonts w:ascii="Times New Roman" w:hAnsi="Times New Roman"/>
                <w:lang w:val="ru-RU"/>
              </w:rPr>
              <w:lastRenderedPageBreak/>
              <w:t>категории</w:t>
            </w:r>
          </w:p>
        </w:tc>
      </w:tr>
      <w:tr w:rsidR="00812168" w:rsidRPr="00A74436" w:rsidTr="00A74436">
        <w:trPr>
          <w:trHeight w:val="30"/>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lastRenderedPageBreak/>
              <w:t>Показатель, ед. измерения:</w:t>
            </w:r>
            <w:r w:rsidRPr="00616327">
              <w:rPr>
                <w:rFonts w:ascii="Times New Roman" w:eastAsia="Times New Roman" w:hAnsi="Times New Roman"/>
                <w:lang w:val="ru-RU" w:eastAsia="ru-RU"/>
              </w:rPr>
              <w:t xml:space="preserve"> Коэффициент изменения показателя обеспеченности объектами, относящимися к области здравоохранение - отношение значения показателя объекта после реконструкции к его значению до реконструкции, не менее</w:t>
            </w:r>
          </w:p>
        </w:tc>
      </w:tr>
      <w:tr w:rsidR="00812168" w:rsidRPr="00A74436" w:rsidTr="00A74436">
        <w:trPr>
          <w:trHeight w:val="25"/>
        </w:trPr>
        <w:tc>
          <w:tcPr>
            <w:tcW w:w="5954"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Площадь земельного участка объекта, предназначенного для оказания медицинской помощи</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Площадь зеленых насаждений садов при здании (учреждении), предназначенном для оказания медицинской помощи</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Площадь помещений, в которых оказывается (которые предназначены для оказания) медицинской помощи</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Ч</w:t>
            </w:r>
            <w:r w:rsidRPr="00616327">
              <w:rPr>
                <w:rFonts w:ascii="Times New Roman" w:eastAsia="Times New Roman" w:hAnsi="Times New Roman"/>
                <w:lang w:val="ru-RU" w:eastAsia="ru-RU"/>
              </w:rPr>
              <w:t xml:space="preserve">исло больничных коек в объекте, </w:t>
            </w:r>
            <w:r w:rsidRPr="00616327">
              <w:rPr>
                <w:rFonts w:ascii="Times New Roman" w:hAnsi="Times New Roman"/>
                <w:lang w:val="ru-RU"/>
              </w:rPr>
              <w:t>в котором оказывается (который предназначен для оказания) медицинской помощи</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lang w:val="ru-RU" w:eastAsia="ru-RU"/>
              </w:rPr>
              <w:t xml:space="preserve">Мощность объекта амбулаторно-поликлинической организации, </w:t>
            </w:r>
            <w:r w:rsidRPr="00616327">
              <w:rPr>
                <w:rFonts w:ascii="Times New Roman" w:hAnsi="Times New Roman"/>
                <w:lang w:val="ru-RU"/>
              </w:rPr>
              <w:t>в котором оказывается (который предназначен для оказания) медицинской помощи</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Вместимость гаража (стоянки) подстанции скорой медицинской помощи</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Количество автомобилей скорой медицинской помощи, закрепленных за подстанцией скорой медицинской помощи</w:t>
            </w:r>
          </w:p>
        </w:tc>
        <w:tc>
          <w:tcPr>
            <w:tcW w:w="212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преобразовании и реконструкции объектов</w:t>
            </w: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bl>
    <w:p w:rsidR="00812168" w:rsidRPr="00A74436" w:rsidRDefault="00812168" w:rsidP="00A74436">
      <w:pPr>
        <w:spacing w:after="0"/>
        <w:ind w:firstLine="567"/>
        <w:jc w:val="both"/>
        <w:rPr>
          <w:rFonts w:ascii="Times New Roman" w:hAnsi="Times New Roman" w:cs="Times New Roman"/>
          <w:i/>
          <w:sz w:val="24"/>
          <w:szCs w:val="24"/>
        </w:rPr>
      </w:pPr>
      <w:r w:rsidRPr="00A74436">
        <w:rPr>
          <w:rFonts w:ascii="Times New Roman" w:hAnsi="Times New Roman" w:cs="Times New Roman"/>
          <w:i/>
          <w:sz w:val="24"/>
          <w:szCs w:val="24"/>
        </w:rPr>
        <w:t>*Кондиции дорог вне населенных пунктов согласно ГОСТ Р 52398-2005 «Классификация автомобильных дорог. Основные параметры и требования», кондиции улиц и дорог в населенных пунктах согласно Своду правил СП 42.13330.2011 «Градостроительство. Планировка и застройка городских и сельских поселений».</w:t>
      </w:r>
    </w:p>
    <w:p w:rsidR="00812168" w:rsidRPr="00A74436" w:rsidRDefault="00812168" w:rsidP="00A74436">
      <w:pPr>
        <w:pStyle w:val="3"/>
        <w:numPr>
          <w:ilvl w:val="1"/>
          <w:numId w:val="3"/>
        </w:numPr>
        <w:spacing w:before="0" w:line="240" w:lineRule="auto"/>
        <w:jc w:val="center"/>
        <w:rPr>
          <w:rFonts w:ascii="Times New Roman" w:hAnsi="Times New Roman" w:cs="Times New Roman"/>
          <w:color w:val="auto"/>
          <w:sz w:val="24"/>
          <w:szCs w:val="24"/>
          <w:lang w:eastAsia="ru-RU"/>
        </w:rPr>
      </w:pPr>
      <w:bookmarkStart w:id="20" w:name="_Toc467255220"/>
      <w:r w:rsidRPr="00A74436">
        <w:rPr>
          <w:rFonts w:ascii="Times New Roman" w:hAnsi="Times New Roman" w:cs="Times New Roman"/>
          <w:color w:val="auto"/>
          <w:sz w:val="24"/>
          <w:szCs w:val="24"/>
          <w:lang w:eastAsia="ru-RU"/>
        </w:rPr>
        <w:t>Показатели обеспеченности и доступности объектов</w:t>
      </w:r>
      <w:r w:rsidRPr="00A74436">
        <w:rPr>
          <w:rFonts w:ascii="Times New Roman" w:hAnsi="Times New Roman" w:cs="Times New Roman"/>
          <w:color w:val="auto"/>
          <w:sz w:val="24"/>
          <w:szCs w:val="24"/>
        </w:rPr>
        <w:t xml:space="preserve">, относящихся к области </w:t>
      </w:r>
      <w:r w:rsidRPr="00A74436">
        <w:rPr>
          <w:rStyle w:val="blk"/>
          <w:rFonts w:ascii="Times New Roman" w:hAnsi="Times New Roman" w:cs="Times New Roman"/>
          <w:color w:val="auto"/>
          <w:sz w:val="24"/>
          <w:szCs w:val="24"/>
        </w:rPr>
        <w:t>сбор, транспортирование, обработка, утилизация, обезвреживание, захоронение твердых коммунальных отходов</w:t>
      </w:r>
      <w:bookmarkEnd w:id="20"/>
    </w:p>
    <w:p w:rsidR="00812168" w:rsidRPr="00A74436" w:rsidRDefault="00812168" w:rsidP="00812168">
      <w:pPr>
        <w:pStyle w:val="af"/>
        <w:ind w:left="0" w:firstLine="142"/>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сбора, транспортирования, обработки, утилизации, обезвреживания, захоронения твердых коммунальных отходов</w:t>
      </w:r>
    </w:p>
    <w:p w:rsidR="00812168" w:rsidRPr="00A74436" w:rsidRDefault="00812168" w:rsidP="00812168">
      <w:pPr>
        <w:pStyle w:val="af"/>
        <w:ind w:left="0"/>
        <w:contextualSpacing w:val="0"/>
        <w:jc w:val="center"/>
        <w:rPr>
          <w:rFonts w:ascii="Times New Roman" w:hAnsi="Times New Roman"/>
          <w:sz w:val="24"/>
          <w:szCs w:val="24"/>
        </w:rPr>
      </w:pPr>
      <w:r w:rsidRPr="00A74436">
        <w:rPr>
          <w:rFonts w:ascii="Times New Roman" w:hAnsi="Times New Roman"/>
          <w:sz w:val="24"/>
          <w:szCs w:val="24"/>
        </w:rPr>
        <w:t xml:space="preserve">Сводом правил СП 42.13330.2011 «Градостроительство, планировка и застройка городских и сельских поселений» установлены нормативные параметры развития систем и объектов, относящихся к области </w:t>
      </w:r>
      <w:r w:rsidRPr="00A74436">
        <w:rPr>
          <w:rStyle w:val="blk"/>
          <w:rFonts w:ascii="Times New Roman" w:hAnsi="Times New Roman"/>
          <w:sz w:val="24"/>
          <w:szCs w:val="24"/>
        </w:rPr>
        <w:t>сбор, транспортирование, обработка, утилизация, обезвреживание, захоронение твердых коммунальных отходов</w:t>
      </w:r>
      <w:r w:rsidRPr="00A74436">
        <w:rPr>
          <w:rFonts w:ascii="Times New Roman" w:hAnsi="Times New Roman"/>
          <w:sz w:val="24"/>
          <w:szCs w:val="24"/>
        </w:rPr>
        <w:t>.</w:t>
      </w:r>
    </w:p>
    <w:p w:rsidR="00812168" w:rsidRPr="00A74436" w:rsidRDefault="00812168" w:rsidP="00A74436">
      <w:pPr>
        <w:tabs>
          <w:tab w:val="left" w:pos="851"/>
        </w:tabs>
        <w:spacing w:after="0"/>
        <w:ind w:firstLine="567"/>
        <w:rPr>
          <w:rFonts w:ascii="Times New Roman" w:hAnsi="Times New Roman" w:cs="Times New Roman"/>
          <w:sz w:val="24"/>
          <w:szCs w:val="24"/>
        </w:rPr>
      </w:pPr>
      <w:r w:rsidRPr="00A74436">
        <w:rPr>
          <w:rFonts w:ascii="Times New Roman" w:hAnsi="Times New Roman" w:cs="Times New Roman"/>
          <w:sz w:val="24"/>
          <w:szCs w:val="24"/>
        </w:rPr>
        <w:t>Устанавливаются: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bookmarkStart w:id="21" w:name="_Toc406762911"/>
      <w:r w:rsidRPr="00A74436">
        <w:rPr>
          <w:rFonts w:ascii="Times New Roman" w:hAnsi="Times New Roman"/>
          <w:sz w:val="24"/>
          <w:szCs w:val="24"/>
        </w:rPr>
        <w:t>Требования к санитарной очистке территории поселений;</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Нормы накопления бытовых отходов</w:t>
      </w:r>
      <w:bookmarkEnd w:id="21"/>
      <w:r w:rsidRPr="00A74436">
        <w:rPr>
          <w:rFonts w:ascii="Times New Roman" w:hAnsi="Times New Roman"/>
          <w:sz w:val="24"/>
          <w:szCs w:val="24"/>
        </w:rPr>
        <w:t>;</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Размеры земельных участков и санитарно-защитных зон предприятий и сооружений по обезвреживанию, транспортировке и переработке бытовых отходов.</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относящихся к области сбор, транспортирование, обработка, утилизация, обезвреживание, захоронение твердых коммунальных отходов</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относящихся к области </w:t>
      </w:r>
      <w:r w:rsidRPr="00A74436">
        <w:rPr>
          <w:rStyle w:val="blk"/>
          <w:rFonts w:ascii="Times New Roman" w:hAnsi="Times New Roman"/>
          <w:sz w:val="24"/>
          <w:szCs w:val="24"/>
        </w:rPr>
        <w:t>сбор, транспортирование, обработка, утилизация, обезвреживание, захоронение твердых коммунальных отходов</w:t>
      </w:r>
      <w:r w:rsidRPr="00A74436">
        <w:rPr>
          <w:rFonts w:ascii="Times New Roman" w:hAnsi="Times New Roman"/>
          <w:sz w:val="24"/>
          <w:szCs w:val="24"/>
        </w:rPr>
        <w:t xml:space="preserve">, приведены в </w:t>
      </w:r>
      <w:r w:rsidRPr="00A74436">
        <w:rPr>
          <w:rStyle w:val="aff1"/>
          <w:rFonts w:ascii="Times New Roman" w:hAnsi="Times New Roman"/>
          <w:sz w:val="24"/>
          <w:szCs w:val="24"/>
        </w:rPr>
        <w:t>нижеследующей Таблице</w:t>
      </w:r>
      <w:r w:rsidRPr="00A74436">
        <w:rPr>
          <w:rFonts w:ascii="Times New Roman" w:hAnsi="Times New Roman"/>
          <w:sz w:val="24"/>
          <w:szCs w:val="24"/>
        </w:rPr>
        <w:t>.</w:t>
      </w:r>
    </w:p>
    <w:p w:rsidR="00812168" w:rsidRPr="00A74436" w:rsidRDefault="00812168" w:rsidP="00812168">
      <w:pPr>
        <w:pStyle w:val="af"/>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8"/>
        <w:gridCol w:w="3969"/>
        <w:gridCol w:w="1134"/>
      </w:tblGrid>
      <w:tr w:rsidR="00812168" w:rsidRPr="00A74436" w:rsidTr="00A74436">
        <w:tc>
          <w:tcPr>
            <w:tcW w:w="4678"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3969" w:type="dxa"/>
            <w:shd w:val="clear" w:color="auto" w:fill="EEECE1"/>
            <w:vAlign w:val="center"/>
          </w:tcPr>
          <w:p w:rsidR="00812168" w:rsidRPr="00616327" w:rsidRDefault="00812168" w:rsidP="00A74436">
            <w:pPr>
              <w:pStyle w:val="af"/>
              <w:ind w:left="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134" w:type="dxa"/>
            <w:shd w:val="clear" w:color="auto" w:fill="EEECE1"/>
            <w:vAlign w:val="center"/>
          </w:tcPr>
          <w:p w:rsidR="00812168" w:rsidRPr="00616327" w:rsidRDefault="00812168" w:rsidP="00A74436">
            <w:pPr>
              <w:pStyle w:val="af"/>
              <w:ind w:left="-108" w:right="-108"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 xml:space="preserve">Значение, </w:t>
            </w:r>
            <w:r w:rsidRPr="00616327">
              <w:rPr>
                <w:rFonts w:ascii="Times New Roman" w:eastAsia="Times New Roman" w:hAnsi="Times New Roman"/>
                <w:b/>
                <w:lang w:val="ru-RU" w:eastAsia="ru-RU"/>
              </w:rPr>
              <w:br/>
              <w:t>не менее</w:t>
            </w:r>
          </w:p>
        </w:tc>
      </w:tr>
      <w:tr w:rsidR="00812168" w:rsidRPr="00A74436" w:rsidTr="00A74436">
        <w:trPr>
          <w:trHeight w:val="303"/>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Доля объектов, обеспеченных централизованным сбором и транспортированием коммунальных отходов, %</w:t>
            </w:r>
          </w:p>
        </w:tc>
      </w:tr>
      <w:tr w:rsidR="00812168" w:rsidRPr="00A74436" w:rsidTr="00A74436">
        <w:trPr>
          <w:trHeight w:val="303"/>
        </w:trPr>
        <w:tc>
          <w:tcPr>
            <w:tcW w:w="4678"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Объекты независимо от места размещения, на которых образуются (накапливаются) бытовые отходы</w:t>
            </w:r>
          </w:p>
        </w:tc>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преобразовании и реконструкции объектов, улиц и дорог</w:t>
            </w:r>
          </w:p>
        </w:tc>
        <w:tc>
          <w:tcPr>
            <w:tcW w:w="113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100,0</w:t>
            </w:r>
          </w:p>
        </w:tc>
      </w:tr>
      <w:tr w:rsidR="00812168" w:rsidRPr="00A74436" w:rsidTr="00A74436">
        <w:trPr>
          <w:trHeight w:val="303"/>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lastRenderedPageBreak/>
              <w:t xml:space="preserve">Показатель, ед. измерения: </w:t>
            </w:r>
            <w:r w:rsidRPr="00616327">
              <w:rPr>
                <w:rFonts w:ascii="Times New Roman" w:eastAsia="Times New Roman" w:hAnsi="Times New Roman"/>
                <w:lang w:val="ru-RU" w:eastAsia="ru-RU"/>
              </w:rPr>
              <w:t>Доля объектов, обеспеченных централизованным сбором и транспортированием</w:t>
            </w:r>
            <w:r w:rsidRPr="00616327">
              <w:rPr>
                <w:rFonts w:ascii="Times New Roman" w:hAnsi="Times New Roman"/>
                <w:lang w:val="ru-RU"/>
              </w:rPr>
              <w:t xml:space="preserve"> отходов производства</w:t>
            </w:r>
            <w:r w:rsidRPr="00616327">
              <w:rPr>
                <w:rFonts w:ascii="Times New Roman" w:eastAsia="Times New Roman" w:hAnsi="Times New Roman"/>
                <w:lang w:val="ru-RU" w:eastAsia="ru-RU"/>
              </w:rPr>
              <w:t>, %</w:t>
            </w:r>
          </w:p>
        </w:tc>
      </w:tr>
      <w:tr w:rsidR="00812168" w:rsidRPr="00A74436" w:rsidTr="00A74436">
        <w:trPr>
          <w:trHeight w:val="303"/>
        </w:trPr>
        <w:tc>
          <w:tcPr>
            <w:tcW w:w="4678"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Объекты независимо от места размещения, на которых образуются (накапливаются) промышленные отходы, не имеющие собственных объектов размещения отходов (размещенных надлежащим образом)</w:t>
            </w:r>
          </w:p>
        </w:tc>
        <w:tc>
          <w:tcPr>
            <w:tcW w:w="396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преобразовании и реконструкции объектов, улиц и дорог</w:t>
            </w:r>
          </w:p>
        </w:tc>
        <w:tc>
          <w:tcPr>
            <w:tcW w:w="113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100,0</w:t>
            </w:r>
          </w:p>
        </w:tc>
      </w:tr>
    </w:tbl>
    <w:p w:rsidR="00812168" w:rsidRPr="00A74436" w:rsidRDefault="00812168" w:rsidP="00A74436">
      <w:pPr>
        <w:pStyle w:val="3"/>
        <w:numPr>
          <w:ilvl w:val="1"/>
          <w:numId w:val="3"/>
        </w:numPr>
        <w:spacing w:before="0" w:line="240" w:lineRule="auto"/>
        <w:rPr>
          <w:rFonts w:ascii="Times New Roman" w:hAnsi="Times New Roman" w:cs="Times New Roman"/>
          <w:color w:val="auto"/>
          <w:sz w:val="24"/>
          <w:szCs w:val="24"/>
          <w:lang w:eastAsia="ru-RU"/>
        </w:rPr>
      </w:pPr>
      <w:bookmarkStart w:id="22" w:name="_Toc467255221"/>
      <w:r w:rsidRPr="00A74436">
        <w:rPr>
          <w:rFonts w:ascii="Times New Roman" w:hAnsi="Times New Roman" w:cs="Times New Roman"/>
          <w:color w:val="auto"/>
          <w:sz w:val="24"/>
          <w:szCs w:val="24"/>
          <w:lang w:eastAsia="ru-RU"/>
        </w:rPr>
        <w:t>Показатели обеспеченности и доступности объектов</w:t>
      </w:r>
      <w:r w:rsidRPr="00A74436">
        <w:rPr>
          <w:rFonts w:ascii="Times New Roman" w:hAnsi="Times New Roman" w:cs="Times New Roman"/>
          <w:color w:val="auto"/>
          <w:sz w:val="24"/>
          <w:szCs w:val="24"/>
        </w:rPr>
        <w:t xml:space="preserve"> благоустройства территории</w:t>
      </w:r>
      <w:bookmarkEnd w:id="22"/>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благоустройства территории</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Методическими рекомендации по разработке норм и правил по благоустройству территорий муниципальных образований, Сводом правил СП 42.13330.2011 «Градостроительство, планировка и застройка городских и сельских поселений» установлены нормативные параметры развития систем и объектов, относящихся к области благоустройство территории.</w:t>
      </w:r>
    </w:p>
    <w:p w:rsidR="00812168" w:rsidRPr="00A74436" w:rsidRDefault="00812168" w:rsidP="00A74436">
      <w:pPr>
        <w:tabs>
          <w:tab w:val="left" w:pos="851"/>
        </w:tabs>
        <w:spacing w:after="0"/>
        <w:ind w:firstLine="567"/>
        <w:rPr>
          <w:rFonts w:ascii="Times New Roman" w:hAnsi="Times New Roman" w:cs="Times New Roman"/>
          <w:sz w:val="24"/>
          <w:szCs w:val="24"/>
        </w:rPr>
      </w:pPr>
      <w:r w:rsidRPr="00A74436">
        <w:rPr>
          <w:rFonts w:ascii="Times New Roman" w:hAnsi="Times New Roman" w:cs="Times New Roman"/>
          <w:sz w:val="24"/>
          <w:szCs w:val="24"/>
        </w:rPr>
        <w:t>Сводом правил СП 42.13330.2011 «Градостроительство, планировка и застройка городских и сельских поселений» устанавливаются: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Норматив минимальной обеспеченности озеленёнными территориями;</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благоустройству территории жилых домов и прилегающих территорий, в том числе размеры площадок различного функционального назначения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для стоянки автомашин), расстояния от площадок до окон жилых и общественных зданий;</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озеленению территорий санитарно-защитных зон;</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проектированию пешеходных путей и велосипедных дорожек;</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пешеходным коммуникациям;</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объектам благоустройства на территориях транспортных и инженерных коммуникаций;</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размещению зон отдыха, парков, специализированных парков, ботанических садов, зоопарков, садов и детских парков;</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размещению бульваров и пешеходных аллей;</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обеспеченности бульваров и пешеходных аллей площадками для кратковременного отдыха;</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Размеры бульваров и пешеходных аллей;</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Размеры территорий общего пользования курортных зон;</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Размеры территорий пляжей, размещаемых в курортных зонах и зонах отдыха;</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Минимальные протяженности береговых полос речных и озерных пляжей;</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Размеры и режим использования особо охраняемых территорий;</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Расчетные численности единовременных посетителей территории парков, лесопарков, лесов, зеленых зон;</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доступности зон массового кратковременного отдыха;</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Размеры стоянок автомобилей, размещаемых у границ лесопарков, зон отдыха и ку-рортных зон;</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созданию непрерывной системы озелененных территорий общего пользования и других открытых пространств в увязке с природным каркасом;</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Требование преобразования городских лесов в лесопарки;</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освещенности озеленённых территорий общего пользования;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Минимальные расстояния от зданий, сооружений и объектов инженерного благоустройства до деревьев и кустарников.</w:t>
      </w:r>
    </w:p>
    <w:p w:rsidR="00812168" w:rsidRPr="00A74436" w:rsidRDefault="00812168" w:rsidP="00812168">
      <w:pPr>
        <w:pStyle w:val="afff0"/>
        <w:ind w:firstLine="567"/>
        <w:rPr>
          <w:rFonts w:eastAsia="Calibri"/>
          <w:color w:val="auto"/>
        </w:rPr>
      </w:pPr>
      <w:r w:rsidRPr="00A74436">
        <w:rPr>
          <w:rFonts w:eastAsia="Calibri"/>
          <w:color w:val="auto"/>
        </w:rPr>
        <w:t>В Методических рекомендациях по разработке норм и правил по благоустройству территорий муниципальных образований приведены:</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Состав и требования к проектированию элементов благоустройства территории:</w:t>
      </w:r>
    </w:p>
    <w:p w:rsidR="00812168" w:rsidRPr="00A74436" w:rsidRDefault="00812168" w:rsidP="00812168">
      <w:pPr>
        <w:pStyle w:val="2d"/>
        <w:widowControl/>
        <w:tabs>
          <w:tab w:val="left" w:pos="993"/>
          <w:tab w:val="right" w:leader="dot" w:pos="9345"/>
          <w:tab w:val="right" w:pos="10338"/>
        </w:tabs>
        <w:autoSpaceDE/>
        <w:autoSpaceDN/>
        <w:adjustRightInd/>
        <w:rPr>
          <w:sz w:val="24"/>
          <w:szCs w:val="24"/>
        </w:rPr>
      </w:pPr>
      <w:r w:rsidRPr="00A74436">
        <w:rPr>
          <w:sz w:val="24"/>
          <w:szCs w:val="24"/>
        </w:rPr>
        <w:t xml:space="preserve">              - элементы инженерной подготовки и защиты территории;</w:t>
      </w:r>
    </w:p>
    <w:p w:rsidR="00812168" w:rsidRPr="00A74436" w:rsidRDefault="00812168" w:rsidP="00812168">
      <w:pPr>
        <w:pStyle w:val="2d"/>
        <w:widowControl/>
        <w:tabs>
          <w:tab w:val="left" w:pos="993"/>
          <w:tab w:val="right" w:leader="dot" w:pos="9345"/>
          <w:tab w:val="right" w:pos="10338"/>
        </w:tabs>
        <w:autoSpaceDE/>
        <w:autoSpaceDN/>
        <w:adjustRightInd/>
        <w:rPr>
          <w:sz w:val="24"/>
          <w:szCs w:val="24"/>
        </w:rPr>
      </w:pPr>
      <w:r w:rsidRPr="00A74436">
        <w:rPr>
          <w:sz w:val="24"/>
          <w:szCs w:val="24"/>
        </w:rPr>
        <w:lastRenderedPageBreak/>
        <w:t xml:space="preserve">              - озеленение</w:t>
      </w:r>
      <w:r w:rsidRPr="00A74436">
        <w:rPr>
          <w:webHidden/>
          <w:sz w:val="24"/>
          <w:szCs w:val="24"/>
        </w:rPr>
        <w:t>;</w:t>
      </w:r>
    </w:p>
    <w:p w:rsidR="00812168" w:rsidRPr="00A74436" w:rsidRDefault="00812168" w:rsidP="00812168">
      <w:pPr>
        <w:pStyle w:val="2d"/>
        <w:widowControl/>
        <w:tabs>
          <w:tab w:val="left" w:pos="993"/>
          <w:tab w:val="right" w:leader="dot" w:pos="9345"/>
          <w:tab w:val="right" w:pos="10338"/>
        </w:tabs>
        <w:autoSpaceDE/>
        <w:autoSpaceDN/>
        <w:adjustRightInd/>
        <w:rPr>
          <w:sz w:val="24"/>
          <w:szCs w:val="24"/>
        </w:rPr>
      </w:pPr>
      <w:r w:rsidRPr="00A74436">
        <w:rPr>
          <w:sz w:val="24"/>
          <w:szCs w:val="24"/>
        </w:rPr>
        <w:tab/>
        <w:t>-  виды покрытий</w:t>
      </w:r>
      <w:r w:rsidRPr="00A74436">
        <w:rPr>
          <w:webHidden/>
          <w:sz w:val="24"/>
          <w:szCs w:val="24"/>
        </w:rPr>
        <w:t>;</w:t>
      </w:r>
    </w:p>
    <w:p w:rsidR="00812168" w:rsidRPr="00A74436" w:rsidRDefault="00812168" w:rsidP="00812168">
      <w:pPr>
        <w:pStyle w:val="2d"/>
        <w:widowControl/>
        <w:tabs>
          <w:tab w:val="left" w:pos="993"/>
          <w:tab w:val="right" w:leader="dot" w:pos="9345"/>
          <w:tab w:val="right" w:pos="10338"/>
        </w:tabs>
        <w:autoSpaceDE/>
        <w:autoSpaceDN/>
        <w:adjustRightInd/>
        <w:rPr>
          <w:sz w:val="24"/>
          <w:szCs w:val="24"/>
        </w:rPr>
      </w:pPr>
      <w:r w:rsidRPr="00A74436">
        <w:rPr>
          <w:sz w:val="24"/>
          <w:szCs w:val="24"/>
        </w:rPr>
        <w:t xml:space="preserve">              - сопряжения поверхностей</w:t>
      </w:r>
      <w:r w:rsidRPr="00A74436">
        <w:rPr>
          <w:webHidden/>
          <w:sz w:val="24"/>
          <w:szCs w:val="24"/>
        </w:rPr>
        <w:t>;</w:t>
      </w:r>
    </w:p>
    <w:p w:rsidR="00812168" w:rsidRPr="00A74436" w:rsidRDefault="00812168" w:rsidP="00812168">
      <w:pPr>
        <w:pStyle w:val="2d"/>
        <w:widowControl/>
        <w:tabs>
          <w:tab w:val="left" w:pos="993"/>
          <w:tab w:val="right" w:leader="dot" w:pos="9345"/>
          <w:tab w:val="right" w:pos="10338"/>
        </w:tabs>
        <w:autoSpaceDE/>
        <w:autoSpaceDN/>
        <w:adjustRightInd/>
        <w:rPr>
          <w:sz w:val="24"/>
          <w:szCs w:val="24"/>
        </w:rPr>
      </w:pPr>
      <w:r w:rsidRPr="00A74436">
        <w:rPr>
          <w:sz w:val="24"/>
          <w:szCs w:val="24"/>
        </w:rPr>
        <w:t xml:space="preserve">              - ограждения</w:t>
      </w:r>
      <w:r w:rsidRPr="00A74436">
        <w:rPr>
          <w:webHidden/>
          <w:sz w:val="24"/>
          <w:szCs w:val="24"/>
        </w:rPr>
        <w:t>;</w:t>
      </w:r>
    </w:p>
    <w:p w:rsidR="00812168" w:rsidRPr="00A74436" w:rsidRDefault="00812168" w:rsidP="00812168">
      <w:pPr>
        <w:pStyle w:val="2d"/>
        <w:widowControl/>
        <w:tabs>
          <w:tab w:val="left" w:pos="993"/>
          <w:tab w:val="right" w:leader="dot" w:pos="9345"/>
          <w:tab w:val="right" w:pos="10338"/>
        </w:tabs>
        <w:autoSpaceDE/>
        <w:autoSpaceDN/>
        <w:adjustRightInd/>
        <w:rPr>
          <w:sz w:val="24"/>
          <w:szCs w:val="24"/>
        </w:rPr>
      </w:pPr>
      <w:r w:rsidRPr="00A74436">
        <w:rPr>
          <w:sz w:val="24"/>
          <w:szCs w:val="24"/>
        </w:rPr>
        <w:t xml:space="preserve">              - малые архитектурные формы</w:t>
      </w:r>
      <w:r w:rsidRPr="00A74436">
        <w:rPr>
          <w:webHidden/>
          <w:sz w:val="24"/>
          <w:szCs w:val="24"/>
        </w:rPr>
        <w:t>;</w:t>
      </w:r>
    </w:p>
    <w:p w:rsidR="00812168" w:rsidRPr="00A74436" w:rsidRDefault="00812168" w:rsidP="00812168">
      <w:pPr>
        <w:pStyle w:val="2d"/>
        <w:widowControl/>
        <w:tabs>
          <w:tab w:val="left" w:pos="993"/>
          <w:tab w:val="right" w:leader="dot" w:pos="9345"/>
          <w:tab w:val="right" w:pos="10338"/>
        </w:tabs>
        <w:autoSpaceDE/>
        <w:autoSpaceDN/>
        <w:adjustRightInd/>
        <w:rPr>
          <w:sz w:val="24"/>
          <w:szCs w:val="24"/>
        </w:rPr>
      </w:pPr>
      <w:r w:rsidRPr="00A74436">
        <w:rPr>
          <w:sz w:val="24"/>
          <w:szCs w:val="24"/>
        </w:rPr>
        <w:t xml:space="preserve">              - игровое и спортивное оборудование</w:t>
      </w:r>
      <w:r w:rsidRPr="00A74436">
        <w:rPr>
          <w:webHidden/>
          <w:sz w:val="24"/>
          <w:szCs w:val="24"/>
        </w:rPr>
        <w:t>;</w:t>
      </w:r>
    </w:p>
    <w:p w:rsidR="00812168" w:rsidRPr="00A74436" w:rsidRDefault="00812168" w:rsidP="00812168">
      <w:pPr>
        <w:pStyle w:val="2d"/>
        <w:widowControl/>
        <w:tabs>
          <w:tab w:val="left" w:pos="993"/>
          <w:tab w:val="right" w:leader="dot" w:pos="9345"/>
          <w:tab w:val="right" w:pos="10338"/>
        </w:tabs>
        <w:autoSpaceDE/>
        <w:autoSpaceDN/>
        <w:adjustRightInd/>
        <w:rPr>
          <w:sz w:val="24"/>
          <w:szCs w:val="24"/>
        </w:rPr>
      </w:pPr>
      <w:r w:rsidRPr="00A74436">
        <w:rPr>
          <w:sz w:val="24"/>
          <w:szCs w:val="24"/>
        </w:rPr>
        <w:t xml:space="preserve">              - освещение и осветительное оборудование</w:t>
      </w:r>
      <w:r w:rsidRPr="00A74436">
        <w:rPr>
          <w:webHidden/>
          <w:sz w:val="24"/>
          <w:szCs w:val="24"/>
        </w:rPr>
        <w:t>;</w:t>
      </w:r>
    </w:p>
    <w:p w:rsidR="00812168" w:rsidRPr="00A74436" w:rsidRDefault="00812168" w:rsidP="00812168">
      <w:pPr>
        <w:pStyle w:val="2d"/>
        <w:widowControl/>
        <w:tabs>
          <w:tab w:val="left" w:pos="993"/>
          <w:tab w:val="right" w:leader="dot" w:pos="9345"/>
          <w:tab w:val="right" w:pos="10338"/>
        </w:tabs>
        <w:autoSpaceDE/>
        <w:autoSpaceDN/>
        <w:adjustRightInd/>
        <w:rPr>
          <w:sz w:val="24"/>
          <w:szCs w:val="24"/>
        </w:rPr>
      </w:pPr>
      <w:r w:rsidRPr="00A74436">
        <w:rPr>
          <w:sz w:val="24"/>
          <w:szCs w:val="24"/>
        </w:rPr>
        <w:t xml:space="preserve">              - средства наружной рекламы и информации</w:t>
      </w:r>
      <w:r w:rsidRPr="00A74436">
        <w:rPr>
          <w:webHidden/>
          <w:sz w:val="24"/>
          <w:szCs w:val="24"/>
        </w:rPr>
        <w:t>;</w:t>
      </w:r>
    </w:p>
    <w:p w:rsidR="00812168" w:rsidRPr="00A74436" w:rsidRDefault="00812168" w:rsidP="00812168">
      <w:pPr>
        <w:pStyle w:val="2d"/>
        <w:widowControl/>
        <w:tabs>
          <w:tab w:val="left" w:pos="993"/>
          <w:tab w:val="right" w:leader="dot" w:pos="9345"/>
          <w:tab w:val="right" w:pos="10338"/>
        </w:tabs>
        <w:autoSpaceDE/>
        <w:autoSpaceDN/>
        <w:adjustRightInd/>
        <w:rPr>
          <w:sz w:val="24"/>
          <w:szCs w:val="24"/>
        </w:rPr>
      </w:pPr>
      <w:r w:rsidRPr="00A74436">
        <w:rPr>
          <w:sz w:val="24"/>
          <w:szCs w:val="24"/>
        </w:rPr>
        <w:t xml:space="preserve">              - некапитальные нестационарные сооружения</w:t>
      </w:r>
      <w:r w:rsidRPr="00A74436">
        <w:rPr>
          <w:webHidden/>
          <w:sz w:val="24"/>
          <w:szCs w:val="24"/>
        </w:rPr>
        <w:t>;</w:t>
      </w:r>
    </w:p>
    <w:p w:rsidR="00812168" w:rsidRPr="00A74436" w:rsidRDefault="00812168" w:rsidP="00812168">
      <w:pPr>
        <w:pStyle w:val="2d"/>
        <w:widowControl/>
        <w:tabs>
          <w:tab w:val="left" w:pos="993"/>
          <w:tab w:val="right" w:leader="dot" w:pos="9345"/>
          <w:tab w:val="right" w:pos="10338"/>
        </w:tabs>
        <w:autoSpaceDE/>
        <w:autoSpaceDN/>
        <w:adjustRightInd/>
        <w:rPr>
          <w:sz w:val="24"/>
          <w:szCs w:val="24"/>
        </w:rPr>
      </w:pPr>
      <w:r w:rsidRPr="00A74436">
        <w:rPr>
          <w:sz w:val="24"/>
          <w:szCs w:val="24"/>
        </w:rPr>
        <w:t xml:space="preserve">              - оформление и оборудование зданий и сооружений</w:t>
      </w:r>
      <w:r w:rsidRPr="00A74436">
        <w:rPr>
          <w:webHidden/>
          <w:sz w:val="24"/>
          <w:szCs w:val="24"/>
        </w:rPr>
        <w:t>;</w:t>
      </w:r>
    </w:p>
    <w:p w:rsidR="00812168" w:rsidRPr="00A74436" w:rsidRDefault="00812168" w:rsidP="00812168">
      <w:pPr>
        <w:pStyle w:val="2d"/>
        <w:widowControl/>
        <w:tabs>
          <w:tab w:val="left" w:pos="993"/>
          <w:tab w:val="right" w:leader="dot" w:pos="9345"/>
          <w:tab w:val="right" w:pos="10338"/>
        </w:tabs>
        <w:autoSpaceDE/>
        <w:autoSpaceDN/>
        <w:adjustRightInd/>
        <w:rPr>
          <w:sz w:val="24"/>
          <w:szCs w:val="24"/>
        </w:rPr>
      </w:pPr>
      <w:r w:rsidRPr="00A74436">
        <w:rPr>
          <w:sz w:val="24"/>
          <w:szCs w:val="24"/>
        </w:rPr>
        <w:t xml:space="preserve">              - площадки (детские площадки, площадки отдыха, спортивные площадки, площадки для установки мусоросборников, площадки для выгула собак, площадки для дрессировки собак, площадки автостоянок)</w:t>
      </w:r>
      <w:r w:rsidRPr="00A74436">
        <w:rPr>
          <w:webHidden/>
          <w:sz w:val="24"/>
          <w:szCs w:val="24"/>
        </w:rPr>
        <w:t>;</w:t>
      </w:r>
    </w:p>
    <w:p w:rsidR="00812168" w:rsidRPr="00A74436" w:rsidRDefault="00812168" w:rsidP="00812168">
      <w:pPr>
        <w:pStyle w:val="2d"/>
        <w:widowControl/>
        <w:tabs>
          <w:tab w:val="left" w:pos="993"/>
          <w:tab w:val="right" w:leader="dot" w:pos="9345"/>
          <w:tab w:val="right" w:pos="10338"/>
        </w:tabs>
        <w:autoSpaceDE/>
        <w:autoSpaceDN/>
        <w:adjustRightInd/>
        <w:rPr>
          <w:sz w:val="24"/>
          <w:szCs w:val="24"/>
        </w:rPr>
      </w:pPr>
      <w:r w:rsidRPr="00A74436">
        <w:rPr>
          <w:sz w:val="24"/>
          <w:szCs w:val="24"/>
        </w:rPr>
        <w:t xml:space="preserve">               - пешеходные коммуникации</w:t>
      </w:r>
      <w:r w:rsidRPr="00A74436">
        <w:rPr>
          <w:webHidden/>
          <w:sz w:val="24"/>
          <w:szCs w:val="24"/>
        </w:rPr>
        <w:t>;</w:t>
      </w:r>
    </w:p>
    <w:p w:rsidR="00812168" w:rsidRPr="00A74436" w:rsidRDefault="00812168" w:rsidP="00812168">
      <w:pPr>
        <w:pStyle w:val="af"/>
        <w:widowControl w:val="0"/>
        <w:tabs>
          <w:tab w:val="left" w:pos="993"/>
          <w:tab w:val="left" w:pos="1418"/>
        </w:tabs>
        <w:autoSpaceDE w:val="0"/>
        <w:autoSpaceDN w:val="0"/>
        <w:adjustRightInd w:val="0"/>
        <w:ind w:left="0" w:firstLine="0"/>
        <w:rPr>
          <w:rFonts w:ascii="Times New Roman" w:hAnsi="Times New Roman"/>
          <w:sz w:val="24"/>
          <w:szCs w:val="24"/>
        </w:rPr>
      </w:pPr>
      <w:r w:rsidRPr="00A74436">
        <w:rPr>
          <w:rFonts w:ascii="Times New Roman" w:hAnsi="Times New Roman"/>
          <w:sz w:val="24"/>
          <w:szCs w:val="24"/>
        </w:rPr>
        <w:t xml:space="preserve">                    - транспортные проезды</w:t>
      </w:r>
      <w:r w:rsidRPr="00A74436">
        <w:rPr>
          <w:rFonts w:ascii="Times New Roman" w:hAnsi="Times New Roman"/>
          <w:webHidden/>
          <w:sz w:val="24"/>
          <w:szCs w:val="24"/>
        </w:rPr>
        <w:t>.</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благоустройству на территориях:</w:t>
      </w:r>
    </w:p>
    <w:p w:rsidR="00812168" w:rsidRPr="00A74436" w:rsidRDefault="00812168" w:rsidP="00812168">
      <w:pPr>
        <w:pStyle w:val="af"/>
        <w:widowControl w:val="0"/>
        <w:numPr>
          <w:ilvl w:val="0"/>
          <w:numId w:val="8"/>
        </w:numPr>
        <w:tabs>
          <w:tab w:val="left" w:pos="1134"/>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общественного назначения;</w:t>
      </w:r>
    </w:p>
    <w:p w:rsidR="00812168" w:rsidRPr="00A74436" w:rsidRDefault="00812168" w:rsidP="00812168">
      <w:pPr>
        <w:pStyle w:val="af"/>
        <w:widowControl w:val="0"/>
        <w:numPr>
          <w:ilvl w:val="0"/>
          <w:numId w:val="8"/>
        </w:numPr>
        <w:tabs>
          <w:tab w:val="left" w:pos="1134"/>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жилого назначения;</w:t>
      </w:r>
    </w:p>
    <w:p w:rsidR="00812168" w:rsidRPr="00A74436" w:rsidRDefault="00812168" w:rsidP="00812168">
      <w:pPr>
        <w:pStyle w:val="af"/>
        <w:widowControl w:val="0"/>
        <w:numPr>
          <w:ilvl w:val="0"/>
          <w:numId w:val="8"/>
        </w:numPr>
        <w:tabs>
          <w:tab w:val="left" w:pos="1134"/>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рекреационного назначения;</w:t>
      </w:r>
    </w:p>
    <w:p w:rsidR="00812168" w:rsidRPr="00A74436" w:rsidRDefault="00812168" w:rsidP="00812168">
      <w:pPr>
        <w:pStyle w:val="af"/>
        <w:widowControl w:val="0"/>
        <w:numPr>
          <w:ilvl w:val="0"/>
          <w:numId w:val="8"/>
        </w:numPr>
        <w:tabs>
          <w:tab w:val="left" w:pos="1134"/>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транспортных и инженерных коммуникаций муниципального образования</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эксплуатации объектов благоустройства;</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Контроль за соблюдением норм и правил благоустройства;</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Параметры объектов благоустройства;</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Ширина и пропускная способность пешеходных коммуникаций4</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Приемы благоустройства на территориях рекреационного и производственного назначения.</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Правилами благоустройства установлены требования к:</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содержанию и уборке объектов;</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содержанию контейнерных площадок, бункеров-накопителей, контейнеров, урн;</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проведению уборочных работ в зимний период;</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проведению уборочных работ в летний период;</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мерам по обеспечению чистоты и порядка;</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организации установки и обслуживания туалетов (биотуалетов);</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содержанию зданий, строений, сооружений и объектов инфраструктуры;</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организации наружного освещения;</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содержанию средств размещения информации;</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содержанию мест производства земляных, строительных, ремонтных работ, работ по прокладке и переустройству инженерных сетей и коммуникаций;</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порядку регистрации и выдачи разрешений (ордеров) на производство земляных работ;</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содержанию домовладений и земельных участков, на которых они расположены;</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содержанию территории садоводческих, огороднических и дачных некоммерческих объединений граждан и построек на них;</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содержанию домашних животных;</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содержанию стоянок для автомобилей, территорий гаражных кооперативов;</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содержанию инженерных сооружений и коммуникаций;</w:t>
      </w:r>
    </w:p>
    <w:p w:rsidR="00812168" w:rsidRPr="00A74436" w:rsidRDefault="00812168" w:rsidP="00812168">
      <w:pPr>
        <w:pStyle w:val="af"/>
        <w:numPr>
          <w:ilvl w:val="0"/>
          <w:numId w:val="17"/>
        </w:numPr>
        <w:tabs>
          <w:tab w:val="left" w:pos="851"/>
        </w:tabs>
        <w:ind w:left="0" w:firstLine="567"/>
        <w:rPr>
          <w:rFonts w:ascii="Times New Roman" w:hAnsi="Times New Roman"/>
          <w:sz w:val="24"/>
          <w:szCs w:val="24"/>
        </w:rPr>
      </w:pPr>
      <w:r w:rsidRPr="00A74436">
        <w:rPr>
          <w:rFonts w:ascii="Times New Roman" w:hAnsi="Times New Roman"/>
          <w:sz w:val="24"/>
          <w:szCs w:val="24"/>
        </w:rPr>
        <w:t>содержанию зеленых насаждений.</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благоустройства территории</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благоустройства территории приведены в </w:t>
      </w:r>
      <w:r w:rsidRPr="00A74436">
        <w:rPr>
          <w:rFonts w:ascii="Times New Roman" w:hAnsi="Times New Roman"/>
          <w:bCs/>
          <w:sz w:val="24"/>
          <w:szCs w:val="24"/>
        </w:rPr>
        <w:t>нижеследующей Таблице</w:t>
      </w:r>
      <w:r w:rsidRPr="00A74436">
        <w:rPr>
          <w:rFonts w:ascii="Times New Roman" w:hAnsi="Times New Roman"/>
          <w:sz w:val="24"/>
          <w:szCs w:val="24"/>
        </w:rPr>
        <w:t>.</w:t>
      </w:r>
    </w:p>
    <w:p w:rsidR="00812168" w:rsidRPr="00A74436" w:rsidRDefault="00812168" w:rsidP="00812168">
      <w:pPr>
        <w:pStyle w:val="af"/>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6"/>
        <w:gridCol w:w="1984"/>
        <w:gridCol w:w="1701"/>
      </w:tblGrid>
      <w:tr w:rsidR="00812168" w:rsidRPr="00A74436" w:rsidTr="00A74436">
        <w:tc>
          <w:tcPr>
            <w:tcW w:w="6096"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1984"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701" w:type="dxa"/>
            <w:shd w:val="clear" w:color="auto" w:fill="EEECE1"/>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Значение,</w:t>
            </w:r>
            <w:r w:rsidRPr="00616327">
              <w:rPr>
                <w:rFonts w:ascii="Times New Roman" w:eastAsia="Times New Roman" w:hAnsi="Times New Roman"/>
                <w:b/>
                <w:lang w:val="ru-RU" w:eastAsia="ru-RU"/>
              </w:rPr>
              <w:br/>
              <w:t>не менее</w:t>
            </w:r>
          </w:p>
        </w:tc>
      </w:tr>
      <w:tr w:rsidR="00812168" w:rsidRPr="00A74436" w:rsidTr="00A74436">
        <w:trPr>
          <w:trHeight w:val="303"/>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lastRenderedPageBreak/>
              <w:t>Показатель, ед. измерения:</w:t>
            </w:r>
            <w:r w:rsidRPr="00616327">
              <w:rPr>
                <w:rFonts w:ascii="Times New Roman" w:eastAsia="Times New Roman" w:hAnsi="Times New Roman"/>
                <w:lang w:val="ru-RU" w:eastAsia="ru-RU"/>
              </w:rPr>
              <w:t xml:space="preserve"> Коэффициент изменения показателя обеспеченности объектами благоустройства -  отношение значения показателя объекта после реконструкции к его значению до реконструкции</w:t>
            </w:r>
          </w:p>
        </w:tc>
      </w:tr>
      <w:tr w:rsidR="00812168" w:rsidRPr="00A74436" w:rsidTr="00A74436">
        <w:trPr>
          <w:trHeight w:val="30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Площадь зеленых насаждений </w:t>
            </w:r>
            <w:r w:rsidRPr="00616327">
              <w:rPr>
                <w:rFonts w:ascii="Times New Roman" w:eastAsia="Times New Roman" w:hAnsi="Times New Roman"/>
                <w:lang w:val="ru-RU" w:eastAsia="ru-RU"/>
              </w:rPr>
              <w:t>объектов озеленения уровня микрорайона, района, населенного пункта</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(в том числе, но не исключительно - парк, лесопарк, сад, озелененная площадка (полоса))</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Площадь зеленых насаждений садов при зданиях и сооружениях </w:t>
            </w:r>
            <w:r w:rsidRPr="00616327">
              <w:rPr>
                <w:rFonts w:ascii="Times New Roman" w:eastAsia="Times New Roman" w:hAnsi="Times New Roman"/>
                <w:lang w:val="ru-RU" w:eastAsia="ru-RU"/>
              </w:rPr>
              <w:t xml:space="preserve">(в том числе, но не исключительно - </w:t>
            </w:r>
            <w:r w:rsidRPr="00616327">
              <w:rPr>
                <w:rFonts w:ascii="Times New Roman" w:hAnsi="Times New Roman"/>
                <w:lang w:val="ru-RU"/>
              </w:rPr>
              <w:t>у зданий общественных организаций, зрелищных учреждений и других зданий и сооружений общественного назначения</w:t>
            </w:r>
            <w:r w:rsidRPr="00616327">
              <w:rPr>
                <w:rFonts w:ascii="Times New Roman" w:eastAsia="Times New Roman" w:hAnsi="Times New Roman"/>
                <w:lang w:val="ru-RU" w:eastAsia="ru-RU"/>
              </w:rPr>
              <w:t>)</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Площадь зеленых насаждений </w:t>
            </w:r>
            <w:r w:rsidRPr="00616327">
              <w:rPr>
                <w:rFonts w:ascii="Times New Roman" w:eastAsia="Times New Roman" w:hAnsi="Times New Roman"/>
                <w:lang w:val="ru-RU" w:eastAsia="ru-RU"/>
              </w:rPr>
              <w:t>объектов озеленения улично-дорожной сети, площадей, пешеходных коммуникаций, бульваров и скверов)</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Площадь площадок</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Количество малых архитектурных форм, игрового и спортивного оборудование;</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Количественные и качественные показатели освещения и осветительного оборудования</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Пропускная способность </w:t>
            </w:r>
            <w:r w:rsidRPr="00616327">
              <w:rPr>
                <w:rFonts w:ascii="Times New Roman" w:eastAsia="Times New Roman" w:hAnsi="Times New Roman"/>
                <w:lang w:val="ru-RU" w:eastAsia="ru-RU"/>
              </w:rPr>
              <w:t>пешеходных коммуникаций</w:t>
            </w:r>
          </w:p>
        </w:tc>
        <w:tc>
          <w:tcPr>
            <w:tcW w:w="198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преобразовании, реконструкции и рекультивации объектов благоустройства/</w:t>
            </w:r>
          </w:p>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преобразовании и реконструкции и иных объектов</w:t>
            </w: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1,0/1,0</w:t>
            </w:r>
          </w:p>
        </w:tc>
      </w:tr>
      <w:tr w:rsidR="00812168" w:rsidRPr="00A74436" w:rsidTr="00A74436">
        <w:trPr>
          <w:trHeight w:val="126"/>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b/>
                <w:lang w:val="ru-RU" w:eastAsia="ru-RU"/>
              </w:rPr>
              <w:t>Показатель: *</w:t>
            </w:r>
            <w:r w:rsidRPr="00616327">
              <w:rPr>
                <w:rFonts w:ascii="Times New Roman" w:eastAsia="Times New Roman" w:hAnsi="Times New Roman"/>
                <w:lang w:val="ru-RU" w:eastAsia="ru-RU"/>
              </w:rPr>
              <w:t xml:space="preserve">Кондиции объектов улично-дорожной сети, с которыми у перечисленных объектов должна быть обеспечена </w:t>
            </w:r>
            <w:r w:rsidRPr="00616327">
              <w:rPr>
                <w:rFonts w:ascii="Times New Roman" w:hAnsi="Times New Roman"/>
                <w:lang w:val="ru-RU"/>
              </w:rPr>
              <w:t xml:space="preserve">основная </w:t>
            </w:r>
            <w:r w:rsidRPr="00616327">
              <w:rPr>
                <w:rFonts w:ascii="Times New Roman" w:eastAsia="Times New Roman" w:hAnsi="Times New Roman"/>
                <w:lang w:val="ru-RU" w:eastAsia="ru-RU"/>
              </w:rPr>
              <w:t xml:space="preserve">пешеходная коммуникация (проложенная </w:t>
            </w:r>
            <w:r w:rsidRPr="00616327">
              <w:rPr>
                <w:rFonts w:ascii="Times New Roman" w:hAnsi="Times New Roman"/>
                <w:lang w:val="ru-RU"/>
              </w:rPr>
              <w:t>вдоль улиц и дорог (тротуары) или независимо от них)</w:t>
            </w:r>
            <w:r w:rsidRPr="00616327">
              <w:rPr>
                <w:rFonts w:ascii="Times New Roman" w:eastAsia="Times New Roman" w:hAnsi="Times New Roman"/>
                <w:lang w:val="ru-RU" w:eastAsia="ru-RU"/>
              </w:rPr>
              <w:t>, не хуже</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Сельский населенный пункт:</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 квартал </w:t>
            </w:r>
            <w:r w:rsidRPr="00616327">
              <w:rPr>
                <w:rFonts w:ascii="Times New Roman" w:eastAsia="Times New Roman" w:hAnsi="Times New Roman"/>
                <w:lang w:val="ru-RU" w:eastAsia="ru-RU"/>
              </w:rPr>
              <w:t>малоэтажной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территория дачной (садовой) застройки</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eastAsia="ru-RU"/>
              </w:rPr>
              <w:t xml:space="preserve">- группа </w:t>
            </w:r>
            <w:r w:rsidRPr="00616327">
              <w:rPr>
                <w:rFonts w:ascii="Times New Roman" w:eastAsia="Times New Roman" w:hAnsi="Times New Roman"/>
                <w:lang w:val="ru-RU" w:eastAsia="ru-RU"/>
              </w:rPr>
              <w:t>СЖД</w:t>
            </w:r>
          </w:p>
        </w:tc>
        <w:tc>
          <w:tcPr>
            <w:tcW w:w="1984"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и реконструкции пешеходных коммуникаций/ объектов</w:t>
            </w: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Улица в жилой застройке основная</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 Большое Окулово, с. Натальино, с. Поздняково, п. Теша:</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общественно-деловая многофункциональная зона</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Автомобильная дорога I</w:t>
            </w:r>
            <w:r w:rsidRPr="00616327">
              <w:rPr>
                <w:rFonts w:ascii="Times New Roman" w:hAnsi="Times New Roman"/>
                <w:lang w:val="en-US"/>
              </w:rPr>
              <w:t>V</w:t>
            </w:r>
            <w:r w:rsidRPr="00616327">
              <w:rPr>
                <w:rFonts w:ascii="Times New Roman" w:hAnsi="Times New Roman"/>
                <w:lang w:val="ru-RU"/>
              </w:rPr>
              <w:t xml:space="preserve"> -ой технической категории</w:t>
            </w:r>
          </w:p>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Главная улица</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Объекты, вне территории населенных пунктов:</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территория дачной (садовой) застройки</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объект рекреационного назначения с массовым пребыванием людей (детский оздоровительный, спортивный или иной лагерь, пансионат, дом отдыха)</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государственное или муниципальное учреждение здравоохранения, социального обеспечения</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lang w:val="ru-RU" w:eastAsia="ru-RU"/>
              </w:rPr>
              <w:t>- объект массового посещения</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Автомобильная дорога I</w:t>
            </w:r>
            <w:r w:rsidRPr="00616327">
              <w:rPr>
                <w:rFonts w:ascii="Times New Roman" w:hAnsi="Times New Roman"/>
                <w:lang w:val="en-US"/>
              </w:rPr>
              <w:t>V</w:t>
            </w:r>
            <w:r w:rsidRPr="00616327">
              <w:rPr>
                <w:rFonts w:ascii="Times New Roman" w:hAnsi="Times New Roman"/>
                <w:lang w:val="ru-RU"/>
              </w:rPr>
              <w:t>-ой технической категории</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Объекты, вне территории населенных пунктов:</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eastAsia="Times New Roman" w:hAnsi="Times New Roman"/>
                <w:lang w:val="ru-RU" w:eastAsia="ru-RU"/>
              </w:rPr>
              <w:t>- городское кладбище</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lang w:val="ru-RU" w:eastAsia="ru-RU"/>
              </w:rPr>
              <w:t>- сельское кладбище</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 xml:space="preserve">Автомобильная дорога </w:t>
            </w:r>
            <w:r w:rsidRPr="00616327">
              <w:rPr>
                <w:rFonts w:ascii="Times New Roman" w:hAnsi="Times New Roman"/>
                <w:lang w:val="en-US"/>
              </w:rPr>
              <w:t>V</w:t>
            </w:r>
            <w:r w:rsidRPr="00616327">
              <w:rPr>
                <w:rFonts w:ascii="Times New Roman" w:hAnsi="Times New Roman"/>
                <w:lang w:val="ru-RU"/>
              </w:rPr>
              <w:t>-ой технической категории</w:t>
            </w:r>
          </w:p>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Улица районного значения транспортно-пешеходная</w:t>
            </w:r>
          </w:p>
          <w:p w:rsidR="00812168" w:rsidRPr="00616327" w:rsidRDefault="00812168" w:rsidP="00A74436">
            <w:pPr>
              <w:spacing w:after="0"/>
              <w:jc w:val="center"/>
              <w:rPr>
                <w:rFonts w:ascii="Times New Roman" w:hAnsi="Times New Roman" w:cs="Times New Roman"/>
              </w:rPr>
            </w:pPr>
            <w:r w:rsidRPr="00616327">
              <w:rPr>
                <w:rFonts w:ascii="Times New Roman" w:hAnsi="Times New Roman" w:cs="Times New Roman"/>
              </w:rPr>
              <w:t>Улица в жилой застройке основная</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Объекты на </w:t>
            </w:r>
            <w:r w:rsidRPr="00616327">
              <w:rPr>
                <w:rFonts w:ascii="Times New Roman" w:eastAsia="Times New Roman" w:hAnsi="Times New Roman"/>
                <w:lang w:val="ru-RU" w:eastAsia="ru-RU"/>
              </w:rPr>
              <w:t>территории г. Навашино</w:t>
            </w:r>
            <w:r w:rsidRPr="00616327">
              <w:rPr>
                <w:rFonts w:ascii="Times New Roman" w:hAnsi="Times New Roman"/>
                <w:lang w:val="ru-RU"/>
              </w:rPr>
              <w:t>:</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территория дачной (садовой)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 квартал </w:t>
            </w:r>
            <w:r w:rsidRPr="00616327">
              <w:rPr>
                <w:rFonts w:ascii="Times New Roman" w:eastAsia="Times New Roman" w:hAnsi="Times New Roman"/>
                <w:lang w:val="ru-RU" w:eastAsia="ru-RU"/>
              </w:rPr>
              <w:t>малоэтажной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СЖД</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группа СЖД</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spacing w:after="0"/>
              <w:jc w:val="center"/>
              <w:rPr>
                <w:rFonts w:ascii="Times New Roman" w:hAnsi="Times New Roman" w:cs="Times New Roman"/>
              </w:rPr>
            </w:pPr>
            <w:r w:rsidRPr="00616327">
              <w:rPr>
                <w:rFonts w:ascii="Times New Roman" w:hAnsi="Times New Roman" w:cs="Times New Roman"/>
              </w:rPr>
              <w:t>Улица в жилой застройке</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lastRenderedPageBreak/>
              <w:t xml:space="preserve">Объекты на территории </w:t>
            </w:r>
            <w:r w:rsidRPr="00616327">
              <w:rPr>
                <w:rFonts w:ascii="Times New Roman" w:eastAsia="Times New Roman" w:hAnsi="Times New Roman"/>
                <w:lang w:val="ru-RU" w:eastAsia="ru-RU"/>
              </w:rPr>
              <w:t>г. Навашино</w:t>
            </w:r>
            <w:r w:rsidRPr="00616327">
              <w:rPr>
                <w:rFonts w:ascii="Times New Roman" w:hAnsi="Times New Roman"/>
                <w:lang w:val="ru-RU"/>
              </w:rPr>
              <w:t>:</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 район </w:t>
            </w:r>
            <w:r w:rsidRPr="00616327">
              <w:rPr>
                <w:rFonts w:ascii="Times New Roman" w:eastAsia="Times New Roman" w:hAnsi="Times New Roman"/>
                <w:lang w:val="ru-RU" w:eastAsia="ru-RU"/>
              </w:rPr>
              <w:t>малоэтажной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 квартал </w:t>
            </w:r>
            <w:r w:rsidRPr="00616327">
              <w:rPr>
                <w:rFonts w:ascii="Times New Roman" w:eastAsia="Times New Roman" w:hAnsi="Times New Roman"/>
                <w:lang w:val="ru-RU" w:eastAsia="ru-RU"/>
              </w:rPr>
              <w:t>среднеэтажной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общественно-деловая зона районная многофункциональная и специализированная районная и городская</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lang w:val="ru-RU" w:eastAsia="ru-RU"/>
              </w:rPr>
              <w:t>- объект массового посещения (кроме центральных стадионов и дворцов спорта, крупных торговых и торгово-развлекательных центров, крупных рынков)</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Автомобильная дорога I</w:t>
            </w:r>
            <w:r w:rsidRPr="00616327">
              <w:rPr>
                <w:rFonts w:ascii="Times New Roman" w:hAnsi="Times New Roman"/>
                <w:lang w:val="en-US"/>
              </w:rPr>
              <w:t>V</w:t>
            </w:r>
            <w:r w:rsidRPr="00616327">
              <w:rPr>
                <w:rFonts w:ascii="Times New Roman" w:hAnsi="Times New Roman"/>
                <w:lang w:val="ru-RU"/>
              </w:rPr>
              <w:t>-ой технической категории</w:t>
            </w:r>
          </w:p>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Улица районного значения пешеходно-транспортная</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Объекты на территории </w:t>
            </w:r>
            <w:r w:rsidRPr="00616327">
              <w:rPr>
                <w:rFonts w:ascii="Times New Roman" w:eastAsia="Times New Roman" w:hAnsi="Times New Roman"/>
                <w:lang w:val="ru-RU" w:eastAsia="ru-RU"/>
              </w:rPr>
              <w:t>г. Навашино</w:t>
            </w:r>
            <w:r w:rsidRPr="00616327">
              <w:rPr>
                <w:rFonts w:ascii="Times New Roman" w:hAnsi="Times New Roman"/>
                <w:lang w:val="ru-RU"/>
              </w:rPr>
              <w:t>:</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 район </w:t>
            </w:r>
            <w:r w:rsidRPr="00616327">
              <w:rPr>
                <w:rFonts w:ascii="Times New Roman" w:eastAsia="Times New Roman" w:hAnsi="Times New Roman"/>
                <w:lang w:val="ru-RU" w:eastAsia="ru-RU"/>
              </w:rPr>
              <w:t>среднеэтажной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общественно-деловая зона (зона общественной застройки) общегородская многофункциональная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объект массового посещения (центральные стадионы и дворцы спорта, крупные торговые и торгово-развлекательные центры, крупные рынки)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городское кладбище</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Автомобильная дорога I</w:t>
            </w:r>
            <w:r w:rsidRPr="00616327">
              <w:rPr>
                <w:rFonts w:ascii="Times New Roman" w:hAnsi="Times New Roman"/>
                <w:lang w:val="en-US"/>
              </w:rPr>
              <w:t>V</w:t>
            </w:r>
            <w:r w:rsidRPr="00616327">
              <w:rPr>
                <w:rFonts w:ascii="Times New Roman" w:hAnsi="Times New Roman"/>
                <w:lang w:val="ru-RU"/>
              </w:rPr>
              <w:t xml:space="preserve"> -ой технической категории Магистральная улица общегородского значения регулируемого движения</w:t>
            </w:r>
          </w:p>
        </w:tc>
      </w:tr>
      <w:tr w:rsidR="00812168" w:rsidRPr="00A74436" w:rsidTr="00A74436">
        <w:trPr>
          <w:trHeight w:val="30"/>
        </w:trPr>
        <w:tc>
          <w:tcPr>
            <w:tcW w:w="9781"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 xml:space="preserve">Коэффициент запаса к пропускной способности пешеходной коммуникации перечисленных объектов с объектами улично-дорожной </w:t>
            </w:r>
            <w:r w:rsidRPr="00616327">
              <w:rPr>
                <w:rFonts w:ascii="Times New Roman" w:hAnsi="Times New Roman"/>
                <w:lang w:val="ru-RU"/>
              </w:rPr>
              <w:t xml:space="preserve">– </w:t>
            </w:r>
            <w:r w:rsidRPr="00616327">
              <w:rPr>
                <w:rFonts w:ascii="Times New Roman" w:eastAsia="Times New Roman" w:hAnsi="Times New Roman"/>
                <w:lang w:val="ru-RU" w:eastAsia="ru-RU"/>
              </w:rPr>
              <w:t>отношение пропускной способности такой коммуникации</w:t>
            </w:r>
            <w:r w:rsidRPr="00616327">
              <w:rPr>
                <w:rFonts w:ascii="Times New Roman" w:hAnsi="Times New Roman"/>
                <w:lang w:val="ru-RU"/>
              </w:rPr>
              <w:t xml:space="preserve"> к расчетной потребности</w:t>
            </w:r>
          </w:p>
        </w:tc>
      </w:tr>
      <w:tr w:rsidR="00812168" w:rsidRPr="00A74436" w:rsidTr="00A74436">
        <w:trPr>
          <w:trHeight w:val="25"/>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Сельские населенные пункты:</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 квартал </w:t>
            </w:r>
            <w:r w:rsidRPr="00616327">
              <w:rPr>
                <w:rFonts w:ascii="Times New Roman" w:eastAsia="Times New Roman" w:hAnsi="Times New Roman"/>
                <w:lang w:val="ru-RU" w:eastAsia="ru-RU"/>
              </w:rPr>
              <w:t>малоэтажной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территория дачной (садовой)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 группа </w:t>
            </w:r>
            <w:r w:rsidRPr="00616327">
              <w:rPr>
                <w:rFonts w:ascii="Times New Roman" w:eastAsia="Times New Roman" w:hAnsi="Times New Roman"/>
                <w:lang w:val="ru-RU" w:eastAsia="ru-RU"/>
              </w:rPr>
              <w:t>СЖД</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Объекты, вне территории населенных пунктов:</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территория дачной (садовой) застройки</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объект рекреационного назначения с массовым пребыванием людей (детский оздоровительный, спортивный или иной лагерь, пансионат, дом отдыха)</w:t>
            </w:r>
          </w:p>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государственное или муниципальное учреждение здравоохранения, социального обеспечения</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Объекты на </w:t>
            </w:r>
            <w:r w:rsidRPr="00616327">
              <w:rPr>
                <w:rFonts w:ascii="Times New Roman" w:eastAsia="Times New Roman" w:hAnsi="Times New Roman"/>
                <w:lang w:val="ru-RU" w:eastAsia="ru-RU"/>
              </w:rPr>
              <w:t>территории г. Навашино</w:t>
            </w:r>
            <w:r w:rsidRPr="00616327">
              <w:rPr>
                <w:rFonts w:ascii="Times New Roman" w:hAnsi="Times New Roman"/>
                <w:lang w:val="ru-RU"/>
              </w:rPr>
              <w:t>:</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территория дачной (садовой)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 квартал </w:t>
            </w:r>
            <w:r w:rsidRPr="00616327">
              <w:rPr>
                <w:rFonts w:ascii="Times New Roman" w:eastAsia="Times New Roman" w:hAnsi="Times New Roman"/>
                <w:lang w:val="ru-RU" w:eastAsia="ru-RU"/>
              </w:rPr>
              <w:t>малоэтажной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СЖД</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группа СЖД</w:t>
            </w:r>
          </w:p>
        </w:tc>
        <w:tc>
          <w:tcPr>
            <w:tcW w:w="1984"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и реконструкции пешеходных коммуникаций / объектов</w:t>
            </w: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A74436" w:rsidTr="00A74436">
        <w:trPr>
          <w:trHeight w:val="25"/>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 Большое Окулово, с. Натальино, с. Поздняково, п. Теша:</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общественно-деловая многофункциональная зона</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Объекты, вне территории населенных пунктов:</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объект массового посещения</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Объекты, вне территории населенных пунктов:</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городское кладбище</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Объекты на территории г Навашино:</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 район </w:t>
            </w:r>
            <w:r w:rsidRPr="00616327">
              <w:rPr>
                <w:rFonts w:ascii="Times New Roman" w:eastAsia="Times New Roman" w:hAnsi="Times New Roman"/>
                <w:lang w:val="ru-RU" w:eastAsia="ru-RU"/>
              </w:rPr>
              <w:t>малоэтажной жилой застройки</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eastAsia="ru-RU"/>
              </w:rPr>
              <w:t xml:space="preserve">- квартал </w:t>
            </w:r>
            <w:r w:rsidRPr="00616327">
              <w:rPr>
                <w:rFonts w:ascii="Times New Roman" w:eastAsia="Times New Roman" w:hAnsi="Times New Roman"/>
                <w:lang w:val="ru-RU" w:eastAsia="ru-RU"/>
              </w:rPr>
              <w:t>среднеэтажной жилой застройки</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A74436" w:rsidTr="00A74436">
        <w:trPr>
          <w:trHeight w:val="25"/>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Объекты на территории г Навашино:</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 район </w:t>
            </w:r>
            <w:r w:rsidRPr="00616327">
              <w:rPr>
                <w:rFonts w:ascii="Times New Roman" w:eastAsia="Times New Roman" w:hAnsi="Times New Roman"/>
                <w:lang w:val="ru-RU" w:eastAsia="ru-RU"/>
              </w:rPr>
              <w:t>среднеэтажной жилой застройки</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городское кладбище</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1,6/1,4</w:t>
            </w:r>
          </w:p>
        </w:tc>
      </w:tr>
      <w:tr w:rsidR="00812168" w:rsidRPr="00A74436" w:rsidTr="00A74436">
        <w:trPr>
          <w:trHeight w:val="25"/>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Объекты на территории г Навашино:</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-общественно-деловая зона районная многофункциональная и специализированная районная и городская</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lang w:val="ru-RU" w:eastAsia="ru-RU"/>
              </w:rPr>
              <w:t>- объект массового посещения (кроме центральных стадионов и дворцов спорта, крупных торговых и торгово-развлекательных центров, крупных рынков)</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1,8/1,6</w:t>
            </w:r>
          </w:p>
        </w:tc>
      </w:tr>
      <w:tr w:rsidR="00812168" w:rsidRPr="00A74436" w:rsidTr="00A74436">
        <w:trPr>
          <w:trHeight w:val="25"/>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lastRenderedPageBreak/>
              <w:t>Объекты на территории г Навашино:</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lang w:val="ru-RU" w:eastAsia="ru-RU"/>
              </w:rPr>
              <w:t>- общественно-деловая зона (зона общественной застройки) общегородская многофункциональная</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2,0/1,6</w:t>
            </w:r>
          </w:p>
        </w:tc>
      </w:tr>
      <w:tr w:rsidR="00812168" w:rsidRPr="00A74436" w:rsidTr="00A74436">
        <w:trPr>
          <w:trHeight w:val="25"/>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Объекты на территории г Навашино:</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объект массового посещения (центральные стадионы и дворцы спорта, крупные торговые и торгово-развлекательные центры, крупные рынки)</w:t>
            </w:r>
          </w:p>
        </w:tc>
        <w:tc>
          <w:tcPr>
            <w:tcW w:w="198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3,0/2,0</w:t>
            </w:r>
          </w:p>
        </w:tc>
      </w:tr>
    </w:tbl>
    <w:p w:rsidR="00812168" w:rsidRPr="00A74436" w:rsidRDefault="00812168" w:rsidP="00812168">
      <w:pPr>
        <w:spacing w:before="120"/>
        <w:ind w:firstLine="567"/>
        <w:jc w:val="both"/>
        <w:rPr>
          <w:rFonts w:ascii="Times New Roman" w:hAnsi="Times New Roman" w:cs="Times New Roman"/>
          <w:i/>
          <w:sz w:val="24"/>
          <w:szCs w:val="24"/>
        </w:rPr>
      </w:pPr>
      <w:r w:rsidRPr="00A74436">
        <w:rPr>
          <w:rFonts w:ascii="Times New Roman" w:hAnsi="Times New Roman" w:cs="Times New Roman"/>
          <w:i/>
          <w:sz w:val="24"/>
          <w:szCs w:val="24"/>
        </w:rPr>
        <w:t>*Кондиции дорог вне населенных пунктов согласно ГОСТ Р 52398-2005 «Классификация автомобильных дорог. Основные параметры и требования», кондиции улиц и дорог в населенных пунктах согласно Своду правил СП 42.13330.2011 «Градостроительство. Планировка и застройка городских и сельских поселений».</w:t>
      </w:r>
    </w:p>
    <w:p w:rsidR="00812168" w:rsidRPr="00A74436" w:rsidRDefault="00812168" w:rsidP="00812168">
      <w:pPr>
        <w:ind w:firstLine="567"/>
        <w:jc w:val="both"/>
        <w:rPr>
          <w:rFonts w:ascii="Times New Roman" w:hAnsi="Times New Roman" w:cs="Times New Roman"/>
          <w:i/>
          <w:sz w:val="24"/>
          <w:szCs w:val="24"/>
        </w:rPr>
      </w:pPr>
      <w:r w:rsidRPr="00A74436">
        <w:rPr>
          <w:rFonts w:ascii="Times New Roman" w:hAnsi="Times New Roman" w:cs="Times New Roman"/>
          <w:i/>
          <w:sz w:val="24"/>
          <w:szCs w:val="24"/>
        </w:rPr>
        <w:t>Пешеходная связь с автомобильной дорогой обеспечивается до остановочного пункта общественного транспорта общего пользования.</w:t>
      </w:r>
    </w:p>
    <w:p w:rsidR="00812168" w:rsidRPr="00A74436" w:rsidRDefault="00812168" w:rsidP="00A74436">
      <w:pPr>
        <w:pStyle w:val="3"/>
        <w:numPr>
          <w:ilvl w:val="1"/>
          <w:numId w:val="3"/>
        </w:numPr>
        <w:spacing w:before="0" w:line="240" w:lineRule="auto"/>
        <w:jc w:val="center"/>
        <w:rPr>
          <w:rFonts w:ascii="Times New Roman" w:hAnsi="Times New Roman" w:cs="Times New Roman"/>
          <w:color w:val="auto"/>
          <w:sz w:val="24"/>
          <w:szCs w:val="24"/>
          <w:lang w:eastAsia="ru-RU"/>
        </w:rPr>
      </w:pPr>
      <w:bookmarkStart w:id="23" w:name="_Toc467255222"/>
      <w:r w:rsidRPr="00A74436">
        <w:rPr>
          <w:rFonts w:ascii="Times New Roman" w:hAnsi="Times New Roman" w:cs="Times New Roman"/>
          <w:color w:val="auto"/>
          <w:sz w:val="24"/>
          <w:szCs w:val="24"/>
          <w:lang w:eastAsia="ru-RU"/>
        </w:rPr>
        <w:t xml:space="preserve">Показатели обеспеченности и доступности </w:t>
      </w:r>
      <w:r w:rsidRPr="00A74436">
        <w:rPr>
          <w:rFonts w:ascii="Times New Roman" w:hAnsi="Times New Roman" w:cs="Times New Roman"/>
          <w:color w:val="auto"/>
          <w:sz w:val="24"/>
          <w:szCs w:val="24"/>
        </w:rPr>
        <w:t>иными объектами местного значения.</w:t>
      </w:r>
      <w:r w:rsidRPr="00A74436">
        <w:rPr>
          <w:rFonts w:ascii="Times New Roman" w:hAnsi="Times New Roman" w:cs="Times New Roman"/>
          <w:color w:val="auto"/>
          <w:sz w:val="24"/>
          <w:szCs w:val="24"/>
        </w:rPr>
        <w:br/>
      </w:r>
      <w:r w:rsidRPr="00A74436">
        <w:rPr>
          <w:rFonts w:ascii="Times New Roman" w:hAnsi="Times New Roman" w:cs="Times New Roman"/>
          <w:color w:val="auto"/>
          <w:sz w:val="24"/>
          <w:szCs w:val="24"/>
          <w:lang w:eastAsia="ru-RU"/>
        </w:rPr>
        <w:t>Объекты культуры</w:t>
      </w:r>
      <w:bookmarkEnd w:id="23"/>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развития объектов культуры</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Сводом правил СП 42.13330.2011 «Градостроительство, планировка и застройка городских и сельских поселений» установлены нормативные параметры развития объектов культуры.</w:t>
      </w:r>
    </w:p>
    <w:p w:rsidR="00812168" w:rsidRPr="00A74436" w:rsidRDefault="00812168" w:rsidP="00812168">
      <w:pPr>
        <w:pStyle w:val="af"/>
        <w:widowControl w:val="0"/>
        <w:tabs>
          <w:tab w:val="left" w:pos="851"/>
        </w:tabs>
        <w:autoSpaceDE w:val="0"/>
        <w:autoSpaceDN w:val="0"/>
        <w:adjustRightInd w:val="0"/>
        <w:ind w:left="0" w:firstLine="0"/>
        <w:contextualSpacing w:val="0"/>
        <w:rPr>
          <w:rFonts w:ascii="Times New Roman" w:hAnsi="Times New Roman"/>
          <w:sz w:val="24"/>
          <w:szCs w:val="24"/>
        </w:rPr>
      </w:pPr>
      <w:r w:rsidRPr="00A74436">
        <w:rPr>
          <w:rFonts w:ascii="Times New Roman" w:hAnsi="Times New Roman"/>
          <w:sz w:val="24"/>
          <w:szCs w:val="24"/>
        </w:rPr>
        <w:t xml:space="preserve">         Сводом правил устанавливаются:</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Нормативы площади помещений для культурно-массовой и политико-воспитательной работы с населением, досуга и любительской деятельности;</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Нормативы вместимости (посетительских (зрительских мест) танцевальных залов, клубов, кинотеатров, театров, лекториев и помещений для культурно-массовой и политико-воспитательной работы с населением, досуга и любительской деятельности;</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пешеходной доступности комплексов для организации культурно-массовой, физкультурно-оздоровительной и политико-воспитательной работы;</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Нормативы размеров фондов библиотек и количества читательских мест в них</w:t>
      </w:r>
      <w:r w:rsidRPr="00A74436">
        <w:rPr>
          <w:rFonts w:ascii="Times New Roman" w:eastAsia="Times New Roman" w:hAnsi="Times New Roman"/>
          <w:sz w:val="24"/>
          <w:szCs w:val="24"/>
        </w:rPr>
        <w:t>.</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культуры</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культуры приведены в </w:t>
      </w:r>
      <w:r w:rsidRPr="00A74436">
        <w:rPr>
          <w:rFonts w:ascii="Times New Roman" w:hAnsi="Times New Roman"/>
          <w:bCs/>
          <w:sz w:val="24"/>
          <w:szCs w:val="24"/>
        </w:rPr>
        <w:t>нижеследующей Таблице</w:t>
      </w:r>
      <w:r w:rsidRPr="00A74436">
        <w:rPr>
          <w:rFonts w:ascii="Times New Roman" w:hAnsi="Times New Roman"/>
          <w:sz w:val="24"/>
          <w:szCs w:val="24"/>
        </w:rPr>
        <w:t>.</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6"/>
        <w:gridCol w:w="2126"/>
        <w:gridCol w:w="1560"/>
      </w:tblGrid>
      <w:tr w:rsidR="00812168" w:rsidRPr="00A74436" w:rsidTr="00A74436">
        <w:tc>
          <w:tcPr>
            <w:tcW w:w="6096"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2126" w:type="dxa"/>
            <w:shd w:val="clear" w:color="auto" w:fill="EEECE1"/>
            <w:vAlign w:val="center"/>
          </w:tcPr>
          <w:p w:rsidR="00812168" w:rsidRPr="00A74436" w:rsidRDefault="00812168" w:rsidP="00A74436">
            <w:pPr>
              <w:pStyle w:val="af"/>
              <w:ind w:left="0" w:firstLine="0"/>
              <w:contextualSpacing w:val="0"/>
              <w:jc w:val="center"/>
              <w:rPr>
                <w:rFonts w:ascii="Times New Roman" w:eastAsia="Times New Roman" w:hAnsi="Times New Roman"/>
                <w:b/>
                <w:sz w:val="24"/>
                <w:szCs w:val="24"/>
                <w:lang w:val="ru-RU" w:eastAsia="ru-RU"/>
              </w:rPr>
            </w:pPr>
            <w:r w:rsidRPr="00A74436">
              <w:rPr>
                <w:rFonts w:ascii="Times New Roman" w:eastAsia="Times New Roman" w:hAnsi="Times New Roman"/>
                <w:b/>
                <w:sz w:val="24"/>
                <w:szCs w:val="24"/>
                <w:lang w:val="ru-RU" w:eastAsia="ru-RU"/>
              </w:rPr>
              <w:t>Условия применения показателя</w:t>
            </w:r>
          </w:p>
        </w:tc>
        <w:tc>
          <w:tcPr>
            <w:tcW w:w="1560" w:type="dxa"/>
            <w:shd w:val="clear" w:color="auto" w:fill="EEECE1"/>
            <w:vAlign w:val="center"/>
          </w:tcPr>
          <w:p w:rsidR="00812168" w:rsidRPr="00A74436" w:rsidRDefault="00812168" w:rsidP="00A74436">
            <w:pPr>
              <w:pStyle w:val="af"/>
              <w:ind w:left="0" w:firstLine="0"/>
              <w:contextualSpacing w:val="0"/>
              <w:jc w:val="center"/>
              <w:rPr>
                <w:rFonts w:ascii="Times New Roman" w:hAnsi="Times New Roman"/>
                <w:b/>
                <w:sz w:val="24"/>
                <w:szCs w:val="24"/>
                <w:lang w:val="ru-RU" w:eastAsia="ru-RU"/>
              </w:rPr>
            </w:pPr>
            <w:r w:rsidRPr="00A74436">
              <w:rPr>
                <w:rFonts w:ascii="Times New Roman" w:eastAsia="Times New Roman" w:hAnsi="Times New Roman"/>
                <w:b/>
                <w:sz w:val="24"/>
                <w:szCs w:val="24"/>
                <w:lang w:val="ru-RU" w:eastAsia="ru-RU"/>
              </w:rPr>
              <w:t>Значение</w:t>
            </w:r>
          </w:p>
        </w:tc>
      </w:tr>
      <w:tr w:rsidR="00812168" w:rsidRPr="00A74436" w:rsidTr="00A74436">
        <w:trPr>
          <w:trHeight w:val="126"/>
        </w:trPr>
        <w:tc>
          <w:tcPr>
            <w:tcW w:w="9782" w:type="dxa"/>
            <w:gridSpan w:val="3"/>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b/>
                <w:lang w:val="ru-RU" w:eastAsia="ru-RU"/>
              </w:rPr>
              <w:t>Показатель: *</w:t>
            </w:r>
            <w:r w:rsidRPr="00616327">
              <w:rPr>
                <w:rFonts w:ascii="Times New Roman" w:eastAsia="Times New Roman" w:hAnsi="Times New Roman"/>
                <w:lang w:val="ru-RU" w:eastAsia="ru-RU"/>
              </w:rPr>
              <w:t xml:space="preserve">Кондиции объектов улично-дорожной сети, с которыми у перечисленных объектов должна быть обеспечена </w:t>
            </w:r>
            <w:r w:rsidRPr="00616327">
              <w:rPr>
                <w:rFonts w:ascii="Times New Roman" w:hAnsi="Times New Roman"/>
                <w:lang w:val="ru-RU"/>
              </w:rPr>
              <w:t xml:space="preserve">основная </w:t>
            </w:r>
            <w:r w:rsidRPr="00616327">
              <w:rPr>
                <w:rFonts w:ascii="Times New Roman" w:eastAsia="Times New Roman" w:hAnsi="Times New Roman"/>
                <w:lang w:val="ru-RU" w:eastAsia="ru-RU"/>
              </w:rPr>
              <w:t xml:space="preserve">пешеходная коммуникация (проложенная </w:t>
            </w:r>
            <w:r w:rsidRPr="00616327">
              <w:rPr>
                <w:rFonts w:ascii="Times New Roman" w:hAnsi="Times New Roman"/>
                <w:lang w:val="ru-RU"/>
              </w:rPr>
              <w:t>вдоль улиц и дорог (тротуары) или независимо от них)</w:t>
            </w:r>
            <w:r w:rsidRPr="00616327">
              <w:rPr>
                <w:rFonts w:ascii="Times New Roman" w:eastAsia="Times New Roman" w:hAnsi="Times New Roman"/>
                <w:lang w:val="ru-RU" w:eastAsia="ru-RU"/>
              </w:rPr>
              <w:t>, не хуже</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на территории г. Навашино:</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 </w:t>
            </w:r>
            <w:r w:rsidRPr="00616327">
              <w:rPr>
                <w:rFonts w:ascii="Times New Roman" w:eastAsia="Times New Roman" w:hAnsi="Times New Roman"/>
                <w:lang w:val="ru-RU" w:eastAsia="ru-RU"/>
              </w:rPr>
              <w:t>Дворец культуры</w:t>
            </w:r>
          </w:p>
        </w:tc>
        <w:tc>
          <w:tcPr>
            <w:tcW w:w="2126" w:type="dxa"/>
            <w:vMerge w:val="restart"/>
            <w:shd w:val="clear" w:color="auto" w:fill="auto"/>
            <w:vAlign w:val="center"/>
          </w:tcPr>
          <w:p w:rsidR="00812168" w:rsidRPr="00A74436" w:rsidRDefault="00812168" w:rsidP="00A74436">
            <w:pPr>
              <w:pStyle w:val="af"/>
              <w:ind w:left="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При размещении, строительстве, преобразовании и реконструкции объектов, относящихся к области культура, и пешеходных коммуникаций</w:t>
            </w:r>
          </w:p>
        </w:tc>
        <w:tc>
          <w:tcPr>
            <w:tcW w:w="1560"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sz w:val="24"/>
                <w:szCs w:val="24"/>
                <w:lang w:val="ru-RU"/>
              </w:rPr>
            </w:pPr>
            <w:r w:rsidRPr="00A74436">
              <w:rPr>
                <w:rFonts w:ascii="Times New Roman" w:eastAsia="Times New Roman" w:hAnsi="Times New Roman"/>
                <w:sz w:val="24"/>
                <w:szCs w:val="24"/>
                <w:lang w:val="ru-RU" w:eastAsia="ru-RU"/>
              </w:rPr>
              <w:t>Магистральная улица обще-городского значения регулируемого движения</w:t>
            </w:r>
          </w:p>
          <w:p w:rsidR="00812168" w:rsidRPr="00A74436" w:rsidRDefault="00812168" w:rsidP="00A74436">
            <w:pPr>
              <w:pStyle w:val="af"/>
              <w:ind w:left="0" w:firstLine="0"/>
              <w:contextualSpacing w:val="0"/>
              <w:jc w:val="center"/>
              <w:rPr>
                <w:rFonts w:ascii="Times New Roman" w:hAnsi="Times New Roman"/>
                <w:sz w:val="24"/>
                <w:szCs w:val="24"/>
                <w:lang w:val="ru-RU"/>
              </w:rPr>
            </w:pPr>
            <w:r w:rsidRPr="00A74436">
              <w:rPr>
                <w:rFonts w:ascii="Times New Roman" w:hAnsi="Times New Roman"/>
                <w:sz w:val="24"/>
                <w:szCs w:val="24"/>
                <w:lang w:val="ru-RU"/>
              </w:rPr>
              <w:t>Пешеходная улица</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на территории г. Навашино, кроме объектов дополнительного образования детей**:</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прочий объект (библиотека, музей)</w:t>
            </w:r>
          </w:p>
        </w:tc>
        <w:tc>
          <w:tcPr>
            <w:tcW w:w="2126" w:type="dxa"/>
            <w:vMerge/>
            <w:shd w:val="clear" w:color="auto" w:fill="auto"/>
            <w:vAlign w:val="center"/>
          </w:tcPr>
          <w:p w:rsidR="00812168" w:rsidRPr="00A74436" w:rsidRDefault="00812168" w:rsidP="00A74436">
            <w:pPr>
              <w:pStyle w:val="af"/>
              <w:ind w:left="0"/>
              <w:jc w:val="center"/>
              <w:rPr>
                <w:rFonts w:ascii="Times New Roman" w:eastAsia="Times New Roman" w:hAnsi="Times New Roman"/>
                <w:sz w:val="24"/>
                <w:szCs w:val="24"/>
                <w:lang w:val="ru-RU" w:eastAsia="ru-RU"/>
              </w:rPr>
            </w:pPr>
          </w:p>
        </w:tc>
        <w:tc>
          <w:tcPr>
            <w:tcW w:w="1560"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sz w:val="24"/>
                <w:szCs w:val="24"/>
                <w:lang w:val="ru-RU"/>
              </w:rPr>
            </w:pPr>
            <w:r w:rsidRPr="00A74436">
              <w:rPr>
                <w:rFonts w:ascii="Times New Roman" w:hAnsi="Times New Roman"/>
                <w:sz w:val="24"/>
                <w:szCs w:val="24"/>
                <w:lang w:val="ru-RU"/>
              </w:rPr>
              <w:t>Улица районного значения транспортно-пешеходная</w:t>
            </w:r>
          </w:p>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hAnsi="Times New Roman"/>
                <w:sz w:val="24"/>
                <w:szCs w:val="24"/>
                <w:lang w:val="ru-RU"/>
              </w:rPr>
              <w:lastRenderedPageBreak/>
              <w:t>Пешеходная улица</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lastRenderedPageBreak/>
              <w:t xml:space="preserve">Объект на территории </w:t>
            </w:r>
            <w:r w:rsidRPr="00616327">
              <w:rPr>
                <w:rFonts w:ascii="Times New Roman" w:eastAsia="Times New Roman" w:hAnsi="Times New Roman"/>
                <w:lang w:val="ru-RU" w:eastAsia="ru-RU"/>
              </w:rPr>
              <w:t>сельского населенного пункта:</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lang w:val="ru-RU" w:eastAsia="ru-RU"/>
              </w:rPr>
              <w:t>- районный Дом культуры</w:t>
            </w:r>
          </w:p>
        </w:tc>
        <w:tc>
          <w:tcPr>
            <w:tcW w:w="2126"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sz w:val="24"/>
                <w:szCs w:val="24"/>
                <w:lang w:val="ru-RU" w:eastAsia="ru-RU"/>
              </w:rPr>
            </w:pPr>
          </w:p>
        </w:tc>
        <w:tc>
          <w:tcPr>
            <w:tcW w:w="1560"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sz w:val="24"/>
                <w:szCs w:val="24"/>
                <w:lang w:val="ru-RU"/>
              </w:rPr>
            </w:pPr>
            <w:r w:rsidRPr="00A74436">
              <w:rPr>
                <w:rFonts w:ascii="Times New Roman" w:hAnsi="Times New Roman"/>
                <w:sz w:val="24"/>
                <w:szCs w:val="24"/>
                <w:lang w:val="ru-RU"/>
              </w:rPr>
              <w:t>Главная улица</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Объект на территории </w:t>
            </w:r>
            <w:r w:rsidRPr="00616327">
              <w:rPr>
                <w:rFonts w:ascii="Times New Roman" w:eastAsia="Times New Roman" w:hAnsi="Times New Roman"/>
                <w:lang w:val="ru-RU" w:eastAsia="ru-RU"/>
              </w:rPr>
              <w:t>сельского населенного пункта</w:t>
            </w:r>
            <w:r w:rsidRPr="00616327">
              <w:rPr>
                <w:rFonts w:ascii="Times New Roman" w:hAnsi="Times New Roman"/>
                <w:lang w:val="ru-RU"/>
              </w:rPr>
              <w:t>:</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прочий объект (библиотека, сельский Дом культуры, Клуб, Дом досуга)</w:t>
            </w:r>
          </w:p>
        </w:tc>
        <w:tc>
          <w:tcPr>
            <w:tcW w:w="2126"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sz w:val="24"/>
                <w:szCs w:val="24"/>
                <w:lang w:val="ru-RU" w:eastAsia="ru-RU"/>
              </w:rPr>
            </w:pPr>
          </w:p>
        </w:tc>
        <w:tc>
          <w:tcPr>
            <w:tcW w:w="1560"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sz w:val="24"/>
                <w:szCs w:val="24"/>
                <w:lang w:val="ru-RU"/>
              </w:rPr>
            </w:pPr>
            <w:r w:rsidRPr="00A74436">
              <w:rPr>
                <w:rFonts w:ascii="Times New Roman" w:hAnsi="Times New Roman"/>
                <w:sz w:val="24"/>
                <w:szCs w:val="24"/>
                <w:lang w:val="ru-RU"/>
              </w:rPr>
              <w:t>Улица в жилой застройке основная</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Объект вне территории населенных пунктов, в том числе </w:t>
            </w:r>
            <w:r w:rsidRPr="00616327">
              <w:rPr>
                <w:rFonts w:ascii="Times New Roman" w:hAnsi="Times New Roman"/>
                <w:bCs/>
                <w:lang w:val="ru-RU"/>
              </w:rPr>
              <w:t>Детский оздоровительно-образовательный центр</w:t>
            </w:r>
          </w:p>
        </w:tc>
        <w:tc>
          <w:tcPr>
            <w:tcW w:w="2126"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sz w:val="24"/>
                <w:szCs w:val="24"/>
                <w:lang w:val="ru-RU" w:eastAsia="ru-RU"/>
              </w:rPr>
            </w:pPr>
          </w:p>
        </w:tc>
        <w:tc>
          <w:tcPr>
            <w:tcW w:w="1560"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hAnsi="Times New Roman"/>
                <w:sz w:val="24"/>
                <w:szCs w:val="24"/>
                <w:lang w:val="ru-RU"/>
              </w:rPr>
              <w:t>Автомобильная дорога I</w:t>
            </w:r>
            <w:r w:rsidRPr="00A74436">
              <w:rPr>
                <w:rFonts w:ascii="Times New Roman" w:hAnsi="Times New Roman"/>
                <w:sz w:val="24"/>
                <w:szCs w:val="24"/>
                <w:lang w:val="en-US"/>
              </w:rPr>
              <w:t>V</w:t>
            </w:r>
            <w:r w:rsidRPr="00A74436">
              <w:rPr>
                <w:rFonts w:ascii="Times New Roman" w:hAnsi="Times New Roman"/>
                <w:sz w:val="24"/>
                <w:szCs w:val="24"/>
                <w:lang w:val="ru-RU"/>
              </w:rPr>
              <w:t>-ой технической категории</w:t>
            </w:r>
          </w:p>
        </w:tc>
      </w:tr>
      <w:tr w:rsidR="00812168" w:rsidRPr="00A74436" w:rsidTr="00A74436">
        <w:trPr>
          <w:trHeight w:val="126"/>
        </w:trPr>
        <w:tc>
          <w:tcPr>
            <w:tcW w:w="9782" w:type="dxa"/>
            <w:gridSpan w:val="3"/>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b/>
                <w:lang w:val="ru-RU" w:eastAsia="ru-RU"/>
              </w:rPr>
              <w:t>Показатель: *</w:t>
            </w:r>
            <w:r w:rsidRPr="00616327">
              <w:rPr>
                <w:rFonts w:ascii="Times New Roman" w:eastAsia="Times New Roman" w:hAnsi="Times New Roman"/>
                <w:lang w:val="ru-RU" w:eastAsia="ru-RU"/>
              </w:rPr>
              <w:t xml:space="preserve">Кондиции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перечисленных объектов к таким узлам </w:t>
            </w:r>
            <w:r w:rsidRPr="00616327">
              <w:rPr>
                <w:rFonts w:ascii="Times New Roman" w:hAnsi="Times New Roman"/>
                <w:lang w:val="ru-RU"/>
              </w:rPr>
              <w:t xml:space="preserve">– кондиции дороги (улицы) или участка дороги (улицы), по которому проходит такой маршрут с худшими (наиболее низкими) </w:t>
            </w:r>
            <w:r w:rsidRPr="00616327">
              <w:rPr>
                <w:rFonts w:ascii="Times New Roman" w:eastAsia="Times New Roman" w:hAnsi="Times New Roman"/>
                <w:lang w:val="ru-RU" w:eastAsia="ru-RU"/>
              </w:rPr>
              <w:t>показателями, не хуже</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на территории г. Навашино:</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 </w:t>
            </w:r>
            <w:r w:rsidRPr="00616327">
              <w:rPr>
                <w:rFonts w:ascii="Times New Roman" w:eastAsia="Times New Roman" w:hAnsi="Times New Roman"/>
                <w:lang w:val="ru-RU" w:eastAsia="ru-RU"/>
              </w:rPr>
              <w:t>Дворец культуры</w:t>
            </w:r>
          </w:p>
        </w:tc>
        <w:tc>
          <w:tcPr>
            <w:tcW w:w="2126" w:type="dxa"/>
            <w:vMerge w:val="restart"/>
            <w:shd w:val="clear" w:color="auto" w:fill="auto"/>
            <w:vAlign w:val="center"/>
          </w:tcPr>
          <w:p w:rsidR="00812168" w:rsidRPr="00A74436" w:rsidRDefault="00812168" w:rsidP="00A74436">
            <w:pPr>
              <w:pStyle w:val="af"/>
              <w:ind w:left="0" w:firstLine="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При размещении, строительстве, преобразовании и реконструкции объектов, относящихся к области культура, дорог и улиц</w:t>
            </w:r>
          </w:p>
        </w:tc>
        <w:tc>
          <w:tcPr>
            <w:tcW w:w="1560"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sz w:val="24"/>
                <w:szCs w:val="24"/>
                <w:lang w:val="ru-RU"/>
              </w:rPr>
            </w:pPr>
            <w:r w:rsidRPr="00A74436">
              <w:rPr>
                <w:rFonts w:ascii="Times New Roman" w:eastAsia="Times New Roman" w:hAnsi="Times New Roman"/>
                <w:sz w:val="24"/>
                <w:szCs w:val="24"/>
                <w:lang w:val="ru-RU" w:eastAsia="ru-RU"/>
              </w:rPr>
              <w:t>Магистральная улица обще-городского значения регулируемого движения</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Объект на территории </w:t>
            </w:r>
            <w:r w:rsidRPr="00616327">
              <w:rPr>
                <w:rFonts w:ascii="Times New Roman" w:eastAsia="Times New Roman" w:hAnsi="Times New Roman"/>
                <w:lang w:val="ru-RU" w:eastAsia="ru-RU"/>
              </w:rPr>
              <w:t>сельского населенного пункта:</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lang w:val="ru-RU" w:eastAsia="ru-RU"/>
              </w:rPr>
              <w:t>- районный Дом культуры</w:t>
            </w:r>
          </w:p>
        </w:tc>
        <w:tc>
          <w:tcPr>
            <w:tcW w:w="2126" w:type="dxa"/>
            <w:vMerge/>
            <w:shd w:val="clear" w:color="auto" w:fill="auto"/>
            <w:vAlign w:val="center"/>
          </w:tcPr>
          <w:p w:rsidR="00812168" w:rsidRPr="00A74436" w:rsidRDefault="00812168" w:rsidP="00A74436">
            <w:pPr>
              <w:pStyle w:val="af"/>
              <w:ind w:left="0"/>
              <w:jc w:val="center"/>
              <w:rPr>
                <w:rFonts w:ascii="Times New Roman" w:eastAsia="Times New Roman" w:hAnsi="Times New Roman"/>
                <w:sz w:val="24"/>
                <w:szCs w:val="24"/>
                <w:lang w:val="ru-RU" w:eastAsia="ru-RU"/>
              </w:rPr>
            </w:pPr>
          </w:p>
        </w:tc>
        <w:tc>
          <w:tcPr>
            <w:tcW w:w="1560"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sz w:val="24"/>
                <w:szCs w:val="24"/>
                <w:lang w:val="ru-RU"/>
              </w:rPr>
            </w:pPr>
            <w:r w:rsidRPr="00A74436">
              <w:rPr>
                <w:rFonts w:ascii="Times New Roman" w:hAnsi="Times New Roman"/>
                <w:sz w:val="24"/>
                <w:szCs w:val="24"/>
                <w:lang w:val="ru-RU"/>
              </w:rPr>
              <w:t>Главная улица</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на территории г. Навашино, кроме объектов дополнительного образования детей**:</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прочий объект (библиотека, музей)</w:t>
            </w:r>
          </w:p>
        </w:tc>
        <w:tc>
          <w:tcPr>
            <w:tcW w:w="2126"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sz w:val="24"/>
                <w:szCs w:val="24"/>
                <w:lang w:val="ru-RU" w:eastAsia="ru-RU"/>
              </w:rPr>
            </w:pPr>
          </w:p>
        </w:tc>
        <w:tc>
          <w:tcPr>
            <w:tcW w:w="1560"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hAnsi="Times New Roman"/>
                <w:sz w:val="24"/>
                <w:szCs w:val="24"/>
                <w:lang w:val="ru-RU"/>
              </w:rPr>
              <w:t>Улица районного значения транспортно-пешеходная</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Объект на территории </w:t>
            </w:r>
            <w:r w:rsidRPr="00616327">
              <w:rPr>
                <w:rFonts w:ascii="Times New Roman" w:eastAsia="Times New Roman" w:hAnsi="Times New Roman"/>
                <w:lang w:val="ru-RU" w:eastAsia="ru-RU"/>
              </w:rPr>
              <w:t>сельского населенного пункта</w:t>
            </w:r>
            <w:r w:rsidRPr="00616327">
              <w:rPr>
                <w:rFonts w:ascii="Times New Roman" w:hAnsi="Times New Roman"/>
                <w:lang w:val="ru-RU"/>
              </w:rPr>
              <w:t>:</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прочий объект (библиотека, сельский Дом культуры, Клуб, Дом досуга)</w:t>
            </w:r>
          </w:p>
        </w:tc>
        <w:tc>
          <w:tcPr>
            <w:tcW w:w="2126"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sz w:val="24"/>
                <w:szCs w:val="24"/>
                <w:lang w:val="ru-RU" w:eastAsia="ru-RU"/>
              </w:rPr>
            </w:pPr>
          </w:p>
        </w:tc>
        <w:tc>
          <w:tcPr>
            <w:tcW w:w="1560"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sz w:val="24"/>
                <w:szCs w:val="24"/>
                <w:lang w:val="ru-RU"/>
              </w:rPr>
            </w:pPr>
            <w:r w:rsidRPr="00A74436">
              <w:rPr>
                <w:rFonts w:ascii="Times New Roman" w:hAnsi="Times New Roman"/>
                <w:sz w:val="24"/>
                <w:szCs w:val="24"/>
                <w:lang w:val="ru-RU"/>
              </w:rPr>
              <w:t>Улица в жилой застройке основная</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Объект вне территории населенных пунктов, в том числе </w:t>
            </w:r>
            <w:r w:rsidRPr="00616327">
              <w:rPr>
                <w:rFonts w:ascii="Times New Roman" w:hAnsi="Times New Roman"/>
                <w:bCs/>
                <w:lang w:val="ru-RU"/>
              </w:rPr>
              <w:t>Детский оздоровительно-образовательный центр</w:t>
            </w:r>
          </w:p>
        </w:tc>
        <w:tc>
          <w:tcPr>
            <w:tcW w:w="2126"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sz w:val="24"/>
                <w:szCs w:val="24"/>
                <w:lang w:val="ru-RU" w:eastAsia="ru-RU"/>
              </w:rPr>
            </w:pPr>
          </w:p>
        </w:tc>
        <w:tc>
          <w:tcPr>
            <w:tcW w:w="1560"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hAnsi="Times New Roman"/>
                <w:sz w:val="24"/>
                <w:szCs w:val="24"/>
                <w:lang w:val="ru-RU"/>
              </w:rPr>
              <w:t>Автомобильная дорога I</w:t>
            </w:r>
            <w:r w:rsidRPr="00A74436">
              <w:rPr>
                <w:rFonts w:ascii="Times New Roman" w:hAnsi="Times New Roman"/>
                <w:sz w:val="24"/>
                <w:szCs w:val="24"/>
                <w:lang w:val="en-US"/>
              </w:rPr>
              <w:t>V</w:t>
            </w:r>
            <w:r w:rsidRPr="00A74436">
              <w:rPr>
                <w:rFonts w:ascii="Times New Roman" w:hAnsi="Times New Roman"/>
                <w:sz w:val="24"/>
                <w:szCs w:val="24"/>
                <w:lang w:val="ru-RU"/>
              </w:rPr>
              <w:t>-ой технической категории</w:t>
            </w:r>
          </w:p>
        </w:tc>
      </w:tr>
      <w:tr w:rsidR="00812168" w:rsidRPr="00A74436" w:rsidTr="00A74436">
        <w:trPr>
          <w:trHeight w:val="30"/>
        </w:trPr>
        <w:tc>
          <w:tcPr>
            <w:tcW w:w="9782"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w:t>
            </w:r>
            <w:r w:rsidRPr="00616327">
              <w:rPr>
                <w:rFonts w:ascii="Times New Roman" w:eastAsia="Times New Roman" w:hAnsi="Times New Roman"/>
                <w:lang w:val="ru-RU" w:eastAsia="ru-RU"/>
              </w:rPr>
              <w:t xml:space="preserve"> Коэффициент изменения показателя обеспеченности объектами, относящимися к области здравоохранение - отношение значения показателя объекта после реконструкции к его значению до реконструкции, не менее</w:t>
            </w:r>
          </w:p>
        </w:tc>
      </w:tr>
      <w:tr w:rsidR="00812168" w:rsidRPr="00A74436" w:rsidTr="00A74436">
        <w:trPr>
          <w:trHeight w:val="25"/>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Площадь земельного участка объекта культуры</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Площадь зеленых насаждений садов при здании (учреждении) культуры</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Площадь помещений для культурно-массовой и политико-воспитательной работы с населением, досуга и любительской деятельности</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Вместимость объекта культуры</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Фонды библиотек и количество читательских мест в них</w:t>
            </w:r>
          </w:p>
        </w:tc>
        <w:tc>
          <w:tcPr>
            <w:tcW w:w="2126" w:type="dxa"/>
            <w:shd w:val="clear" w:color="auto" w:fill="auto"/>
            <w:vAlign w:val="center"/>
          </w:tcPr>
          <w:p w:rsidR="00812168" w:rsidRPr="00A74436" w:rsidRDefault="00812168" w:rsidP="00A74436">
            <w:pPr>
              <w:pStyle w:val="af"/>
              <w:ind w:left="0" w:firstLine="0"/>
              <w:contextualSpacing w:val="0"/>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При размещении, строительстве, преобразовании и реконструкции объектов</w:t>
            </w:r>
          </w:p>
        </w:tc>
        <w:tc>
          <w:tcPr>
            <w:tcW w:w="1560"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1,0</w:t>
            </w:r>
          </w:p>
        </w:tc>
      </w:tr>
    </w:tbl>
    <w:p w:rsidR="00812168" w:rsidRPr="00A74436" w:rsidRDefault="00812168" w:rsidP="00A74436">
      <w:pPr>
        <w:spacing w:after="0"/>
        <w:ind w:firstLine="567"/>
        <w:jc w:val="both"/>
        <w:rPr>
          <w:rFonts w:ascii="Times New Roman" w:hAnsi="Times New Roman" w:cs="Times New Roman"/>
          <w:i/>
          <w:sz w:val="24"/>
          <w:szCs w:val="24"/>
        </w:rPr>
      </w:pPr>
      <w:r w:rsidRPr="00A74436">
        <w:rPr>
          <w:rFonts w:ascii="Times New Roman" w:hAnsi="Times New Roman" w:cs="Times New Roman"/>
          <w:i/>
          <w:sz w:val="24"/>
          <w:szCs w:val="24"/>
        </w:rPr>
        <w:lastRenderedPageBreak/>
        <w:t>*Кондиции дорог вне населенных пунктов согласно ГОСТ Р 52398-2005 «Классификация автомобильных дорог. Основные параметры и требования», кондиции улиц и дорог в населенных пунктах согласно Своду правил СП 42.13330.2011 «Градостроительство. Планировка и застройка городских и сельских поселений».</w:t>
      </w:r>
    </w:p>
    <w:p w:rsidR="00812168" w:rsidRPr="00A74436" w:rsidRDefault="00812168" w:rsidP="00A74436">
      <w:pPr>
        <w:spacing w:after="0"/>
        <w:ind w:firstLine="567"/>
        <w:jc w:val="both"/>
        <w:rPr>
          <w:rFonts w:ascii="Times New Roman" w:hAnsi="Times New Roman" w:cs="Times New Roman"/>
          <w:i/>
          <w:sz w:val="24"/>
          <w:szCs w:val="24"/>
        </w:rPr>
      </w:pPr>
      <w:r w:rsidRPr="00A74436">
        <w:rPr>
          <w:rFonts w:ascii="Times New Roman" w:hAnsi="Times New Roman" w:cs="Times New Roman"/>
          <w:i/>
          <w:sz w:val="24"/>
          <w:szCs w:val="24"/>
        </w:rPr>
        <w:t>**Нормативы для учреждений дополнительного образования детей согласно р. «Показатели обеспеченности и доступности объектов, относящихся к области образование».</w:t>
      </w:r>
    </w:p>
    <w:p w:rsidR="00812168" w:rsidRPr="00A74436" w:rsidRDefault="00812168" w:rsidP="00A74436">
      <w:pPr>
        <w:pStyle w:val="3"/>
        <w:numPr>
          <w:ilvl w:val="1"/>
          <w:numId w:val="3"/>
        </w:numPr>
        <w:spacing w:before="0" w:line="240" w:lineRule="auto"/>
        <w:jc w:val="center"/>
        <w:rPr>
          <w:rFonts w:ascii="Times New Roman" w:hAnsi="Times New Roman" w:cs="Times New Roman"/>
          <w:color w:val="auto"/>
          <w:sz w:val="24"/>
          <w:szCs w:val="24"/>
          <w:lang w:eastAsia="ru-RU"/>
        </w:rPr>
      </w:pPr>
      <w:bookmarkStart w:id="24" w:name="_Toc467255223"/>
      <w:r w:rsidRPr="00A74436">
        <w:rPr>
          <w:rFonts w:ascii="Times New Roman" w:hAnsi="Times New Roman" w:cs="Times New Roman"/>
          <w:color w:val="auto"/>
          <w:sz w:val="24"/>
          <w:szCs w:val="24"/>
          <w:lang w:eastAsia="ru-RU"/>
        </w:rPr>
        <w:t xml:space="preserve">Показатели обеспеченности и доступности </w:t>
      </w:r>
      <w:r w:rsidRPr="00A74436">
        <w:rPr>
          <w:rFonts w:ascii="Times New Roman" w:hAnsi="Times New Roman" w:cs="Times New Roman"/>
          <w:color w:val="auto"/>
          <w:sz w:val="24"/>
          <w:szCs w:val="24"/>
        </w:rPr>
        <w:t xml:space="preserve">иными объектами местного значения. </w:t>
      </w:r>
      <w:r w:rsidRPr="00A74436">
        <w:rPr>
          <w:rStyle w:val="blk"/>
          <w:rFonts w:ascii="Times New Roman" w:hAnsi="Times New Roman" w:cs="Times New Roman"/>
          <w:color w:val="auto"/>
          <w:sz w:val="24"/>
          <w:szCs w:val="24"/>
        </w:rPr>
        <w:t>Места массового отдыха населения</w:t>
      </w:r>
      <w:bookmarkEnd w:id="24"/>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развития мест массового отдыха населения</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 xml:space="preserve">Параметры развития </w:t>
      </w:r>
      <w:r w:rsidRPr="00A74436">
        <w:rPr>
          <w:rStyle w:val="blk"/>
          <w:rFonts w:ascii="Times New Roman" w:hAnsi="Times New Roman"/>
          <w:sz w:val="24"/>
          <w:szCs w:val="24"/>
        </w:rPr>
        <w:t xml:space="preserve">мест массового отдыха населения (зон отдыха), установленные </w:t>
      </w:r>
      <w:r w:rsidRPr="00A74436">
        <w:rPr>
          <w:rFonts w:ascii="Times New Roman" w:hAnsi="Times New Roman"/>
          <w:sz w:val="24"/>
          <w:szCs w:val="24"/>
        </w:rPr>
        <w:t>Сводом правил СП 42.13330.2011 «Градостроительство, планировка и застройка городских и сельских поселений», Правилами благоустройства и Рекомендациями по благоустройству приведены в р. «</w:t>
      </w:r>
      <w:r w:rsidRPr="00A74436">
        <w:rPr>
          <w:rFonts w:ascii="Times New Roman" w:eastAsia="Times New Roman" w:hAnsi="Times New Roman"/>
          <w:sz w:val="24"/>
          <w:szCs w:val="24"/>
          <w:lang w:eastAsia="ru-RU"/>
        </w:rPr>
        <w:t>Показатели обеспеченности и доступности объектов</w:t>
      </w:r>
      <w:r w:rsidRPr="00A74436">
        <w:rPr>
          <w:rFonts w:ascii="Times New Roman" w:hAnsi="Times New Roman"/>
          <w:sz w:val="24"/>
          <w:szCs w:val="24"/>
        </w:rPr>
        <w:t xml:space="preserve"> благоустройства территории»</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 xml:space="preserve">Дополнительно Сводом правил СП 42.13330.2011 «Градостроительство, планировка и застройка городских и сельских поселений» установлены нормативные параметры развития </w:t>
      </w:r>
      <w:r w:rsidRPr="00A74436">
        <w:rPr>
          <w:rStyle w:val="blk"/>
          <w:rFonts w:ascii="Times New Roman" w:hAnsi="Times New Roman"/>
          <w:sz w:val="24"/>
          <w:szCs w:val="24"/>
        </w:rPr>
        <w:t>мест массового отдыха населения</w:t>
      </w:r>
      <w:r w:rsidRPr="00A74436">
        <w:rPr>
          <w:rFonts w:ascii="Times New Roman" w:hAnsi="Times New Roman"/>
          <w:sz w:val="24"/>
          <w:szCs w:val="24"/>
        </w:rPr>
        <w:t>.</w:t>
      </w:r>
    </w:p>
    <w:p w:rsidR="00812168" w:rsidRPr="00A74436" w:rsidRDefault="00812168" w:rsidP="00812168">
      <w:pPr>
        <w:pStyle w:val="af"/>
        <w:widowControl w:val="0"/>
        <w:tabs>
          <w:tab w:val="left" w:pos="851"/>
        </w:tabs>
        <w:autoSpaceDE w:val="0"/>
        <w:autoSpaceDN w:val="0"/>
        <w:adjustRightInd w:val="0"/>
        <w:ind w:left="567"/>
        <w:contextualSpacing w:val="0"/>
        <w:rPr>
          <w:rFonts w:ascii="Times New Roman" w:hAnsi="Times New Roman"/>
          <w:sz w:val="24"/>
          <w:szCs w:val="24"/>
        </w:rPr>
      </w:pPr>
      <w:r w:rsidRPr="00A74436">
        <w:rPr>
          <w:rFonts w:ascii="Times New Roman" w:hAnsi="Times New Roman"/>
          <w:sz w:val="24"/>
          <w:szCs w:val="24"/>
        </w:rPr>
        <w:t>Сводом правил устанавливаются:</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Нормативы площади озелененной территории квартала (микрорайона) многоквартирной застройки жилой зоны;</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Нормативы площади озелененных территорий общего пользования для (городов) и транспортная доступность таких территорий;</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Нормативы площади территорий объектов массового кратковременного отдыха населения (зон отдыха) и транспортная доступность таких объектов;</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Нормативы площади территорий речных и озерных пляжей (для взрослых и детей);</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Нормативы площади озелененных территорий общего пользования.</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мест массового отдыха населения</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w:t>
      </w:r>
      <w:r w:rsidRPr="00A74436">
        <w:rPr>
          <w:rStyle w:val="blk"/>
          <w:rFonts w:ascii="Times New Roman" w:hAnsi="Times New Roman"/>
          <w:sz w:val="24"/>
          <w:szCs w:val="24"/>
        </w:rPr>
        <w:t>мест массового отдыха населения</w:t>
      </w:r>
      <w:r w:rsidRPr="00A74436">
        <w:rPr>
          <w:rFonts w:ascii="Times New Roman" w:hAnsi="Times New Roman"/>
          <w:sz w:val="24"/>
          <w:szCs w:val="24"/>
        </w:rPr>
        <w:t xml:space="preserve"> приведены в </w:t>
      </w:r>
      <w:r w:rsidRPr="00A74436">
        <w:rPr>
          <w:rFonts w:ascii="Times New Roman" w:hAnsi="Times New Roman"/>
          <w:bCs/>
          <w:sz w:val="24"/>
          <w:szCs w:val="24"/>
        </w:rPr>
        <w:t>нижеследующей Таблице</w:t>
      </w:r>
      <w:r w:rsidRPr="00A74436">
        <w:rPr>
          <w:rFonts w:ascii="Times New Roman" w:hAnsi="Times New Roman"/>
          <w:sz w:val="24"/>
          <w:szCs w:val="24"/>
        </w:rPr>
        <w:t>.</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6"/>
        <w:gridCol w:w="2126"/>
        <w:gridCol w:w="1418"/>
      </w:tblGrid>
      <w:tr w:rsidR="00812168" w:rsidRPr="00A74436" w:rsidTr="00A74436">
        <w:tc>
          <w:tcPr>
            <w:tcW w:w="6096"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2126"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418" w:type="dxa"/>
            <w:shd w:val="clear" w:color="auto" w:fill="EEECE1"/>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Значение</w:t>
            </w:r>
          </w:p>
        </w:tc>
      </w:tr>
      <w:tr w:rsidR="00812168" w:rsidRPr="00A74436" w:rsidTr="00A74436">
        <w:trPr>
          <w:trHeight w:val="126"/>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b/>
                <w:lang w:val="ru-RU" w:eastAsia="ru-RU"/>
              </w:rPr>
              <w:t>Показатель: *</w:t>
            </w:r>
            <w:r w:rsidRPr="00616327">
              <w:rPr>
                <w:rFonts w:ascii="Times New Roman" w:eastAsia="Times New Roman" w:hAnsi="Times New Roman"/>
                <w:lang w:val="ru-RU" w:eastAsia="ru-RU"/>
              </w:rPr>
              <w:t xml:space="preserve">Кондиции объектов улично-дорожной сети, с которыми у перечисленных объектов должна быть обеспечена </w:t>
            </w:r>
            <w:r w:rsidRPr="00616327">
              <w:rPr>
                <w:rFonts w:ascii="Times New Roman" w:hAnsi="Times New Roman"/>
                <w:lang w:val="ru-RU"/>
              </w:rPr>
              <w:t xml:space="preserve">основная </w:t>
            </w:r>
            <w:r w:rsidRPr="00616327">
              <w:rPr>
                <w:rFonts w:ascii="Times New Roman" w:eastAsia="Times New Roman" w:hAnsi="Times New Roman"/>
                <w:lang w:val="ru-RU" w:eastAsia="ru-RU"/>
              </w:rPr>
              <w:t xml:space="preserve">пешеходная коммуникация (проложенная </w:t>
            </w:r>
            <w:r w:rsidRPr="00616327">
              <w:rPr>
                <w:rFonts w:ascii="Times New Roman" w:hAnsi="Times New Roman"/>
                <w:lang w:val="ru-RU"/>
              </w:rPr>
              <w:t>вдоль улиц и дорог (тротуары) или независимо от них)</w:t>
            </w:r>
            <w:r w:rsidRPr="00616327">
              <w:rPr>
                <w:rFonts w:ascii="Times New Roman" w:eastAsia="Times New Roman" w:hAnsi="Times New Roman"/>
                <w:lang w:val="ru-RU" w:eastAsia="ru-RU"/>
              </w:rPr>
              <w:t>, не хуже</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на территории г. Навашино:</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 </w:t>
            </w:r>
            <w:r w:rsidRPr="00616327">
              <w:rPr>
                <w:rFonts w:ascii="Times New Roman" w:eastAsia="Times New Roman" w:hAnsi="Times New Roman"/>
                <w:lang w:val="ru-RU" w:eastAsia="ru-RU"/>
              </w:rPr>
              <w:t>городской парк</w:t>
            </w:r>
          </w:p>
        </w:tc>
        <w:tc>
          <w:tcPr>
            <w:tcW w:w="212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здравоохранение, и пешеходных коммуникаций</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eastAsia="Times New Roman" w:hAnsi="Times New Roman"/>
                <w:lang w:val="ru-RU" w:eastAsia="ru-RU"/>
              </w:rPr>
              <w:t>Магистральная улица обще-городского значения регулируемого движения</w:t>
            </w:r>
          </w:p>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Пешеходная улица</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на территории г. Навашино:</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 </w:t>
            </w:r>
            <w:r w:rsidRPr="00616327">
              <w:rPr>
                <w:rFonts w:ascii="Times New Roman" w:eastAsia="Times New Roman" w:hAnsi="Times New Roman"/>
                <w:lang w:val="ru-RU" w:eastAsia="ru-RU"/>
              </w:rPr>
              <w:t>пляж</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lang w:val="ru-RU" w:eastAsia="ru-RU"/>
              </w:rPr>
              <w:t>- зона отдыха</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Улица районного значения транспортно-пешеходная</w:t>
            </w:r>
          </w:p>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Пешеходная улица</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lastRenderedPageBreak/>
              <w:t xml:space="preserve">Объект на территории </w:t>
            </w:r>
            <w:r w:rsidRPr="00616327">
              <w:rPr>
                <w:rFonts w:ascii="Times New Roman" w:eastAsia="Times New Roman" w:hAnsi="Times New Roman"/>
                <w:lang w:val="ru-RU" w:eastAsia="ru-RU"/>
              </w:rPr>
              <w:t>сельского населенного пункта</w:t>
            </w:r>
            <w:r w:rsidRPr="00616327">
              <w:rPr>
                <w:rFonts w:ascii="Times New Roman" w:hAnsi="Times New Roman"/>
                <w:lang w:val="ru-RU"/>
              </w:rPr>
              <w:t>:</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 </w:t>
            </w:r>
            <w:r w:rsidRPr="00616327">
              <w:rPr>
                <w:rFonts w:ascii="Times New Roman" w:eastAsia="Times New Roman" w:hAnsi="Times New Roman"/>
                <w:lang w:val="ru-RU" w:eastAsia="ru-RU"/>
              </w:rPr>
              <w:t>пляж</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lang w:val="ru-RU" w:eastAsia="ru-RU"/>
              </w:rPr>
              <w:t>- зона отдыха</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Улица в жилой застройке основная</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вне территории населенных пунктов:</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 </w:t>
            </w:r>
            <w:r w:rsidRPr="00616327">
              <w:rPr>
                <w:rFonts w:ascii="Times New Roman" w:eastAsia="Times New Roman" w:hAnsi="Times New Roman"/>
                <w:lang w:val="ru-RU" w:eastAsia="ru-RU"/>
              </w:rPr>
              <w:t>пляж</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зона отдыха</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Автомобильная дорога I</w:t>
            </w:r>
            <w:r w:rsidRPr="00616327">
              <w:rPr>
                <w:rFonts w:ascii="Times New Roman" w:hAnsi="Times New Roman"/>
                <w:lang w:val="en-US"/>
              </w:rPr>
              <w:t>V</w:t>
            </w:r>
            <w:r w:rsidRPr="00616327">
              <w:rPr>
                <w:rFonts w:ascii="Times New Roman" w:hAnsi="Times New Roman"/>
                <w:lang w:val="ru-RU"/>
              </w:rPr>
              <w:t>-ой технической категории</w:t>
            </w:r>
          </w:p>
        </w:tc>
      </w:tr>
      <w:tr w:rsidR="00812168" w:rsidRPr="00A74436" w:rsidTr="00A74436">
        <w:trPr>
          <w:trHeight w:val="126"/>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b/>
                <w:lang w:val="ru-RU" w:eastAsia="ru-RU"/>
              </w:rPr>
              <w:t>Показатель: *</w:t>
            </w:r>
            <w:r w:rsidRPr="00616327">
              <w:rPr>
                <w:rFonts w:ascii="Times New Roman" w:eastAsia="Times New Roman" w:hAnsi="Times New Roman"/>
                <w:lang w:val="ru-RU" w:eastAsia="ru-RU"/>
              </w:rPr>
              <w:t xml:space="preserve">Кондиции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перечисленных объектов к таким узлам </w:t>
            </w:r>
            <w:r w:rsidRPr="00616327">
              <w:rPr>
                <w:rFonts w:ascii="Times New Roman" w:hAnsi="Times New Roman"/>
                <w:lang w:val="ru-RU"/>
              </w:rPr>
              <w:t xml:space="preserve">– кондиции дороги (улицы) или участка дороги (улицы), по которому проходит такой маршрут с худшими (наиболее низкими) </w:t>
            </w:r>
            <w:r w:rsidRPr="00616327">
              <w:rPr>
                <w:rFonts w:ascii="Times New Roman" w:eastAsia="Times New Roman" w:hAnsi="Times New Roman"/>
                <w:lang w:val="ru-RU" w:eastAsia="ru-RU"/>
              </w:rPr>
              <w:t>показателями, не хуже</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на территории г. Навашино:</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xml:space="preserve">- </w:t>
            </w:r>
            <w:r w:rsidRPr="00616327">
              <w:rPr>
                <w:rFonts w:ascii="Times New Roman" w:eastAsia="Times New Roman" w:hAnsi="Times New Roman"/>
                <w:lang w:val="ru-RU" w:eastAsia="ru-RU"/>
              </w:rPr>
              <w:t>городской парк</w:t>
            </w:r>
          </w:p>
        </w:tc>
        <w:tc>
          <w:tcPr>
            <w:tcW w:w="212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здравоохранение, дорог и улиц</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eastAsia="Times New Roman" w:hAnsi="Times New Roman"/>
                <w:lang w:val="ru-RU" w:eastAsia="ru-RU"/>
              </w:rPr>
              <w:t>Магистральная улица обще-городского значения регулируемого движения</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на территории г. Навашино:</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 </w:t>
            </w:r>
            <w:r w:rsidRPr="00616327">
              <w:rPr>
                <w:rFonts w:ascii="Times New Roman" w:eastAsia="Times New Roman" w:hAnsi="Times New Roman"/>
                <w:lang w:val="ru-RU" w:eastAsia="ru-RU"/>
              </w:rPr>
              <w:t>пляж</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зона отдыха</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Улица районного значения транспортно-пешеходная</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на территории г. Навашино:</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 </w:t>
            </w:r>
            <w:r w:rsidRPr="00616327">
              <w:rPr>
                <w:rFonts w:ascii="Times New Roman" w:eastAsia="Times New Roman" w:hAnsi="Times New Roman"/>
                <w:lang w:val="ru-RU" w:eastAsia="ru-RU"/>
              </w:rPr>
              <w:t>пляж</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lang w:val="ru-RU" w:eastAsia="ru-RU"/>
              </w:rPr>
              <w:t>- зона отдыха</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rPr>
            </w:pPr>
            <w:r w:rsidRPr="00616327">
              <w:rPr>
                <w:rFonts w:ascii="Times New Roman" w:hAnsi="Times New Roman"/>
                <w:lang w:val="ru-RU"/>
              </w:rPr>
              <w:t>Улица в жилой застройке основная</w:t>
            </w:r>
          </w:p>
        </w:tc>
      </w:tr>
      <w:tr w:rsidR="00812168" w:rsidRPr="00A74436" w:rsidTr="00A74436">
        <w:trPr>
          <w:trHeight w:val="126"/>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вне территории населенных пунктов:</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rPr>
              <w:t xml:space="preserve">- </w:t>
            </w:r>
            <w:r w:rsidRPr="00616327">
              <w:rPr>
                <w:rFonts w:ascii="Times New Roman" w:eastAsia="Times New Roman" w:hAnsi="Times New Roman"/>
                <w:lang w:val="ru-RU" w:eastAsia="ru-RU"/>
              </w:rPr>
              <w:t>пляж</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зона отдыха</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Автомобильная дорога I</w:t>
            </w:r>
            <w:r w:rsidRPr="00616327">
              <w:rPr>
                <w:rFonts w:ascii="Times New Roman" w:hAnsi="Times New Roman"/>
                <w:lang w:val="en-US"/>
              </w:rPr>
              <w:t>V</w:t>
            </w:r>
            <w:r w:rsidRPr="00616327">
              <w:rPr>
                <w:rFonts w:ascii="Times New Roman" w:hAnsi="Times New Roman"/>
                <w:lang w:val="ru-RU"/>
              </w:rPr>
              <w:t>-ой технической категории</w:t>
            </w:r>
          </w:p>
        </w:tc>
      </w:tr>
      <w:tr w:rsidR="00812168" w:rsidRPr="00A74436" w:rsidTr="00A74436">
        <w:trPr>
          <w:trHeight w:val="30"/>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w:t>
            </w:r>
            <w:r w:rsidRPr="00616327">
              <w:rPr>
                <w:rFonts w:ascii="Times New Roman" w:eastAsia="Times New Roman" w:hAnsi="Times New Roman"/>
                <w:lang w:val="ru-RU" w:eastAsia="ru-RU"/>
              </w:rPr>
              <w:t xml:space="preserve"> Коэффициент изменения показателя обеспеченности объектами, относящимися к области здравоохранение - отношение значения показателя объекта после реконструкции к его значению до реконструкции, не менее</w:t>
            </w:r>
          </w:p>
        </w:tc>
      </w:tr>
      <w:tr w:rsidR="00812168" w:rsidRPr="00A74436" w:rsidTr="00A74436">
        <w:trPr>
          <w:trHeight w:val="25"/>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Площадь земельного участка места массового отдыха населения</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Площадь зеленых насаждений в местах массового отдыха населения</w:t>
            </w:r>
          </w:p>
        </w:tc>
        <w:tc>
          <w:tcPr>
            <w:tcW w:w="212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размещении, строительстве, преобразовании и реконструкции объектов</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bl>
    <w:p w:rsidR="00812168" w:rsidRPr="00A74436" w:rsidRDefault="00812168" w:rsidP="00A74436">
      <w:pPr>
        <w:spacing w:after="0"/>
        <w:ind w:firstLine="567"/>
        <w:jc w:val="both"/>
        <w:rPr>
          <w:rFonts w:ascii="Times New Roman" w:hAnsi="Times New Roman" w:cs="Times New Roman"/>
          <w:i/>
          <w:sz w:val="24"/>
          <w:szCs w:val="24"/>
        </w:rPr>
      </w:pPr>
      <w:r w:rsidRPr="00A74436">
        <w:rPr>
          <w:rFonts w:ascii="Times New Roman" w:hAnsi="Times New Roman" w:cs="Times New Roman"/>
          <w:i/>
          <w:sz w:val="24"/>
          <w:szCs w:val="24"/>
        </w:rPr>
        <w:t>*Кондиции дорог вне населенных пунктов согласно ГОСТ Р 52398-2005 «Классификация автомобильных дорог. Основные параметры и требования», кондиции улиц и дорог в населенных пунктах согласно Своду правил СП 42.13330.2011 «Градостроительство. Планировка и застройка городских и сельских поселений».</w:t>
      </w:r>
    </w:p>
    <w:p w:rsidR="00812168" w:rsidRPr="00A74436" w:rsidRDefault="00812168" w:rsidP="00A74436">
      <w:pPr>
        <w:spacing w:after="0"/>
        <w:ind w:firstLine="567"/>
        <w:jc w:val="both"/>
        <w:rPr>
          <w:rFonts w:ascii="Times New Roman" w:hAnsi="Times New Roman" w:cs="Times New Roman"/>
          <w:i/>
          <w:sz w:val="24"/>
          <w:szCs w:val="24"/>
        </w:rPr>
      </w:pPr>
      <w:r w:rsidRPr="00A74436">
        <w:rPr>
          <w:rFonts w:ascii="Times New Roman" w:hAnsi="Times New Roman" w:cs="Times New Roman"/>
          <w:i/>
          <w:sz w:val="24"/>
          <w:szCs w:val="24"/>
        </w:rPr>
        <w:t>**нормативы для учреждений дополнительного образования детей согласно р. «Показатели обеспеченности и доступности объектов, относящихся к области образование».</w:t>
      </w:r>
    </w:p>
    <w:p w:rsidR="00812168" w:rsidRPr="00A74436" w:rsidRDefault="00812168" w:rsidP="00A74436">
      <w:pPr>
        <w:pStyle w:val="3"/>
        <w:numPr>
          <w:ilvl w:val="1"/>
          <w:numId w:val="3"/>
        </w:numPr>
        <w:spacing w:before="0" w:line="240" w:lineRule="auto"/>
        <w:jc w:val="center"/>
        <w:rPr>
          <w:rFonts w:ascii="Times New Roman" w:hAnsi="Times New Roman" w:cs="Times New Roman"/>
          <w:color w:val="auto"/>
          <w:sz w:val="24"/>
          <w:szCs w:val="24"/>
          <w:lang w:eastAsia="ru-RU"/>
        </w:rPr>
      </w:pPr>
      <w:bookmarkStart w:id="25" w:name="_Toc467255224"/>
      <w:r w:rsidRPr="00A74436">
        <w:rPr>
          <w:rFonts w:ascii="Times New Roman" w:hAnsi="Times New Roman" w:cs="Times New Roman"/>
          <w:color w:val="auto"/>
          <w:sz w:val="24"/>
          <w:szCs w:val="24"/>
          <w:lang w:eastAsia="ru-RU"/>
        </w:rPr>
        <w:t xml:space="preserve">Показатели обеспеченности и доступности </w:t>
      </w:r>
      <w:r w:rsidRPr="00A74436">
        <w:rPr>
          <w:rFonts w:ascii="Times New Roman" w:hAnsi="Times New Roman" w:cs="Times New Roman"/>
          <w:color w:val="auto"/>
          <w:sz w:val="24"/>
          <w:szCs w:val="24"/>
        </w:rPr>
        <w:t xml:space="preserve">иными объектами местного значения. </w:t>
      </w:r>
      <w:r w:rsidRPr="00A74436">
        <w:rPr>
          <w:rFonts w:ascii="Times New Roman" w:hAnsi="Times New Roman" w:cs="Times New Roman"/>
          <w:color w:val="auto"/>
          <w:sz w:val="24"/>
          <w:szCs w:val="24"/>
          <w:lang w:eastAsia="ru-RU"/>
        </w:rPr>
        <w:t xml:space="preserve">Объекты по оказанию </w:t>
      </w:r>
      <w:r w:rsidRPr="00A74436">
        <w:rPr>
          <w:rFonts w:ascii="Times New Roman" w:hAnsi="Times New Roman" w:cs="Times New Roman"/>
          <w:color w:val="auto"/>
          <w:sz w:val="24"/>
          <w:szCs w:val="24"/>
        </w:rPr>
        <w:t>ритуальных услуг и места захоронения</w:t>
      </w:r>
      <w:bookmarkEnd w:id="25"/>
    </w:p>
    <w:p w:rsidR="00812168" w:rsidRPr="00A74436" w:rsidRDefault="00812168" w:rsidP="00A74436">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мест захоронения</w:t>
      </w:r>
    </w:p>
    <w:p w:rsidR="00812168" w:rsidRPr="00A74436" w:rsidRDefault="00812168" w:rsidP="00A74436">
      <w:pPr>
        <w:pStyle w:val="af"/>
        <w:ind w:left="0"/>
        <w:contextualSpacing w:val="0"/>
        <w:rPr>
          <w:rFonts w:ascii="Times New Roman" w:hAnsi="Times New Roman"/>
          <w:sz w:val="24"/>
          <w:szCs w:val="24"/>
        </w:rPr>
      </w:pPr>
      <w:r w:rsidRPr="00A74436">
        <w:rPr>
          <w:rFonts w:ascii="Times New Roman" w:hAnsi="Times New Roman"/>
          <w:sz w:val="24"/>
          <w:szCs w:val="24"/>
        </w:rPr>
        <w:lastRenderedPageBreak/>
        <w:t>Сводом правил СП 42.13330.2011 «Градостроительство, планировка и застройка городских и сельских поселений» установлены нормативные параметры развития систем и объектов, относящихся к области водоснабжение.</w:t>
      </w:r>
    </w:p>
    <w:p w:rsidR="00812168" w:rsidRPr="00A74436" w:rsidRDefault="00812168" w:rsidP="00A74436">
      <w:pPr>
        <w:tabs>
          <w:tab w:val="left" w:pos="851"/>
        </w:tabs>
        <w:spacing w:after="0"/>
        <w:ind w:firstLine="567"/>
        <w:rPr>
          <w:rFonts w:ascii="Times New Roman" w:hAnsi="Times New Roman" w:cs="Times New Roman"/>
          <w:sz w:val="24"/>
          <w:szCs w:val="24"/>
        </w:rPr>
      </w:pPr>
      <w:r w:rsidRPr="00A74436">
        <w:rPr>
          <w:rFonts w:ascii="Times New Roman" w:hAnsi="Times New Roman" w:cs="Times New Roman"/>
          <w:sz w:val="24"/>
          <w:szCs w:val="24"/>
        </w:rPr>
        <w:t>Устанавливаются:</w:t>
      </w:r>
    </w:p>
    <w:p w:rsidR="00812168" w:rsidRPr="00A74436" w:rsidRDefault="00812168" w:rsidP="00A74436">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размещению кладбищ;</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contextualSpacing w:val="0"/>
        <w:rPr>
          <w:rFonts w:ascii="Times New Roman" w:hAnsi="Times New Roman"/>
          <w:sz w:val="24"/>
          <w:szCs w:val="24"/>
        </w:rPr>
      </w:pPr>
      <w:r w:rsidRPr="00A74436">
        <w:rPr>
          <w:rFonts w:ascii="Times New Roman" w:hAnsi="Times New Roman"/>
          <w:sz w:val="24"/>
          <w:szCs w:val="24"/>
        </w:rPr>
        <w:t>Расстояния от зданий (земельных участков) до кладбищ традиционного захоронения, крематориев, закрытых кладбищ, кладбищ с погребением после кремации, колумбариев, сельских кладбищ.</w:t>
      </w:r>
    </w:p>
    <w:p w:rsidR="00812168" w:rsidRPr="00A74436" w:rsidRDefault="00812168" w:rsidP="00812168">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мест захоронения</w:t>
      </w:r>
    </w:p>
    <w:p w:rsidR="00812168" w:rsidRPr="00A74436" w:rsidRDefault="00812168" w:rsidP="00812168">
      <w:pPr>
        <w:pStyle w:val="af"/>
        <w:ind w:left="0"/>
        <w:contextualSpacing w:val="0"/>
        <w:rPr>
          <w:rFonts w:ascii="Times New Roman" w:hAnsi="Times New Roman"/>
          <w:sz w:val="24"/>
          <w:szCs w:val="24"/>
        </w:rPr>
      </w:pPr>
      <w:r w:rsidRPr="00A74436">
        <w:rPr>
          <w:rFonts w:ascii="Times New Roman" w:hAnsi="Times New Roman"/>
          <w:sz w:val="24"/>
          <w:szCs w:val="24"/>
        </w:rPr>
        <w:t>Установленные Нормативами показатели обеспеченности и доступности мест захоронения приведены в нижеследующей Таблице.</w:t>
      </w:r>
    </w:p>
    <w:p w:rsidR="00812168" w:rsidRPr="00A74436" w:rsidRDefault="00812168" w:rsidP="00812168">
      <w:pPr>
        <w:pStyle w:val="af"/>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3827"/>
        <w:gridCol w:w="1418"/>
      </w:tblGrid>
      <w:tr w:rsidR="00812168" w:rsidRPr="00616327" w:rsidTr="00A74436">
        <w:tc>
          <w:tcPr>
            <w:tcW w:w="4820"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3827" w:type="dxa"/>
            <w:shd w:val="clear" w:color="auto" w:fill="EEECE1"/>
            <w:vAlign w:val="center"/>
          </w:tcPr>
          <w:p w:rsidR="00812168" w:rsidRPr="00616327" w:rsidRDefault="00812168" w:rsidP="00A74436">
            <w:pPr>
              <w:pStyle w:val="af"/>
              <w:ind w:left="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418" w:type="dxa"/>
            <w:shd w:val="clear" w:color="auto" w:fill="EEECE1"/>
            <w:vAlign w:val="center"/>
          </w:tcPr>
          <w:p w:rsidR="00812168" w:rsidRPr="00616327" w:rsidRDefault="00812168" w:rsidP="00A74436">
            <w:pPr>
              <w:pStyle w:val="af"/>
              <w:ind w:left="0" w:firstLine="0"/>
              <w:contextualSpacing w:val="0"/>
              <w:rPr>
                <w:rFonts w:ascii="Times New Roman" w:hAnsi="Times New Roman"/>
                <w:b/>
                <w:lang w:val="ru-RU" w:eastAsia="ru-RU"/>
              </w:rPr>
            </w:pPr>
            <w:r w:rsidRPr="00616327">
              <w:rPr>
                <w:rFonts w:ascii="Times New Roman" w:eastAsia="Times New Roman" w:hAnsi="Times New Roman"/>
                <w:b/>
                <w:lang w:val="ru-RU" w:eastAsia="ru-RU"/>
              </w:rPr>
              <w:t xml:space="preserve">Значение, </w:t>
            </w:r>
            <w:r w:rsidRPr="00616327">
              <w:rPr>
                <w:rFonts w:ascii="Times New Roman" w:eastAsia="Times New Roman" w:hAnsi="Times New Roman"/>
                <w:b/>
                <w:lang w:val="ru-RU" w:eastAsia="ru-RU"/>
              </w:rPr>
              <w:br/>
              <w:t>не менее</w:t>
            </w:r>
          </w:p>
        </w:tc>
      </w:tr>
      <w:tr w:rsidR="00812168" w:rsidRPr="00616327" w:rsidTr="00A74436">
        <w:trPr>
          <w:trHeight w:val="303"/>
        </w:trPr>
        <w:tc>
          <w:tcPr>
            <w:tcW w:w="10065"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Доля площади закрытых кладбищ (таких, погребения на которых не производятся), подлежащих рекультивации и (или) застройке, %</w:t>
            </w:r>
          </w:p>
        </w:tc>
      </w:tr>
      <w:tr w:rsidR="00812168" w:rsidRPr="00616327" w:rsidTr="00A74436">
        <w:trPr>
          <w:trHeight w:val="303"/>
        </w:trPr>
        <w:tc>
          <w:tcPr>
            <w:tcW w:w="4820"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xml:space="preserve">Городские и сельские </w:t>
            </w:r>
            <w:r w:rsidRPr="00616327">
              <w:rPr>
                <w:rFonts w:ascii="Times New Roman" w:eastAsia="Times New Roman" w:hAnsi="Times New Roman"/>
                <w:lang w:val="ru-RU" w:eastAsia="ru-RU"/>
              </w:rPr>
              <w:t>закрытые кладбища</w:t>
            </w:r>
          </w:p>
        </w:tc>
        <w:tc>
          <w:tcPr>
            <w:tcW w:w="3827"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любых условиях</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не более 0,0</w:t>
            </w:r>
          </w:p>
        </w:tc>
      </w:tr>
      <w:tr w:rsidR="00812168" w:rsidRPr="00616327" w:rsidTr="00A74436">
        <w:trPr>
          <w:trHeight w:val="303"/>
        </w:trPr>
        <w:tc>
          <w:tcPr>
            <w:tcW w:w="10065"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Запас вместимости кладбищ, год</w:t>
            </w:r>
          </w:p>
        </w:tc>
      </w:tr>
      <w:tr w:rsidR="00812168" w:rsidRPr="00616327" w:rsidTr="00A74436">
        <w:trPr>
          <w:trHeight w:val="303"/>
        </w:trPr>
        <w:tc>
          <w:tcPr>
            <w:tcW w:w="4820"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Расчетный срок, в течение которого на кладбищах будет достигнуто заполнение территории, предназначенной для захоронения</w:t>
            </w:r>
          </w:p>
        </w:tc>
        <w:tc>
          <w:tcPr>
            <w:tcW w:w="3827"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принятии решения об увеличении вместимости </w:t>
            </w:r>
            <w:r w:rsidRPr="00616327">
              <w:rPr>
                <w:rFonts w:ascii="Times New Roman" w:hAnsi="Times New Roman"/>
                <w:lang w:val="ru-RU" w:eastAsia="ru-RU"/>
              </w:rPr>
              <w:t>кладбища</w:t>
            </w:r>
            <w:r w:rsidRPr="00616327">
              <w:rPr>
                <w:rFonts w:ascii="Times New Roman" w:eastAsia="Times New Roman" w:hAnsi="Times New Roman"/>
                <w:lang w:val="ru-RU" w:eastAsia="ru-RU"/>
              </w:rPr>
              <w:t>/</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реконструкции </w:t>
            </w:r>
            <w:r w:rsidRPr="00616327">
              <w:rPr>
                <w:rFonts w:ascii="Times New Roman" w:hAnsi="Times New Roman"/>
                <w:lang w:val="ru-RU" w:eastAsia="ru-RU"/>
              </w:rPr>
              <w:t>кладбища</w:t>
            </w:r>
            <w:r w:rsidRPr="00616327">
              <w:rPr>
                <w:rFonts w:ascii="Times New Roman" w:eastAsia="Times New Roman" w:hAnsi="Times New Roman"/>
                <w:lang w:val="ru-RU" w:eastAsia="ru-RU"/>
              </w:rPr>
              <w:t>/</w:t>
            </w:r>
          </w:p>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размещении и строительстве </w:t>
            </w:r>
            <w:r w:rsidRPr="00616327">
              <w:rPr>
                <w:rFonts w:ascii="Times New Roman" w:hAnsi="Times New Roman"/>
                <w:lang w:val="ru-RU" w:eastAsia="ru-RU"/>
              </w:rPr>
              <w:t>кладбища</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2/5/15</w:t>
            </w:r>
          </w:p>
        </w:tc>
      </w:tr>
      <w:tr w:rsidR="00812168" w:rsidRPr="00616327" w:rsidTr="00A74436">
        <w:trPr>
          <w:trHeight w:val="303"/>
        </w:trPr>
        <w:tc>
          <w:tcPr>
            <w:tcW w:w="10065"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w:t>
            </w:r>
            <w:r w:rsidRPr="00616327">
              <w:rPr>
                <w:rFonts w:ascii="Times New Roman" w:eastAsia="Times New Roman" w:hAnsi="Times New Roman"/>
                <w:lang w:val="ru-RU" w:eastAsia="ru-RU"/>
              </w:rPr>
              <w:t xml:space="preserve"> Коэффициент изменения показателя обеспеченности кладбища объектами благоустройства - отношение значения показателя объекта после реконструкции к его значению до реконструкции</w:t>
            </w:r>
          </w:p>
        </w:tc>
      </w:tr>
      <w:tr w:rsidR="00812168" w:rsidRPr="00616327" w:rsidTr="00A74436">
        <w:trPr>
          <w:trHeight w:val="303"/>
        </w:trPr>
        <w:tc>
          <w:tcPr>
            <w:tcW w:w="4820"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Объект нормирования:</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площадь озеленения кладбища</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количественные и качественные показатели освещения и осветительного оборудования</w:t>
            </w:r>
          </w:p>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hAnsi="Times New Roman"/>
                <w:lang w:val="ru-RU"/>
              </w:rPr>
              <w:t>- пропускная способность дорог и пешеходных коммуникаций (аллей, троп) на территории кладбища</w:t>
            </w:r>
          </w:p>
        </w:tc>
        <w:tc>
          <w:tcPr>
            <w:tcW w:w="3827"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реконструкции кладбищ</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bl>
    <w:p w:rsidR="00812168" w:rsidRPr="00616327" w:rsidRDefault="00812168" w:rsidP="00A74436">
      <w:pPr>
        <w:spacing w:after="0"/>
        <w:rPr>
          <w:rFonts w:ascii="Times New Roman" w:hAnsi="Times New Roman" w:cs="Times New Roman"/>
          <w:lang/>
        </w:rPr>
      </w:pPr>
    </w:p>
    <w:p w:rsidR="00812168" w:rsidRPr="00A74436" w:rsidRDefault="00812168" w:rsidP="00A74436">
      <w:pPr>
        <w:spacing w:after="0"/>
        <w:rPr>
          <w:rFonts w:ascii="Times New Roman" w:hAnsi="Times New Roman" w:cs="Times New Roman"/>
          <w:sz w:val="24"/>
          <w:szCs w:val="24"/>
          <w:lang/>
        </w:rPr>
      </w:pPr>
    </w:p>
    <w:p w:rsidR="00812168" w:rsidRPr="00A74436" w:rsidRDefault="00812168" w:rsidP="00A74436">
      <w:pPr>
        <w:spacing w:after="0"/>
        <w:rPr>
          <w:rFonts w:ascii="Times New Roman" w:hAnsi="Times New Roman" w:cs="Times New Roman"/>
          <w:sz w:val="24"/>
          <w:szCs w:val="24"/>
          <w:lang/>
        </w:rPr>
      </w:pPr>
    </w:p>
    <w:p w:rsidR="00812168" w:rsidRPr="00A74436" w:rsidRDefault="00812168" w:rsidP="00A74436">
      <w:pPr>
        <w:spacing w:after="0"/>
        <w:rPr>
          <w:rFonts w:ascii="Times New Roman" w:hAnsi="Times New Roman" w:cs="Times New Roman"/>
          <w:sz w:val="24"/>
          <w:szCs w:val="24"/>
          <w:lang/>
        </w:rPr>
      </w:pPr>
    </w:p>
    <w:p w:rsidR="00812168" w:rsidRPr="00A74436" w:rsidRDefault="00812168" w:rsidP="00A74436">
      <w:pPr>
        <w:spacing w:after="0"/>
        <w:rPr>
          <w:rFonts w:ascii="Times New Roman" w:hAnsi="Times New Roman" w:cs="Times New Roman"/>
          <w:sz w:val="24"/>
          <w:szCs w:val="24"/>
          <w:lang/>
        </w:rPr>
      </w:pPr>
    </w:p>
    <w:p w:rsidR="00812168" w:rsidRPr="00A74436" w:rsidRDefault="00812168" w:rsidP="00A74436">
      <w:pPr>
        <w:spacing w:after="0"/>
        <w:rPr>
          <w:rFonts w:ascii="Times New Roman" w:hAnsi="Times New Roman" w:cs="Times New Roman"/>
          <w:sz w:val="24"/>
          <w:szCs w:val="24"/>
          <w:lang/>
        </w:rPr>
      </w:pPr>
    </w:p>
    <w:p w:rsidR="00812168" w:rsidRPr="00A74436" w:rsidRDefault="00812168" w:rsidP="00A74436">
      <w:pPr>
        <w:spacing w:after="0"/>
        <w:rPr>
          <w:rFonts w:ascii="Times New Roman" w:hAnsi="Times New Roman" w:cs="Times New Roman"/>
          <w:sz w:val="24"/>
          <w:szCs w:val="24"/>
          <w:lang/>
        </w:rPr>
      </w:pPr>
    </w:p>
    <w:p w:rsidR="00812168" w:rsidRPr="00A74436" w:rsidRDefault="00812168" w:rsidP="00A74436">
      <w:pPr>
        <w:spacing w:after="0"/>
        <w:rPr>
          <w:rFonts w:ascii="Times New Roman" w:hAnsi="Times New Roman" w:cs="Times New Roman"/>
          <w:sz w:val="24"/>
          <w:szCs w:val="24"/>
          <w:lang/>
        </w:rPr>
      </w:pPr>
    </w:p>
    <w:p w:rsidR="00812168" w:rsidRPr="00A74436" w:rsidRDefault="00812168" w:rsidP="00A74436">
      <w:pPr>
        <w:spacing w:after="0"/>
        <w:rPr>
          <w:rFonts w:ascii="Times New Roman" w:hAnsi="Times New Roman" w:cs="Times New Roman"/>
          <w:sz w:val="24"/>
          <w:szCs w:val="24"/>
          <w:lang/>
        </w:rPr>
      </w:pPr>
    </w:p>
    <w:p w:rsidR="00812168" w:rsidRPr="00A74436" w:rsidRDefault="00812168" w:rsidP="00A74436">
      <w:pPr>
        <w:spacing w:after="0"/>
        <w:rPr>
          <w:rFonts w:ascii="Times New Roman" w:hAnsi="Times New Roman" w:cs="Times New Roman"/>
          <w:sz w:val="24"/>
          <w:szCs w:val="24"/>
          <w:lang/>
        </w:rPr>
      </w:pPr>
    </w:p>
    <w:p w:rsidR="00812168" w:rsidRPr="00A74436" w:rsidRDefault="00812168" w:rsidP="00A74436">
      <w:pPr>
        <w:spacing w:after="0"/>
        <w:rPr>
          <w:rFonts w:ascii="Times New Roman" w:hAnsi="Times New Roman" w:cs="Times New Roman"/>
          <w:sz w:val="24"/>
          <w:szCs w:val="24"/>
          <w:lang/>
        </w:rPr>
      </w:pPr>
    </w:p>
    <w:p w:rsidR="00812168" w:rsidRPr="00A74436" w:rsidRDefault="00812168" w:rsidP="00A74436">
      <w:pPr>
        <w:spacing w:after="0"/>
        <w:rPr>
          <w:rFonts w:ascii="Times New Roman" w:hAnsi="Times New Roman" w:cs="Times New Roman"/>
          <w:sz w:val="24"/>
          <w:szCs w:val="24"/>
          <w:lang/>
        </w:rPr>
      </w:pPr>
    </w:p>
    <w:p w:rsidR="00812168" w:rsidRPr="00A74436" w:rsidRDefault="00812168" w:rsidP="00A74436">
      <w:pPr>
        <w:spacing w:after="0"/>
        <w:rPr>
          <w:rFonts w:ascii="Times New Roman" w:hAnsi="Times New Roman" w:cs="Times New Roman"/>
          <w:sz w:val="24"/>
          <w:szCs w:val="24"/>
          <w:lang/>
        </w:rPr>
      </w:pPr>
    </w:p>
    <w:p w:rsidR="00812168" w:rsidRPr="00A74436" w:rsidRDefault="00812168" w:rsidP="00A74436">
      <w:pPr>
        <w:spacing w:after="0"/>
        <w:rPr>
          <w:rFonts w:ascii="Times New Roman" w:hAnsi="Times New Roman" w:cs="Times New Roman"/>
          <w:sz w:val="24"/>
          <w:szCs w:val="24"/>
          <w:lang/>
        </w:rPr>
      </w:pPr>
    </w:p>
    <w:p w:rsidR="00812168" w:rsidRPr="00A74436" w:rsidRDefault="00812168" w:rsidP="00A74436">
      <w:pPr>
        <w:spacing w:after="0"/>
        <w:rPr>
          <w:rFonts w:ascii="Times New Roman" w:hAnsi="Times New Roman" w:cs="Times New Roman"/>
          <w:sz w:val="24"/>
          <w:szCs w:val="24"/>
          <w:lang/>
        </w:rPr>
      </w:pPr>
    </w:p>
    <w:p w:rsidR="00812168" w:rsidRDefault="00812168" w:rsidP="00A74436">
      <w:pPr>
        <w:spacing w:after="0"/>
        <w:rPr>
          <w:rFonts w:ascii="Times New Roman" w:hAnsi="Times New Roman" w:cs="Times New Roman"/>
          <w:sz w:val="24"/>
          <w:szCs w:val="24"/>
          <w:lang/>
        </w:rPr>
      </w:pPr>
    </w:p>
    <w:p w:rsidR="00A74436" w:rsidRPr="00A74436" w:rsidRDefault="00A74436" w:rsidP="00A74436">
      <w:pPr>
        <w:spacing w:after="0"/>
        <w:rPr>
          <w:rFonts w:ascii="Times New Roman" w:hAnsi="Times New Roman" w:cs="Times New Roman"/>
          <w:sz w:val="24"/>
          <w:szCs w:val="24"/>
          <w:lang/>
        </w:rPr>
      </w:pPr>
    </w:p>
    <w:p w:rsidR="00812168" w:rsidRPr="00A74436" w:rsidRDefault="00812168" w:rsidP="00A74436">
      <w:pPr>
        <w:spacing w:after="0"/>
        <w:rPr>
          <w:rFonts w:ascii="Times New Roman" w:hAnsi="Times New Roman" w:cs="Times New Roman"/>
          <w:sz w:val="24"/>
          <w:szCs w:val="24"/>
          <w:lang/>
        </w:rPr>
      </w:pPr>
    </w:p>
    <w:p w:rsidR="00812168" w:rsidRPr="00A74436" w:rsidRDefault="00812168" w:rsidP="00A74436">
      <w:pPr>
        <w:spacing w:after="0"/>
        <w:jc w:val="center"/>
        <w:rPr>
          <w:rFonts w:ascii="Times New Roman" w:hAnsi="Times New Roman" w:cs="Times New Roman"/>
          <w:b/>
          <w:caps/>
          <w:sz w:val="24"/>
          <w:szCs w:val="24"/>
        </w:rPr>
      </w:pPr>
      <w:r w:rsidRPr="00A74436">
        <w:rPr>
          <w:rFonts w:ascii="Times New Roman" w:hAnsi="Times New Roman" w:cs="Times New Roman"/>
          <w:b/>
          <w:caps/>
          <w:sz w:val="24"/>
          <w:szCs w:val="24"/>
        </w:rPr>
        <w:lastRenderedPageBreak/>
        <w:t xml:space="preserve">ТОМ </w:t>
      </w:r>
      <w:r w:rsidRPr="00A74436">
        <w:rPr>
          <w:rFonts w:ascii="Times New Roman" w:hAnsi="Times New Roman" w:cs="Times New Roman"/>
          <w:b/>
          <w:caps/>
          <w:sz w:val="24"/>
          <w:szCs w:val="24"/>
          <w:lang w:val="en-US"/>
        </w:rPr>
        <w:t>II</w:t>
      </w:r>
      <w:r w:rsidRPr="00A74436">
        <w:rPr>
          <w:rFonts w:ascii="Times New Roman" w:hAnsi="Times New Roman" w:cs="Times New Roman"/>
          <w:b/>
          <w:caps/>
          <w:sz w:val="24"/>
          <w:szCs w:val="24"/>
        </w:rPr>
        <w:t>. МАТЕРИАЛЫ ПО ОБОСНОВАНИЮ.</w:t>
      </w:r>
    </w:p>
    <w:p w:rsidR="00812168" w:rsidRPr="00A74436" w:rsidRDefault="00812168" w:rsidP="00A74436">
      <w:pPr>
        <w:pStyle w:val="1"/>
        <w:keepNext w:val="0"/>
        <w:spacing w:before="0" w:after="120"/>
        <w:jc w:val="center"/>
        <w:rPr>
          <w:rFonts w:ascii="Times New Roman" w:hAnsi="Times New Roman"/>
          <w:sz w:val="24"/>
          <w:szCs w:val="24"/>
        </w:rPr>
      </w:pPr>
      <w:bookmarkStart w:id="26" w:name="_Toc467251527"/>
      <w:r w:rsidRPr="00A74436">
        <w:rPr>
          <w:rFonts w:ascii="Times New Roman" w:hAnsi="Times New Roman"/>
          <w:sz w:val="24"/>
          <w:szCs w:val="24"/>
          <w:lang w:val="ru-RU"/>
        </w:rPr>
        <w:t>1.</w:t>
      </w:r>
      <w:r w:rsidRPr="00A74436">
        <w:rPr>
          <w:rFonts w:ascii="Times New Roman" w:hAnsi="Times New Roman"/>
          <w:sz w:val="24"/>
          <w:szCs w:val="24"/>
        </w:rPr>
        <w:t>Общие положения</w:t>
      </w:r>
      <w:bookmarkEnd w:id="26"/>
    </w:p>
    <w:p w:rsidR="00812168" w:rsidRPr="00A74436" w:rsidRDefault="00812168" w:rsidP="00A74436">
      <w:pPr>
        <w:pStyle w:val="2"/>
        <w:suppressAutoHyphens/>
        <w:spacing w:before="0" w:after="120"/>
        <w:ind w:left="2126" w:firstLine="706"/>
        <w:rPr>
          <w:rFonts w:ascii="Times New Roman" w:hAnsi="Times New Roman" w:cs="Times New Roman"/>
          <w:color w:val="auto"/>
          <w:sz w:val="24"/>
          <w:szCs w:val="24"/>
        </w:rPr>
      </w:pPr>
      <w:bookmarkStart w:id="27" w:name="_Toc467251528"/>
      <w:r w:rsidRPr="00A74436">
        <w:rPr>
          <w:rFonts w:ascii="Times New Roman" w:hAnsi="Times New Roman" w:cs="Times New Roman"/>
          <w:color w:val="auto"/>
          <w:sz w:val="24"/>
          <w:szCs w:val="24"/>
        </w:rPr>
        <w:t>1.1.Назначение и область применения</w:t>
      </w:r>
      <w:bookmarkEnd w:id="27"/>
    </w:p>
    <w:p w:rsidR="00812168" w:rsidRPr="00A74436" w:rsidRDefault="00812168" w:rsidP="00A74436">
      <w:pPr>
        <w:ind w:firstLine="567"/>
        <w:jc w:val="both"/>
        <w:rPr>
          <w:rFonts w:ascii="Times New Roman" w:hAnsi="Times New Roman" w:cs="Times New Roman"/>
          <w:sz w:val="24"/>
          <w:szCs w:val="24"/>
        </w:rPr>
      </w:pPr>
      <w:r w:rsidRPr="00A74436">
        <w:rPr>
          <w:rFonts w:ascii="Times New Roman" w:hAnsi="Times New Roman" w:cs="Times New Roman"/>
          <w:sz w:val="24"/>
          <w:szCs w:val="24"/>
        </w:rPr>
        <w:t xml:space="preserve">Настоящие местные нормативы градостроительного проектирования городского округа Навашинский Нижегородской области (далее – нормативы) разработаны на основании ст. 29.2 Градостроительного кодекса Российской Федерации от 29.12.2004 № 190-ФЗ, </w:t>
      </w:r>
      <w:r w:rsidRPr="00A74436">
        <w:rPr>
          <w:rFonts w:ascii="Times New Roman" w:hAnsi="Times New Roman" w:cs="Times New Roman"/>
          <w:bCs/>
          <w:sz w:val="24"/>
          <w:szCs w:val="24"/>
        </w:rPr>
        <w:t>постановления администрации городского округа Навашинский от 01.03.2016 №158 «Об утверждении Порядка подготовки, утверждения местных нормативов градостроительного проектирования городского округа Навашинский Нижегородской области и внесения изменений в них», распоряжения администрации городского округа Навашинский от 11.03.2016 №121-р «О подготовке проекта местных нормативов градостроительного проектирования городского округа Навашинский Нижегородской области».</w:t>
      </w:r>
    </w:p>
    <w:p w:rsidR="00812168" w:rsidRPr="00A74436" w:rsidRDefault="00812168" w:rsidP="00A74436">
      <w:pPr>
        <w:ind w:firstLine="709"/>
        <w:jc w:val="both"/>
        <w:rPr>
          <w:rFonts w:ascii="Times New Roman" w:hAnsi="Times New Roman" w:cs="Times New Roman"/>
          <w:sz w:val="24"/>
          <w:szCs w:val="24"/>
        </w:rPr>
      </w:pPr>
      <w:r w:rsidRPr="00A74436">
        <w:rPr>
          <w:rFonts w:ascii="Times New Roman" w:hAnsi="Times New Roman" w:cs="Times New Roman"/>
          <w:sz w:val="24"/>
          <w:szCs w:val="24"/>
        </w:rPr>
        <w:t>Проект настоящих Нормативов разработан в 2016 году ИП Деянова Н.К. (г.Спасск-Рязанский, Рязанской области) на основании ч. 5 ст. 29.2 Градостроительного кодекса РФ в рамках муниципального контракта. Заказчик проекта – администрация городского округа Навашинский Нижегородской области.</w:t>
      </w:r>
    </w:p>
    <w:p w:rsidR="00812168" w:rsidRPr="00A74436" w:rsidRDefault="00812168" w:rsidP="00A74436">
      <w:pPr>
        <w:ind w:firstLine="567"/>
        <w:jc w:val="both"/>
        <w:rPr>
          <w:rFonts w:ascii="Times New Roman" w:hAnsi="Times New Roman" w:cs="Times New Roman"/>
          <w:sz w:val="24"/>
          <w:szCs w:val="24"/>
        </w:rPr>
      </w:pPr>
      <w:r w:rsidRPr="00A74436">
        <w:rPr>
          <w:rFonts w:ascii="Times New Roman" w:hAnsi="Times New Roman" w:cs="Times New Roman"/>
          <w:sz w:val="24"/>
          <w:szCs w:val="24"/>
        </w:rPr>
        <w:t>Состав нормативов, правила и область применения расчетных показателей, содержащихся в нормативах, установлены документом «Правила и область применения расчетных показателей, содержащихся в Местных нормативах градостроительного проектирования городского округа Навашинский Нижегородской области» (далее – Правила применения показателей).</w:t>
      </w:r>
    </w:p>
    <w:p w:rsidR="00812168" w:rsidRPr="00A74436" w:rsidRDefault="00812168" w:rsidP="00A74436">
      <w:pPr>
        <w:ind w:firstLine="567"/>
        <w:jc w:val="both"/>
        <w:rPr>
          <w:rFonts w:ascii="Times New Roman" w:hAnsi="Times New Roman" w:cs="Times New Roman"/>
          <w:sz w:val="24"/>
          <w:szCs w:val="24"/>
        </w:rPr>
      </w:pPr>
      <w:r w:rsidRPr="00A74436">
        <w:rPr>
          <w:rFonts w:ascii="Times New Roman" w:hAnsi="Times New Roman" w:cs="Times New Roman"/>
          <w:sz w:val="24"/>
          <w:szCs w:val="24"/>
        </w:rPr>
        <w:t>Система расчетных показателей, действующих в городском округе Навашинский Нижегородской области, установлена гл. 2 Правил применения показателей.</w:t>
      </w:r>
    </w:p>
    <w:p w:rsidR="00812168" w:rsidRPr="00A74436" w:rsidRDefault="00812168" w:rsidP="00A74436">
      <w:pPr>
        <w:pStyle w:val="2"/>
        <w:suppressAutoHyphens/>
        <w:spacing w:before="0" w:after="120"/>
        <w:ind w:left="1004"/>
        <w:rPr>
          <w:rFonts w:ascii="Times New Roman" w:hAnsi="Times New Roman" w:cs="Times New Roman"/>
          <w:color w:val="auto"/>
          <w:sz w:val="24"/>
          <w:szCs w:val="24"/>
        </w:rPr>
      </w:pPr>
      <w:bookmarkStart w:id="28" w:name="_Toc467251529"/>
      <w:r w:rsidRPr="00A74436">
        <w:rPr>
          <w:rFonts w:ascii="Times New Roman" w:hAnsi="Times New Roman" w:cs="Times New Roman"/>
          <w:color w:val="auto"/>
          <w:sz w:val="24"/>
          <w:szCs w:val="24"/>
        </w:rPr>
        <w:t xml:space="preserve">                                     1.2.Термины и определения</w:t>
      </w:r>
      <w:bookmarkEnd w:id="28"/>
    </w:p>
    <w:p w:rsidR="00812168" w:rsidRPr="00A74436" w:rsidRDefault="00812168" w:rsidP="00A74436">
      <w:pPr>
        <w:ind w:firstLine="567"/>
        <w:jc w:val="both"/>
        <w:rPr>
          <w:rFonts w:ascii="Times New Roman" w:hAnsi="Times New Roman" w:cs="Times New Roman"/>
          <w:sz w:val="24"/>
          <w:szCs w:val="24"/>
        </w:rPr>
      </w:pPr>
      <w:r w:rsidRPr="00A74436">
        <w:rPr>
          <w:rFonts w:ascii="Times New Roman" w:hAnsi="Times New Roman" w:cs="Times New Roman"/>
          <w:sz w:val="24"/>
          <w:szCs w:val="24"/>
        </w:rPr>
        <w:t>Термины, определения и сокращения применяются в нормативах в значениях, установленных Правилами применения показателей, а также нормативно-правовыми актами РФ, Субъекта РФ и муниципального образования в редакциях, действующих в день утверждения нормативов, в том числе, но не исключительно – следующими нормативно-правовыми актами:</w:t>
      </w:r>
    </w:p>
    <w:p w:rsidR="00812168" w:rsidRPr="00A74436" w:rsidRDefault="00812168" w:rsidP="00A74436">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Градостроительный Кодекс Российской Федерации;</w:t>
      </w:r>
    </w:p>
    <w:p w:rsidR="00812168" w:rsidRPr="00A74436" w:rsidRDefault="00812168" w:rsidP="00A74436">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Земельный Кодекс Российской Федерации;</w:t>
      </w:r>
    </w:p>
    <w:p w:rsidR="00812168" w:rsidRPr="00A74436" w:rsidRDefault="00812168" w:rsidP="00A74436">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812168" w:rsidRPr="00A74436" w:rsidRDefault="00812168" w:rsidP="00A74436">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Свод правил СП 42.13330.2011 «Градостроительство, планировка и застройка городских и сельских поселений»;</w:t>
      </w:r>
    </w:p>
    <w:p w:rsidR="00812168" w:rsidRPr="00A74436" w:rsidRDefault="00812168" w:rsidP="00A74436">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Региональные нормативы градостроительного проектирования Нижегородской области;</w:t>
      </w:r>
    </w:p>
    <w:p w:rsidR="00812168" w:rsidRPr="00A74436" w:rsidRDefault="00812168" w:rsidP="00A74436">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Правила благоустройства, обеспечения чистоты и порядка на территории городского округа Навашинский Нижегородской области.</w:t>
      </w:r>
    </w:p>
    <w:p w:rsidR="00812168" w:rsidRPr="00A74436" w:rsidRDefault="00812168" w:rsidP="00A74436">
      <w:pPr>
        <w:pStyle w:val="2"/>
        <w:suppressAutoHyphens/>
        <w:spacing w:before="0" w:after="120"/>
        <w:jc w:val="center"/>
        <w:rPr>
          <w:rFonts w:ascii="Times New Roman" w:hAnsi="Times New Roman" w:cs="Times New Roman"/>
          <w:color w:val="auto"/>
          <w:sz w:val="24"/>
          <w:szCs w:val="24"/>
        </w:rPr>
      </w:pPr>
      <w:bookmarkStart w:id="29" w:name="_Toc467251530"/>
      <w:r w:rsidRPr="00A74436">
        <w:rPr>
          <w:rFonts w:ascii="Times New Roman" w:hAnsi="Times New Roman" w:cs="Times New Roman"/>
          <w:color w:val="auto"/>
          <w:sz w:val="24"/>
          <w:szCs w:val="24"/>
        </w:rPr>
        <w:t>1.2.Взаимодействие нормативов и иными нормативно-правовыми актами, устанавливающими расчетные показатели</w:t>
      </w:r>
      <w:bookmarkEnd w:id="29"/>
    </w:p>
    <w:p w:rsidR="00812168" w:rsidRPr="00A74436" w:rsidRDefault="00812168" w:rsidP="00A74436">
      <w:pPr>
        <w:pStyle w:val="af"/>
        <w:tabs>
          <w:tab w:val="left" w:pos="1276"/>
        </w:tabs>
        <w:ind w:left="568" w:firstLine="0"/>
        <w:rPr>
          <w:rFonts w:ascii="Times New Roman" w:hAnsi="Times New Roman"/>
          <w:sz w:val="24"/>
          <w:szCs w:val="24"/>
        </w:rPr>
      </w:pPr>
      <w:r w:rsidRPr="00A74436">
        <w:rPr>
          <w:rFonts w:ascii="Times New Roman" w:hAnsi="Times New Roman"/>
          <w:sz w:val="24"/>
          <w:szCs w:val="24"/>
        </w:rPr>
        <w:t>1.В муниципальном образовании действуют (являются действующими) расчетные и производные показатели, установленные нормативно-правовыми актами, согласно ч. 1 ст. 3 Правил применения показателей.</w:t>
      </w:r>
    </w:p>
    <w:p w:rsidR="00812168" w:rsidRPr="00A74436" w:rsidRDefault="00812168" w:rsidP="00A74436">
      <w:pPr>
        <w:pStyle w:val="af"/>
        <w:tabs>
          <w:tab w:val="left" w:pos="1276"/>
        </w:tabs>
        <w:ind w:left="568" w:firstLine="0"/>
        <w:rPr>
          <w:rFonts w:ascii="Times New Roman" w:hAnsi="Times New Roman"/>
          <w:sz w:val="24"/>
          <w:szCs w:val="24"/>
        </w:rPr>
      </w:pPr>
      <w:r w:rsidRPr="00A74436">
        <w:rPr>
          <w:rFonts w:ascii="Times New Roman" w:hAnsi="Times New Roman"/>
          <w:sz w:val="24"/>
          <w:szCs w:val="24"/>
        </w:rPr>
        <w:t xml:space="preserve">2.Настоящими нормативами устанавливается обязательность применения в муниципальном образовании согласно ч. 4 ст. 3 Правил применения показателей рекомендуемых расчетных показателей, устанавливающих минимально допустимый уровень обеспеченности </w:t>
      </w:r>
      <w:r w:rsidRPr="00A74436">
        <w:rPr>
          <w:rFonts w:ascii="Times New Roman" w:hAnsi="Times New Roman"/>
          <w:sz w:val="24"/>
          <w:szCs w:val="24"/>
        </w:rPr>
        <w:lastRenderedPageBreak/>
        <w:t>объектами местного значения городского округа Навашинский Нижегородской области, а также максимально допустимый уровень территориальной доступности таких объектов для населения городского округа.</w:t>
      </w:r>
    </w:p>
    <w:p w:rsidR="00812168" w:rsidRPr="00A74436" w:rsidRDefault="00812168" w:rsidP="00A74436">
      <w:pPr>
        <w:pStyle w:val="af"/>
        <w:tabs>
          <w:tab w:val="left" w:pos="1276"/>
        </w:tabs>
        <w:ind w:left="0" w:firstLine="568"/>
        <w:rPr>
          <w:rFonts w:ascii="Times New Roman" w:hAnsi="Times New Roman"/>
          <w:sz w:val="24"/>
          <w:szCs w:val="24"/>
        </w:rPr>
      </w:pPr>
      <w:r w:rsidRPr="00A74436">
        <w:rPr>
          <w:rFonts w:ascii="Times New Roman" w:hAnsi="Times New Roman"/>
          <w:sz w:val="24"/>
          <w:szCs w:val="24"/>
        </w:rPr>
        <w:t>Устанавливается обязательность применения таких рекомендуемых показателей, установленных, в том числе, но не исключительно – следующими нормативно-правовыми актами:</w:t>
      </w:r>
    </w:p>
    <w:p w:rsidR="00812168" w:rsidRPr="00A74436" w:rsidRDefault="00812168" w:rsidP="00A74436">
      <w:pPr>
        <w:pStyle w:val="af"/>
        <w:numPr>
          <w:ilvl w:val="0"/>
          <w:numId w:val="9"/>
        </w:numPr>
        <w:tabs>
          <w:tab w:val="left" w:pos="851"/>
        </w:tabs>
        <w:ind w:left="0" w:firstLine="567"/>
        <w:rPr>
          <w:rFonts w:ascii="Times New Roman" w:hAnsi="Times New Roman"/>
          <w:sz w:val="24"/>
          <w:szCs w:val="24"/>
        </w:rPr>
      </w:pPr>
      <w:r w:rsidRPr="00A74436">
        <w:rPr>
          <w:rStyle w:val="a6"/>
          <w:rFonts w:ascii="Times New Roman" w:hAnsi="Times New Roman"/>
          <w:color w:val="auto"/>
          <w:sz w:val="24"/>
          <w:szCs w:val="24"/>
        </w:rPr>
        <w:t>Свод правил СП 42.13330.2011 «Градостроительство, планировка и застройка городских и сельских поселений»;</w:t>
      </w:r>
    </w:p>
    <w:p w:rsidR="00812168" w:rsidRPr="00A74436" w:rsidRDefault="00812168" w:rsidP="00A74436">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Региональные нормативы градостроительного проектирования Нижегородской области;</w:t>
      </w:r>
    </w:p>
    <w:p w:rsidR="00812168" w:rsidRPr="00A74436" w:rsidRDefault="00812168" w:rsidP="00A74436">
      <w:pPr>
        <w:pStyle w:val="af"/>
        <w:numPr>
          <w:ilvl w:val="0"/>
          <w:numId w:val="9"/>
        </w:numPr>
        <w:tabs>
          <w:tab w:val="left" w:pos="851"/>
        </w:tabs>
        <w:ind w:left="0" w:firstLine="567"/>
        <w:rPr>
          <w:rFonts w:ascii="Times New Roman" w:hAnsi="Times New Roman"/>
          <w:sz w:val="24"/>
          <w:szCs w:val="24"/>
        </w:rPr>
      </w:pPr>
      <w:r w:rsidRPr="00A74436">
        <w:rPr>
          <w:rFonts w:ascii="Times New Roman" w:hAnsi="Times New Roman"/>
          <w:sz w:val="24"/>
          <w:szCs w:val="24"/>
        </w:rPr>
        <w:t>Правила благоустройства, обеспечения чистоты и порядка на территории городского округа Навашинский Нижегородской области.</w:t>
      </w:r>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Перечень нормативных правовых актов и иных документов, использованных при разработке нормативов приведен в Приложении 1.</w:t>
      </w:r>
    </w:p>
    <w:p w:rsidR="00812168" w:rsidRPr="00A74436" w:rsidRDefault="00812168" w:rsidP="00A74436">
      <w:pPr>
        <w:pStyle w:val="2"/>
        <w:keepLines w:val="0"/>
        <w:numPr>
          <w:ilvl w:val="1"/>
          <w:numId w:val="35"/>
        </w:numPr>
        <w:tabs>
          <w:tab w:val="left" w:pos="851"/>
        </w:tabs>
        <w:suppressAutoHyphens/>
        <w:spacing w:before="0" w:line="240" w:lineRule="auto"/>
        <w:jc w:val="center"/>
        <w:rPr>
          <w:rFonts w:ascii="Times New Roman" w:hAnsi="Times New Roman" w:cs="Times New Roman"/>
          <w:color w:val="auto"/>
          <w:sz w:val="24"/>
          <w:szCs w:val="24"/>
        </w:rPr>
      </w:pPr>
      <w:bookmarkStart w:id="30" w:name="_Toc467251531"/>
      <w:r w:rsidRPr="00A74436">
        <w:rPr>
          <w:rFonts w:ascii="Times New Roman" w:hAnsi="Times New Roman" w:cs="Times New Roman"/>
          <w:color w:val="auto"/>
          <w:sz w:val="24"/>
          <w:szCs w:val="24"/>
        </w:rPr>
        <w:t>Краткая характеристика муниципального образования, как объекта градостроительной деятельности</w:t>
      </w:r>
      <w:bookmarkEnd w:id="30"/>
    </w:p>
    <w:p w:rsidR="00812168" w:rsidRPr="00A74436" w:rsidRDefault="00812168" w:rsidP="00616327">
      <w:pPr>
        <w:spacing w:after="0"/>
        <w:ind w:firstLine="567"/>
        <w:rPr>
          <w:rStyle w:val="aff1"/>
          <w:rFonts w:ascii="Times New Roman" w:hAnsi="Times New Roman" w:cs="Times New Roman"/>
          <w:b w:val="0"/>
          <w:sz w:val="24"/>
          <w:szCs w:val="24"/>
        </w:rPr>
      </w:pPr>
      <w:r w:rsidRPr="00A74436">
        <w:rPr>
          <w:rStyle w:val="aff1"/>
          <w:rFonts w:ascii="Times New Roman" w:hAnsi="Times New Roman" w:cs="Times New Roman"/>
          <w:b w:val="0"/>
          <w:sz w:val="24"/>
          <w:szCs w:val="24"/>
        </w:rPr>
        <w:t xml:space="preserve">Общие сведения о </w:t>
      </w:r>
      <w:r w:rsidRPr="00A74436">
        <w:rPr>
          <w:rFonts w:ascii="Times New Roman" w:hAnsi="Times New Roman" w:cs="Times New Roman"/>
          <w:sz w:val="24"/>
          <w:szCs w:val="24"/>
        </w:rPr>
        <w:t>муниципальном образовании</w:t>
      </w:r>
      <w:r w:rsidRPr="00A74436">
        <w:rPr>
          <w:rStyle w:val="aff1"/>
          <w:rFonts w:ascii="Times New Roman" w:hAnsi="Times New Roman" w:cs="Times New Roman"/>
          <w:b w:val="0"/>
          <w:sz w:val="24"/>
          <w:szCs w:val="24"/>
        </w:rPr>
        <w:t xml:space="preserve"> приведены в нижеследующей Таблице.</w:t>
      </w:r>
    </w:p>
    <w:p w:rsidR="00812168" w:rsidRPr="00A74436" w:rsidRDefault="00812168" w:rsidP="00A74436">
      <w:pPr>
        <w:spacing w:after="120"/>
        <w:jc w:val="center"/>
        <w:rPr>
          <w:rStyle w:val="aff1"/>
          <w:rFonts w:ascii="Times New Roman" w:hAnsi="Times New Roman" w:cs="Times New Roman"/>
          <w:sz w:val="24"/>
          <w:szCs w:val="24"/>
        </w:rPr>
      </w:pPr>
      <w:r w:rsidRPr="00A74436">
        <w:rPr>
          <w:rStyle w:val="aff1"/>
          <w:rFonts w:ascii="Times New Roman" w:hAnsi="Times New Roman" w:cs="Times New Roman"/>
          <w:sz w:val="24"/>
          <w:szCs w:val="24"/>
        </w:rPr>
        <w:t>Общие сведения о муниципальном образовании</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9"/>
        <w:gridCol w:w="3434"/>
        <w:gridCol w:w="3573"/>
      </w:tblGrid>
      <w:tr w:rsidR="00812168" w:rsidRPr="00A74436" w:rsidTr="00A74436">
        <w:tc>
          <w:tcPr>
            <w:tcW w:w="3227" w:type="dxa"/>
            <w:shd w:val="clear" w:color="auto" w:fill="EEECE1"/>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Наименование</w:t>
            </w:r>
          </w:p>
        </w:tc>
        <w:tc>
          <w:tcPr>
            <w:tcW w:w="3544" w:type="dxa"/>
            <w:vAlign w:val="center"/>
          </w:tcPr>
          <w:p w:rsidR="00812168" w:rsidRPr="00616327" w:rsidRDefault="00812168" w:rsidP="00A74436">
            <w:pPr>
              <w:ind w:hanging="60"/>
              <w:jc w:val="center"/>
              <w:rPr>
                <w:rFonts w:ascii="Times New Roman" w:hAnsi="Times New Roman" w:cs="Times New Roman"/>
              </w:rPr>
            </w:pPr>
            <w:r w:rsidRPr="00616327">
              <w:rPr>
                <w:rFonts w:ascii="Times New Roman" w:hAnsi="Times New Roman" w:cs="Times New Roman"/>
              </w:rPr>
              <w:t>городской округ Навашинский Нижегородской области</w:t>
            </w:r>
          </w:p>
        </w:tc>
        <w:tc>
          <w:tcPr>
            <w:tcW w:w="3685" w:type="dxa"/>
            <w:vMerge w:val="restart"/>
            <w:shd w:val="clear" w:color="auto" w:fill="EEECE1"/>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Закон Нижегородской области от 08.05.2015 № 58-З «О преобразовании муниципальных образований Навашинского муниципального района Нижегородской области»</w:t>
            </w:r>
          </w:p>
        </w:tc>
      </w:tr>
      <w:tr w:rsidR="00812168" w:rsidRPr="00A74436" w:rsidTr="00A74436">
        <w:tc>
          <w:tcPr>
            <w:tcW w:w="3227" w:type="dxa"/>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Статус</w:t>
            </w:r>
          </w:p>
        </w:tc>
        <w:tc>
          <w:tcPr>
            <w:tcW w:w="3544" w:type="dxa"/>
            <w:vAlign w:val="center"/>
          </w:tcPr>
          <w:p w:rsidR="00812168" w:rsidRPr="00616327" w:rsidRDefault="00812168" w:rsidP="00A74436">
            <w:pPr>
              <w:ind w:hanging="60"/>
              <w:jc w:val="center"/>
              <w:rPr>
                <w:rFonts w:ascii="Times New Roman" w:hAnsi="Times New Roman" w:cs="Times New Roman"/>
              </w:rPr>
            </w:pPr>
            <w:r w:rsidRPr="00616327">
              <w:rPr>
                <w:rFonts w:ascii="Times New Roman" w:hAnsi="Times New Roman" w:cs="Times New Roman"/>
              </w:rPr>
              <w:t>Муниципальное образование в составе Нижегородской области</w:t>
            </w:r>
          </w:p>
        </w:tc>
        <w:tc>
          <w:tcPr>
            <w:tcW w:w="3685" w:type="dxa"/>
            <w:vMerge/>
            <w:shd w:val="clear" w:color="auto" w:fill="EEECE1"/>
            <w:vAlign w:val="center"/>
          </w:tcPr>
          <w:p w:rsidR="00812168" w:rsidRPr="00616327" w:rsidRDefault="00812168" w:rsidP="00A74436">
            <w:pPr>
              <w:ind w:right="-1" w:hanging="60"/>
              <w:jc w:val="center"/>
              <w:rPr>
                <w:rFonts w:ascii="Times New Roman" w:hAnsi="Times New Roman" w:cs="Times New Roman"/>
              </w:rPr>
            </w:pPr>
          </w:p>
        </w:tc>
      </w:tr>
      <w:tr w:rsidR="00812168" w:rsidRPr="00A74436" w:rsidTr="00A74436">
        <w:tc>
          <w:tcPr>
            <w:tcW w:w="3227" w:type="dxa"/>
            <w:shd w:val="clear" w:color="auto" w:fill="EEECE1"/>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Административный центр городского округа</w:t>
            </w:r>
          </w:p>
        </w:tc>
        <w:tc>
          <w:tcPr>
            <w:tcW w:w="3544" w:type="dxa"/>
            <w:vAlign w:val="center"/>
          </w:tcPr>
          <w:p w:rsidR="00812168" w:rsidRPr="00616327" w:rsidRDefault="00812168" w:rsidP="00A74436">
            <w:pPr>
              <w:ind w:hanging="60"/>
              <w:jc w:val="center"/>
              <w:rPr>
                <w:rFonts w:ascii="Times New Roman" w:hAnsi="Times New Roman" w:cs="Times New Roman"/>
              </w:rPr>
            </w:pPr>
            <w:r w:rsidRPr="00616327">
              <w:rPr>
                <w:rFonts w:ascii="Times New Roman" w:hAnsi="Times New Roman" w:cs="Times New Roman"/>
              </w:rPr>
              <w:t>город областного значения Навашино</w:t>
            </w:r>
          </w:p>
        </w:tc>
        <w:tc>
          <w:tcPr>
            <w:tcW w:w="3685" w:type="dxa"/>
            <w:vMerge/>
            <w:shd w:val="clear" w:color="auto" w:fill="EEECE1"/>
            <w:vAlign w:val="center"/>
          </w:tcPr>
          <w:p w:rsidR="00812168" w:rsidRPr="00616327" w:rsidRDefault="00812168" w:rsidP="00A74436">
            <w:pPr>
              <w:ind w:hanging="60"/>
              <w:jc w:val="center"/>
              <w:rPr>
                <w:rFonts w:ascii="Times New Roman" w:hAnsi="Times New Roman" w:cs="Times New Roman"/>
              </w:rPr>
            </w:pPr>
          </w:p>
        </w:tc>
      </w:tr>
      <w:tr w:rsidR="00812168" w:rsidRPr="00A74436" w:rsidTr="00A74436">
        <w:tc>
          <w:tcPr>
            <w:tcW w:w="3227" w:type="dxa"/>
            <w:shd w:val="clear" w:color="auto" w:fill="EEECE1"/>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Краткое наименование</w:t>
            </w:r>
          </w:p>
        </w:tc>
        <w:tc>
          <w:tcPr>
            <w:tcW w:w="3544" w:type="dxa"/>
            <w:vAlign w:val="center"/>
          </w:tcPr>
          <w:p w:rsidR="00812168" w:rsidRPr="00616327" w:rsidRDefault="00812168" w:rsidP="00A74436">
            <w:pPr>
              <w:ind w:hanging="60"/>
              <w:jc w:val="center"/>
              <w:rPr>
                <w:rFonts w:ascii="Times New Roman" w:hAnsi="Times New Roman" w:cs="Times New Roman"/>
              </w:rPr>
            </w:pPr>
            <w:r w:rsidRPr="00616327">
              <w:rPr>
                <w:rFonts w:ascii="Times New Roman" w:hAnsi="Times New Roman" w:cs="Times New Roman"/>
              </w:rPr>
              <w:t>городской округ Навашинский</w:t>
            </w:r>
          </w:p>
        </w:tc>
        <w:tc>
          <w:tcPr>
            <w:tcW w:w="3685" w:type="dxa"/>
            <w:shd w:val="clear" w:color="auto" w:fill="EEECE1"/>
            <w:vAlign w:val="center"/>
          </w:tcPr>
          <w:p w:rsidR="00812168" w:rsidRPr="00616327" w:rsidRDefault="00812168" w:rsidP="00A74436">
            <w:pPr>
              <w:jc w:val="center"/>
              <w:rPr>
                <w:rFonts w:ascii="Times New Roman" w:hAnsi="Times New Roman" w:cs="Times New Roman"/>
                <w:bCs/>
              </w:rPr>
            </w:pPr>
            <w:r w:rsidRPr="00616327">
              <w:rPr>
                <w:rFonts w:ascii="Times New Roman" w:hAnsi="Times New Roman" w:cs="Times New Roman"/>
              </w:rPr>
              <w:t>Устав городского округа Навашинский Нижегородской области</w:t>
            </w:r>
          </w:p>
          <w:p w:rsidR="00812168" w:rsidRPr="00616327" w:rsidRDefault="00812168" w:rsidP="00A74436">
            <w:pPr>
              <w:jc w:val="center"/>
              <w:rPr>
                <w:rFonts w:ascii="Times New Roman" w:hAnsi="Times New Roman" w:cs="Times New Roman"/>
                <w:u w:val="single"/>
              </w:rPr>
            </w:pPr>
            <w:r w:rsidRPr="00616327">
              <w:rPr>
                <w:rFonts w:ascii="Times New Roman" w:hAnsi="Times New Roman" w:cs="Times New Roman"/>
              </w:rPr>
              <w:t>(</w:t>
            </w:r>
            <w:r w:rsidRPr="00616327">
              <w:rPr>
                <w:rFonts w:ascii="Times New Roman" w:hAnsi="Times New Roman" w:cs="Times New Roman"/>
                <w:bCs/>
              </w:rPr>
              <w:t xml:space="preserve">Решение </w:t>
            </w:r>
            <w:r w:rsidRPr="00616327">
              <w:rPr>
                <w:rFonts w:ascii="Times New Roman" w:hAnsi="Times New Roman" w:cs="Times New Roman"/>
              </w:rPr>
              <w:t>Совета депутатов</w:t>
            </w:r>
            <w:r w:rsidRPr="00616327">
              <w:rPr>
                <w:rFonts w:ascii="Times New Roman" w:hAnsi="Times New Roman" w:cs="Times New Roman"/>
                <w:bCs/>
              </w:rPr>
              <w:t xml:space="preserve"> </w:t>
            </w:r>
            <w:r w:rsidRPr="00616327">
              <w:rPr>
                <w:rFonts w:ascii="Times New Roman" w:hAnsi="Times New Roman" w:cs="Times New Roman"/>
              </w:rPr>
              <w:t>городского округа Навашинский</w:t>
            </w:r>
            <w:r w:rsidRPr="00616327">
              <w:rPr>
                <w:rFonts w:ascii="Times New Roman" w:hAnsi="Times New Roman" w:cs="Times New Roman"/>
                <w:bCs/>
              </w:rPr>
              <w:t xml:space="preserve"> от 28.01.2016 № 79</w:t>
            </w:r>
            <w:r w:rsidRPr="00616327">
              <w:rPr>
                <w:rStyle w:val="aff1"/>
                <w:rFonts w:ascii="Times New Roman" w:hAnsi="Times New Roman" w:cs="Times New Roman"/>
                <w:u w:val="single"/>
              </w:rPr>
              <w:t>)</w:t>
            </w:r>
          </w:p>
        </w:tc>
      </w:tr>
      <w:tr w:rsidR="00812168" w:rsidRPr="00A74436" w:rsidTr="00A74436">
        <w:tc>
          <w:tcPr>
            <w:tcW w:w="3227" w:type="dxa"/>
            <w:shd w:val="clear" w:color="auto" w:fill="EEECE1"/>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Численность населения на 01.01.2015 г., чел.</w:t>
            </w:r>
          </w:p>
        </w:tc>
        <w:tc>
          <w:tcPr>
            <w:tcW w:w="3544" w:type="dxa"/>
            <w:shd w:val="clear" w:color="auto" w:fill="auto"/>
            <w:vAlign w:val="center"/>
          </w:tcPr>
          <w:p w:rsidR="00812168" w:rsidRPr="00616327" w:rsidRDefault="00812168" w:rsidP="00A74436">
            <w:pPr>
              <w:ind w:hanging="60"/>
              <w:jc w:val="center"/>
              <w:rPr>
                <w:rFonts w:ascii="Times New Roman" w:hAnsi="Times New Roman" w:cs="Times New Roman"/>
              </w:rPr>
            </w:pPr>
            <w:r w:rsidRPr="00616327">
              <w:rPr>
                <w:rFonts w:ascii="Times New Roman" w:hAnsi="Times New Roman" w:cs="Times New Roman"/>
              </w:rPr>
              <w:t>23082</w:t>
            </w:r>
            <w:r w:rsidRPr="00616327">
              <w:rPr>
                <w:rFonts w:ascii="Times New Roman" w:hAnsi="Times New Roman" w:cs="Times New Roman"/>
              </w:rPr>
              <w:br/>
              <w:t>(городское население – 15406</w:t>
            </w:r>
            <w:r w:rsidRPr="00616327">
              <w:rPr>
                <w:rFonts w:ascii="Times New Roman" w:hAnsi="Times New Roman" w:cs="Times New Roman"/>
              </w:rPr>
              <w:br/>
              <w:t>сельское население - 7676)</w:t>
            </w:r>
          </w:p>
        </w:tc>
        <w:tc>
          <w:tcPr>
            <w:tcW w:w="3685" w:type="dxa"/>
            <w:vMerge w:val="restart"/>
            <w:shd w:val="clear" w:color="auto" w:fill="EEECE1"/>
            <w:vAlign w:val="center"/>
          </w:tcPr>
          <w:p w:rsidR="00812168" w:rsidRPr="00616327" w:rsidRDefault="00812168" w:rsidP="00A74436">
            <w:pPr>
              <w:ind w:left="12" w:hanging="12"/>
              <w:jc w:val="center"/>
              <w:rPr>
                <w:rFonts w:ascii="Times New Roman" w:hAnsi="Times New Roman" w:cs="Times New Roman"/>
              </w:rPr>
            </w:pPr>
            <w:r w:rsidRPr="00616327">
              <w:rPr>
                <w:rFonts w:ascii="Times New Roman" w:hAnsi="Times New Roman" w:cs="Times New Roman"/>
              </w:rPr>
              <w:t>Паспорт муниципального образования за 2010-2016 гг., (Росстат, 2016)</w:t>
            </w:r>
          </w:p>
        </w:tc>
      </w:tr>
      <w:tr w:rsidR="00812168" w:rsidRPr="00A74436" w:rsidTr="00A74436">
        <w:tc>
          <w:tcPr>
            <w:tcW w:w="3227" w:type="dxa"/>
            <w:shd w:val="clear" w:color="auto" w:fill="EEECE1"/>
            <w:vAlign w:val="center"/>
          </w:tcPr>
          <w:p w:rsidR="00812168" w:rsidRPr="00A74436" w:rsidRDefault="00812168" w:rsidP="00A74436">
            <w:pPr>
              <w:jc w:val="center"/>
              <w:rPr>
                <w:rFonts w:ascii="Times New Roman" w:hAnsi="Times New Roman" w:cs="Times New Roman"/>
                <w:b/>
                <w:sz w:val="24"/>
                <w:szCs w:val="24"/>
              </w:rPr>
            </w:pPr>
            <w:r w:rsidRPr="00A74436">
              <w:rPr>
                <w:rFonts w:ascii="Times New Roman" w:hAnsi="Times New Roman" w:cs="Times New Roman"/>
                <w:b/>
                <w:sz w:val="24"/>
                <w:szCs w:val="24"/>
              </w:rPr>
              <w:t>Площадь территории муниципального образования, га</w:t>
            </w:r>
          </w:p>
        </w:tc>
        <w:tc>
          <w:tcPr>
            <w:tcW w:w="3544" w:type="dxa"/>
            <w:shd w:val="clear" w:color="auto" w:fill="auto"/>
            <w:vAlign w:val="center"/>
          </w:tcPr>
          <w:p w:rsidR="00812168" w:rsidRPr="00A74436" w:rsidRDefault="00812168" w:rsidP="00A74436">
            <w:pPr>
              <w:ind w:hanging="60"/>
              <w:jc w:val="center"/>
              <w:rPr>
                <w:rFonts w:ascii="Times New Roman" w:hAnsi="Times New Roman" w:cs="Times New Roman"/>
                <w:sz w:val="24"/>
                <w:szCs w:val="24"/>
              </w:rPr>
            </w:pPr>
            <w:r w:rsidRPr="00A74436">
              <w:rPr>
                <w:rFonts w:ascii="Times New Roman" w:hAnsi="Times New Roman" w:cs="Times New Roman"/>
                <w:sz w:val="24"/>
                <w:szCs w:val="24"/>
              </w:rPr>
              <w:t>127748</w:t>
            </w:r>
          </w:p>
        </w:tc>
        <w:tc>
          <w:tcPr>
            <w:tcW w:w="3685" w:type="dxa"/>
            <w:vMerge/>
            <w:shd w:val="clear" w:color="auto" w:fill="EEECE1"/>
            <w:vAlign w:val="center"/>
          </w:tcPr>
          <w:p w:rsidR="00812168" w:rsidRPr="00A74436" w:rsidRDefault="00812168" w:rsidP="00A74436">
            <w:pPr>
              <w:ind w:left="12" w:hanging="12"/>
              <w:jc w:val="center"/>
              <w:rPr>
                <w:rFonts w:ascii="Times New Roman" w:hAnsi="Times New Roman" w:cs="Times New Roman"/>
                <w:sz w:val="24"/>
                <w:szCs w:val="24"/>
              </w:rPr>
            </w:pPr>
          </w:p>
        </w:tc>
      </w:tr>
    </w:tbl>
    <w:p w:rsidR="00812168" w:rsidRPr="00A74436" w:rsidRDefault="00812168" w:rsidP="00A74436">
      <w:pPr>
        <w:spacing w:after="120"/>
        <w:ind w:firstLine="567"/>
        <w:jc w:val="both"/>
        <w:rPr>
          <w:rStyle w:val="aff1"/>
          <w:rFonts w:ascii="Times New Roman" w:hAnsi="Times New Roman" w:cs="Times New Roman"/>
          <w:b w:val="0"/>
          <w:sz w:val="24"/>
          <w:szCs w:val="24"/>
        </w:rPr>
      </w:pPr>
      <w:r w:rsidRPr="00A74436">
        <w:rPr>
          <w:rStyle w:val="aff1"/>
          <w:rFonts w:ascii="Times New Roman" w:hAnsi="Times New Roman" w:cs="Times New Roman"/>
          <w:b w:val="0"/>
          <w:sz w:val="24"/>
          <w:szCs w:val="24"/>
        </w:rPr>
        <w:t>Общие сведения о населенных пунктах и административно-территориальных образованиях (далее – сельсоветы), входящих в состав муниципального образования, приведены в нижеследующей Таблице.</w:t>
      </w:r>
    </w:p>
    <w:p w:rsidR="00812168" w:rsidRPr="00A74436" w:rsidRDefault="00812168" w:rsidP="00A74436">
      <w:pPr>
        <w:spacing w:after="120"/>
        <w:jc w:val="center"/>
        <w:rPr>
          <w:rStyle w:val="aff1"/>
          <w:rFonts w:ascii="Times New Roman" w:hAnsi="Times New Roman" w:cs="Times New Roman"/>
          <w:b w:val="0"/>
          <w:i/>
          <w:sz w:val="24"/>
          <w:szCs w:val="24"/>
        </w:rPr>
      </w:pPr>
      <w:r w:rsidRPr="00A74436">
        <w:rPr>
          <w:rStyle w:val="aff1"/>
          <w:rFonts w:ascii="Times New Roman" w:hAnsi="Times New Roman" w:cs="Times New Roman"/>
          <w:sz w:val="24"/>
          <w:szCs w:val="24"/>
        </w:rPr>
        <w:t>Сведения о населенных пунктах</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346"/>
        <w:gridCol w:w="2070"/>
        <w:gridCol w:w="3774"/>
      </w:tblGrid>
      <w:tr w:rsidR="00812168" w:rsidRPr="00A74436" w:rsidTr="00A74436">
        <w:trPr>
          <w:jc w:val="center"/>
        </w:trPr>
        <w:tc>
          <w:tcPr>
            <w:tcW w:w="2039" w:type="dxa"/>
            <w:shd w:val="clear" w:color="auto" w:fill="EEECE1"/>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Наименование</w:t>
            </w:r>
          </w:p>
        </w:tc>
        <w:tc>
          <w:tcPr>
            <w:tcW w:w="2410" w:type="dxa"/>
            <w:shd w:val="clear" w:color="auto" w:fill="EEECE1"/>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*Статус</w:t>
            </w:r>
          </w:p>
        </w:tc>
        <w:tc>
          <w:tcPr>
            <w:tcW w:w="2126" w:type="dxa"/>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**Численность населения</w:t>
            </w:r>
          </w:p>
        </w:tc>
        <w:tc>
          <w:tcPr>
            <w:tcW w:w="3881" w:type="dxa"/>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***Группа населенных пунктов</w:t>
            </w:r>
          </w:p>
        </w:tc>
      </w:tr>
      <w:tr w:rsidR="00812168" w:rsidRPr="00A74436" w:rsidTr="00A74436">
        <w:trPr>
          <w:trHeight w:val="102"/>
          <w:jc w:val="center"/>
        </w:trPr>
        <w:tc>
          <w:tcPr>
            <w:tcW w:w="10456" w:type="dxa"/>
            <w:gridSpan w:val="4"/>
            <w:vAlign w:val="center"/>
          </w:tcPr>
          <w:p w:rsidR="00812168" w:rsidRPr="00616327" w:rsidRDefault="00812168" w:rsidP="00A74436">
            <w:pPr>
              <w:jc w:val="center"/>
              <w:rPr>
                <w:rStyle w:val="aff1"/>
                <w:rFonts w:ascii="Times New Roman" w:hAnsi="Times New Roman" w:cs="Times New Roman"/>
              </w:rPr>
            </w:pPr>
            <w:r w:rsidRPr="00616327">
              <w:rPr>
                <w:rStyle w:val="aff1"/>
                <w:rFonts w:ascii="Times New Roman" w:hAnsi="Times New Roman" w:cs="Times New Roman"/>
              </w:rPr>
              <w:t>Городские населенные пункты</w:t>
            </w: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lastRenderedPageBreak/>
              <w:t>Навашино</w:t>
            </w:r>
          </w:p>
        </w:tc>
        <w:tc>
          <w:tcPr>
            <w:tcW w:w="241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город</w:t>
            </w:r>
          </w:p>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 xml:space="preserve">административный центр </w:t>
            </w:r>
            <w:r w:rsidRPr="00616327">
              <w:rPr>
                <w:rFonts w:ascii="Times New Roman" w:hAnsi="Times New Roman" w:cs="Times New Roman"/>
                <w:bCs/>
              </w:rPr>
              <w:t>городского округа</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15281</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(от 10 до 20 тыс. чел.)</w:t>
            </w:r>
          </w:p>
        </w:tc>
      </w:tr>
      <w:tr w:rsidR="00812168" w:rsidRPr="00A74436" w:rsidTr="00A74436">
        <w:trPr>
          <w:trHeight w:val="102"/>
          <w:jc w:val="center"/>
        </w:trPr>
        <w:tc>
          <w:tcPr>
            <w:tcW w:w="10456" w:type="dxa"/>
            <w:gridSpan w:val="4"/>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Сельские населенные пункты</w:t>
            </w:r>
          </w:p>
        </w:tc>
      </w:tr>
      <w:tr w:rsidR="00812168" w:rsidRPr="00A74436" w:rsidTr="00A74436">
        <w:trPr>
          <w:trHeight w:val="102"/>
          <w:jc w:val="center"/>
        </w:trPr>
        <w:tc>
          <w:tcPr>
            <w:tcW w:w="10456" w:type="dxa"/>
            <w:gridSpan w:val="4"/>
            <w:vAlign w:val="center"/>
          </w:tcPr>
          <w:p w:rsidR="00812168" w:rsidRPr="00616327" w:rsidRDefault="00812168" w:rsidP="00A74436">
            <w:pPr>
              <w:jc w:val="center"/>
              <w:rPr>
                <w:rStyle w:val="aff1"/>
                <w:rFonts w:ascii="Times New Roman" w:hAnsi="Times New Roman" w:cs="Times New Roman"/>
                <w:b w:val="0"/>
                <w:i/>
              </w:rPr>
            </w:pPr>
            <w:r w:rsidRPr="00616327">
              <w:rPr>
                <w:rStyle w:val="spelle"/>
                <w:rFonts w:ascii="Times New Roman" w:hAnsi="Times New Roman" w:cs="Times New Roman"/>
                <w:i/>
              </w:rPr>
              <w:t>Большеокуловский</w:t>
            </w:r>
            <w:r w:rsidRPr="00616327">
              <w:rPr>
                <w:rFonts w:ascii="Times New Roman" w:hAnsi="Times New Roman" w:cs="Times New Roman"/>
                <w:i/>
              </w:rPr>
              <w:t xml:space="preserve"> сельсовет (15 населенных пунктов)</w:t>
            </w:r>
          </w:p>
        </w:tc>
      </w:tr>
      <w:tr w:rsidR="00812168" w:rsidRPr="00A74436" w:rsidTr="00A74436">
        <w:trPr>
          <w:trHeight w:val="102"/>
          <w:jc w:val="center"/>
        </w:trPr>
        <w:tc>
          <w:tcPr>
            <w:tcW w:w="2039" w:type="dxa"/>
            <w:vAlign w:val="center"/>
          </w:tcPr>
          <w:p w:rsidR="00812168" w:rsidRPr="00616327" w:rsidRDefault="00812168" w:rsidP="00A74436">
            <w:pPr>
              <w:jc w:val="center"/>
              <w:rPr>
                <w:rStyle w:val="spelle"/>
                <w:rFonts w:ascii="Times New Roman" w:hAnsi="Times New Roman" w:cs="Times New Roman"/>
              </w:rPr>
            </w:pPr>
            <w:r w:rsidRPr="00616327">
              <w:rPr>
                <w:rFonts w:ascii="Times New Roman" w:hAnsi="Times New Roman" w:cs="Times New Roman"/>
              </w:rPr>
              <w:t>Большое Окулово</w:t>
            </w:r>
          </w:p>
        </w:tc>
        <w:tc>
          <w:tcPr>
            <w:tcW w:w="241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село</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1508</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Большой (от 1 до 3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Style w:val="spelle"/>
                <w:rFonts w:ascii="Times New Roman" w:hAnsi="Times New Roman" w:cs="Times New Roman"/>
              </w:rPr>
              <w:t>Безверниково</w:t>
            </w:r>
          </w:p>
        </w:tc>
        <w:tc>
          <w:tcPr>
            <w:tcW w:w="2410"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деревня</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24</w:t>
            </w:r>
          </w:p>
        </w:tc>
        <w:tc>
          <w:tcPr>
            <w:tcW w:w="3881"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(до 0,05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Style w:val="spelle"/>
                <w:rFonts w:ascii="Times New Roman" w:hAnsi="Times New Roman" w:cs="Times New Roman"/>
              </w:rPr>
              <w:t>Бельтеевка</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8</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Style w:val="spelle"/>
                <w:rFonts w:ascii="Times New Roman" w:hAnsi="Times New Roman" w:cs="Times New Roman"/>
              </w:rPr>
              <w:t>Велетьма</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поселок разъезда</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6</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Волосово</w:t>
            </w:r>
          </w:p>
        </w:tc>
        <w:tc>
          <w:tcPr>
            <w:tcW w:w="2410"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деревня</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18</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Горицы</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123</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(от 0,05 до 0,2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Style w:val="spelle"/>
                <w:rFonts w:ascii="Times New Roman" w:hAnsi="Times New Roman" w:cs="Times New Roman"/>
              </w:rPr>
              <w:t>Князево</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6</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(до 0,05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Малое Окулово</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218</w:t>
            </w:r>
          </w:p>
        </w:tc>
        <w:tc>
          <w:tcPr>
            <w:tcW w:w="3881"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Средний (от 0,2 до 1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Style w:val="spelle"/>
                <w:rFonts w:ascii="Times New Roman" w:hAnsi="Times New Roman" w:cs="Times New Roman"/>
              </w:rPr>
              <w:t>Новошино</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село</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375</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Ольховка</w:t>
            </w:r>
          </w:p>
        </w:tc>
        <w:tc>
          <w:tcPr>
            <w:tcW w:w="2410"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деревня</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20</w:t>
            </w:r>
          </w:p>
        </w:tc>
        <w:tc>
          <w:tcPr>
            <w:tcW w:w="3881"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(до 0,05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Покров</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3</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Style w:val="spelle"/>
                <w:rFonts w:ascii="Times New Roman" w:hAnsi="Times New Roman" w:cs="Times New Roman"/>
              </w:rPr>
              <w:t>Приокский</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поселок разъезда</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0</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Сонино</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село</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245</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Средний (от 0,2 до 1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Угольное</w:t>
            </w:r>
          </w:p>
        </w:tc>
        <w:tc>
          <w:tcPr>
            <w:tcW w:w="2410"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деревня</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52</w:t>
            </w:r>
          </w:p>
        </w:tc>
        <w:tc>
          <w:tcPr>
            <w:tcW w:w="3881"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(до 0,05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Ярцево</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53</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10456" w:type="dxa"/>
            <w:gridSpan w:val="4"/>
            <w:vAlign w:val="center"/>
          </w:tcPr>
          <w:p w:rsidR="00812168" w:rsidRPr="00616327" w:rsidRDefault="00812168" w:rsidP="00A74436">
            <w:pPr>
              <w:jc w:val="center"/>
              <w:rPr>
                <w:rStyle w:val="aff1"/>
                <w:rFonts w:ascii="Times New Roman" w:hAnsi="Times New Roman" w:cs="Times New Roman"/>
                <w:b w:val="0"/>
              </w:rPr>
            </w:pPr>
            <w:r w:rsidRPr="00616327">
              <w:rPr>
                <w:rStyle w:val="spelle"/>
                <w:rFonts w:ascii="Times New Roman" w:hAnsi="Times New Roman" w:cs="Times New Roman"/>
                <w:i/>
              </w:rPr>
              <w:t>Натальинский</w:t>
            </w:r>
            <w:r w:rsidRPr="00616327">
              <w:rPr>
                <w:rFonts w:ascii="Times New Roman" w:hAnsi="Times New Roman" w:cs="Times New Roman"/>
                <w:i/>
              </w:rPr>
              <w:t xml:space="preserve"> сельсовет (15 населенных пунктов)</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Натальино</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село</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1010</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Большой (от 1 до 3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Бобровка</w:t>
            </w:r>
          </w:p>
        </w:tc>
        <w:tc>
          <w:tcPr>
            <w:tcW w:w="2410"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деревня</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34</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(до 0,05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Валтово</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331</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Средний (от 0,2 до 1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Валтово</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поселок разъезда</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20</w:t>
            </w:r>
          </w:p>
        </w:tc>
        <w:tc>
          <w:tcPr>
            <w:tcW w:w="3881"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(до 0,05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Кистаново</w:t>
            </w:r>
          </w:p>
        </w:tc>
        <w:tc>
          <w:tcPr>
            <w:tcW w:w="2410"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деревня</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11</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Левино</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114</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(от 0,05 до 0,2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Масловское</w:t>
            </w:r>
          </w:p>
        </w:tc>
        <w:tc>
          <w:tcPr>
            <w:tcW w:w="2410"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сельский поселок</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0</w:t>
            </w:r>
          </w:p>
        </w:tc>
        <w:tc>
          <w:tcPr>
            <w:tcW w:w="3881"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(до 0,05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Мещерское</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22</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lastRenderedPageBreak/>
              <w:t>Пустынь</w:t>
            </w:r>
          </w:p>
        </w:tc>
        <w:tc>
          <w:tcPr>
            <w:tcW w:w="2410"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деревня</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7</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Рогово</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141</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(от 0,05 до 0,2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Родяково</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216</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Средний (от 0,2 до 1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Румасово</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38</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(до 0,05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Салавирь</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173</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(от 0,05 до 0,2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Степурино</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437</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Средний (от 0,2 до 1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Степурино</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сельский поселок</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51</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(от 0,05 до 0,2 тыс. чел.)</w:t>
            </w:r>
          </w:p>
        </w:tc>
      </w:tr>
      <w:tr w:rsidR="00812168" w:rsidRPr="00A74436" w:rsidTr="00A74436">
        <w:trPr>
          <w:trHeight w:val="102"/>
          <w:jc w:val="center"/>
        </w:trPr>
        <w:tc>
          <w:tcPr>
            <w:tcW w:w="10456" w:type="dxa"/>
            <w:gridSpan w:val="4"/>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i/>
              </w:rPr>
              <w:t>Поздняковский сельсовет</w:t>
            </w:r>
            <w:r w:rsidRPr="00616327">
              <w:rPr>
                <w:rFonts w:ascii="Times New Roman" w:hAnsi="Times New Roman" w:cs="Times New Roman"/>
              </w:rPr>
              <w:t xml:space="preserve"> </w:t>
            </w:r>
            <w:r w:rsidRPr="00616327">
              <w:rPr>
                <w:rFonts w:ascii="Times New Roman" w:hAnsi="Times New Roman" w:cs="Times New Roman"/>
                <w:i/>
              </w:rPr>
              <w:t>(19 населенных пунктов)</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Поздняково</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село</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576</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Средний (от 0,2 до 1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Анцифрово</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деревня</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42</w:t>
            </w:r>
          </w:p>
        </w:tc>
        <w:tc>
          <w:tcPr>
            <w:tcW w:w="3881"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(до 0,05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Дедово</w:t>
            </w:r>
          </w:p>
        </w:tc>
        <w:tc>
          <w:tcPr>
            <w:tcW w:w="2410"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село</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28</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Ефаново</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283</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Средний (от 0,2 до 1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Ефремово</w:t>
            </w:r>
          </w:p>
        </w:tc>
        <w:tc>
          <w:tcPr>
            <w:tcW w:w="2410"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деревня</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55</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(от 0,05 до 0,2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Кондраково</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14</w:t>
            </w:r>
          </w:p>
        </w:tc>
        <w:tc>
          <w:tcPr>
            <w:tcW w:w="3881"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(до 0,05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Корниловка</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26</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Коробково</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село</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245</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Средний (от 0,2 до 1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Красный Октябрь</w:t>
            </w:r>
          </w:p>
        </w:tc>
        <w:tc>
          <w:tcPr>
            <w:tcW w:w="2410"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деревня</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10</w:t>
            </w:r>
          </w:p>
        </w:tc>
        <w:tc>
          <w:tcPr>
            <w:tcW w:w="3881"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(до 0,05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Кутарино</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22</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Малышево</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34</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Мартюшиха</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9</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Монаково</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село</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184</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(от 0,05 до 0,2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Петряево</w:t>
            </w:r>
          </w:p>
        </w:tc>
        <w:tc>
          <w:tcPr>
            <w:tcW w:w="2410"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деревня</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9</w:t>
            </w:r>
          </w:p>
        </w:tc>
        <w:tc>
          <w:tcPr>
            <w:tcW w:w="3881" w:type="dxa"/>
            <w:vMerge w:val="restart"/>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Малый (до 0,05 тыс. чел.)</w:t>
            </w: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Родиониха</w:t>
            </w:r>
          </w:p>
        </w:tc>
        <w:tc>
          <w:tcPr>
            <w:tcW w:w="2410" w:type="dxa"/>
            <w:vMerge/>
            <w:vAlign w:val="center"/>
          </w:tcPr>
          <w:p w:rsidR="00812168" w:rsidRPr="00616327" w:rsidRDefault="00812168" w:rsidP="00A74436">
            <w:pPr>
              <w:jc w:val="center"/>
              <w:rPr>
                <w:rStyle w:val="aff1"/>
                <w:rFonts w:ascii="Times New Roman" w:hAnsi="Times New Roman" w:cs="Times New Roman"/>
                <w:b w:val="0"/>
              </w:rPr>
            </w:pP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26</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Спас-Седчено</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село</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31</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Судострой</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сельский поселок</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8</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Трудовик</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деревня</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1</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2039"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Чудь</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село</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25</w:t>
            </w:r>
          </w:p>
        </w:tc>
        <w:tc>
          <w:tcPr>
            <w:tcW w:w="3881" w:type="dxa"/>
            <w:vMerge/>
            <w:vAlign w:val="center"/>
          </w:tcPr>
          <w:p w:rsidR="00812168" w:rsidRPr="00616327" w:rsidRDefault="00812168" w:rsidP="00A74436">
            <w:pPr>
              <w:jc w:val="center"/>
              <w:rPr>
                <w:rStyle w:val="aff1"/>
                <w:rFonts w:ascii="Times New Roman" w:hAnsi="Times New Roman" w:cs="Times New Roman"/>
                <w:b w:val="0"/>
              </w:rPr>
            </w:pPr>
          </w:p>
        </w:tc>
      </w:tr>
      <w:tr w:rsidR="00812168" w:rsidRPr="00A74436" w:rsidTr="00A74436">
        <w:trPr>
          <w:trHeight w:val="102"/>
          <w:jc w:val="center"/>
        </w:trPr>
        <w:tc>
          <w:tcPr>
            <w:tcW w:w="10456" w:type="dxa"/>
            <w:gridSpan w:val="4"/>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i/>
              </w:rPr>
              <w:t>Сельсовет Теша (1 населенный пункт)</w:t>
            </w:r>
          </w:p>
        </w:tc>
      </w:tr>
      <w:tr w:rsidR="00812168" w:rsidRPr="00A74436" w:rsidTr="00A74436">
        <w:trPr>
          <w:trHeight w:val="102"/>
          <w:jc w:val="center"/>
        </w:trPr>
        <w:tc>
          <w:tcPr>
            <w:tcW w:w="2039"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Теша</w:t>
            </w:r>
          </w:p>
        </w:tc>
        <w:tc>
          <w:tcPr>
            <w:tcW w:w="2410" w:type="dxa"/>
            <w:vAlign w:val="center"/>
          </w:tcPr>
          <w:p w:rsidR="00812168" w:rsidRPr="00616327" w:rsidRDefault="00812168" w:rsidP="00A74436">
            <w:pPr>
              <w:jc w:val="center"/>
              <w:rPr>
                <w:rStyle w:val="aff1"/>
                <w:rFonts w:ascii="Times New Roman" w:hAnsi="Times New Roman" w:cs="Times New Roman"/>
                <w:b w:val="0"/>
              </w:rPr>
            </w:pPr>
            <w:r w:rsidRPr="00616327">
              <w:rPr>
                <w:rFonts w:ascii="Times New Roman" w:hAnsi="Times New Roman" w:cs="Times New Roman"/>
              </w:rPr>
              <w:t>сельский поселок</w:t>
            </w:r>
          </w:p>
        </w:tc>
        <w:tc>
          <w:tcPr>
            <w:tcW w:w="2126"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844</w:t>
            </w:r>
          </w:p>
        </w:tc>
        <w:tc>
          <w:tcPr>
            <w:tcW w:w="3881"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Средний (от 0,2 до 1 тыс. чел.)</w:t>
            </w:r>
          </w:p>
        </w:tc>
      </w:tr>
    </w:tbl>
    <w:p w:rsidR="00812168" w:rsidRPr="00A74436" w:rsidRDefault="00812168" w:rsidP="00A74436">
      <w:pPr>
        <w:ind w:firstLine="567"/>
        <w:jc w:val="both"/>
        <w:rPr>
          <w:rFonts w:ascii="Times New Roman" w:hAnsi="Times New Roman" w:cs="Times New Roman"/>
          <w:i/>
          <w:sz w:val="24"/>
          <w:szCs w:val="24"/>
        </w:rPr>
      </w:pPr>
      <w:r w:rsidRPr="00A74436">
        <w:rPr>
          <w:rStyle w:val="aff1"/>
          <w:rFonts w:ascii="Times New Roman" w:hAnsi="Times New Roman" w:cs="Times New Roman"/>
          <w:i/>
          <w:sz w:val="24"/>
          <w:szCs w:val="24"/>
        </w:rPr>
        <w:lastRenderedPageBreak/>
        <w:t>*</w:t>
      </w:r>
      <w:r w:rsidRPr="00A74436">
        <w:rPr>
          <w:rFonts w:ascii="Times New Roman" w:hAnsi="Times New Roman" w:cs="Times New Roman"/>
          <w:i/>
          <w:sz w:val="24"/>
          <w:szCs w:val="24"/>
        </w:rPr>
        <w:t>Закон Нижегородской области от 08.05.2015 № 58-З «О преобразовании муниципальных образований Навашинского муниципального района Нижегородской области».</w:t>
      </w:r>
    </w:p>
    <w:p w:rsidR="00812168" w:rsidRPr="00A74436" w:rsidRDefault="00812168" w:rsidP="00A74436">
      <w:pPr>
        <w:ind w:firstLine="567"/>
        <w:jc w:val="both"/>
        <w:rPr>
          <w:rFonts w:ascii="Times New Roman" w:hAnsi="Times New Roman" w:cs="Times New Roman"/>
          <w:i/>
          <w:sz w:val="24"/>
          <w:szCs w:val="24"/>
        </w:rPr>
      </w:pPr>
      <w:r w:rsidRPr="00A74436">
        <w:rPr>
          <w:rFonts w:ascii="Times New Roman" w:hAnsi="Times New Roman" w:cs="Times New Roman"/>
          <w:i/>
          <w:sz w:val="24"/>
          <w:szCs w:val="24"/>
        </w:rPr>
        <w:t>**По данным Всероссийской переписи населения 2010 года. Численность и размещение населения Нижегородской области.</w:t>
      </w:r>
    </w:p>
    <w:p w:rsidR="00812168" w:rsidRPr="00A74436" w:rsidRDefault="00812168" w:rsidP="00A74436">
      <w:pPr>
        <w:ind w:firstLine="567"/>
        <w:jc w:val="both"/>
        <w:rPr>
          <w:rFonts w:ascii="Times New Roman" w:hAnsi="Times New Roman" w:cs="Times New Roman"/>
          <w:i/>
          <w:sz w:val="24"/>
          <w:szCs w:val="24"/>
        </w:rPr>
      </w:pPr>
      <w:r w:rsidRPr="00A74436">
        <w:rPr>
          <w:rFonts w:ascii="Times New Roman" w:hAnsi="Times New Roman" w:cs="Times New Roman"/>
          <w:i/>
          <w:sz w:val="24"/>
          <w:szCs w:val="24"/>
        </w:rPr>
        <w:t>***Свод правил СП 42.13330.2011 «Градостроительство. Планировка и застройка городских и сельских поселений».</w:t>
      </w:r>
    </w:p>
    <w:p w:rsidR="00812168" w:rsidRPr="00A74436" w:rsidRDefault="00812168" w:rsidP="00A74436">
      <w:pPr>
        <w:ind w:firstLine="567"/>
        <w:jc w:val="both"/>
        <w:rPr>
          <w:rStyle w:val="aff1"/>
          <w:rFonts w:ascii="Times New Roman" w:hAnsi="Times New Roman" w:cs="Times New Roman"/>
          <w:b w:val="0"/>
          <w:sz w:val="24"/>
          <w:szCs w:val="24"/>
        </w:rPr>
      </w:pPr>
      <w:r w:rsidRPr="00A74436">
        <w:rPr>
          <w:rStyle w:val="aff1"/>
          <w:rFonts w:ascii="Times New Roman" w:hAnsi="Times New Roman" w:cs="Times New Roman"/>
          <w:sz w:val="24"/>
          <w:szCs w:val="24"/>
        </w:rPr>
        <w:t>Перечень огороднических и дачных некоммерческих объединений граждан приведен ниже (приведены объекты, которым присвоен код ОКАТО).</w:t>
      </w:r>
    </w:p>
    <w:p w:rsidR="00812168" w:rsidRPr="00A74436" w:rsidRDefault="00812168" w:rsidP="00A74436">
      <w:pPr>
        <w:spacing w:after="120"/>
        <w:jc w:val="center"/>
        <w:rPr>
          <w:rStyle w:val="aff1"/>
          <w:rFonts w:ascii="Times New Roman" w:hAnsi="Times New Roman" w:cs="Times New Roman"/>
          <w:sz w:val="24"/>
          <w:szCs w:val="24"/>
        </w:rPr>
      </w:pPr>
      <w:r w:rsidRPr="00A74436">
        <w:rPr>
          <w:rStyle w:val="aff1"/>
          <w:rFonts w:ascii="Times New Roman" w:hAnsi="Times New Roman" w:cs="Times New Roman"/>
          <w:sz w:val="24"/>
          <w:szCs w:val="24"/>
        </w:rPr>
        <w:t>Перечень огороднических и дачных некоммерческих объединений граждан</w:t>
      </w:r>
    </w:p>
    <w:p w:rsidR="00812168" w:rsidRPr="00A74436" w:rsidRDefault="00812168" w:rsidP="00A74436">
      <w:pPr>
        <w:pStyle w:val="aff0"/>
        <w:numPr>
          <w:ilvl w:val="0"/>
          <w:numId w:val="10"/>
        </w:numPr>
        <w:tabs>
          <w:tab w:val="left" w:pos="851"/>
        </w:tabs>
        <w:spacing w:before="0" w:after="0"/>
        <w:ind w:left="567" w:firstLine="0"/>
        <w:rPr>
          <w:rFonts w:ascii="Times New Roman" w:hAnsi="Times New Roman" w:cs="Times New Roman"/>
          <w:sz w:val="24"/>
          <w:szCs w:val="24"/>
        </w:rPr>
      </w:pPr>
      <w:r w:rsidRPr="00A74436">
        <w:rPr>
          <w:rFonts w:ascii="Times New Roman" w:hAnsi="Times New Roman" w:cs="Times New Roman"/>
          <w:sz w:val="24"/>
          <w:szCs w:val="24"/>
        </w:rPr>
        <w:t>СНТ № 1 «Виктория»;</w:t>
      </w:r>
    </w:p>
    <w:p w:rsidR="00812168" w:rsidRPr="00A74436" w:rsidRDefault="00812168" w:rsidP="00A74436">
      <w:pPr>
        <w:pStyle w:val="aff0"/>
        <w:numPr>
          <w:ilvl w:val="0"/>
          <w:numId w:val="10"/>
        </w:numPr>
        <w:tabs>
          <w:tab w:val="left" w:pos="851"/>
        </w:tabs>
        <w:spacing w:before="0" w:after="0"/>
        <w:ind w:left="567" w:firstLine="0"/>
        <w:rPr>
          <w:rFonts w:ascii="Times New Roman" w:hAnsi="Times New Roman" w:cs="Times New Roman"/>
          <w:sz w:val="24"/>
          <w:szCs w:val="24"/>
        </w:rPr>
      </w:pPr>
      <w:r w:rsidRPr="00A74436">
        <w:rPr>
          <w:rFonts w:ascii="Times New Roman" w:hAnsi="Times New Roman" w:cs="Times New Roman"/>
          <w:sz w:val="24"/>
          <w:szCs w:val="24"/>
        </w:rPr>
        <w:t>СНТ № 2 «Смородинка»;</w:t>
      </w:r>
    </w:p>
    <w:p w:rsidR="00812168" w:rsidRPr="00A74436" w:rsidRDefault="00812168" w:rsidP="00A74436">
      <w:pPr>
        <w:pStyle w:val="aff0"/>
        <w:numPr>
          <w:ilvl w:val="0"/>
          <w:numId w:val="10"/>
        </w:numPr>
        <w:tabs>
          <w:tab w:val="left" w:pos="851"/>
        </w:tabs>
        <w:spacing w:before="0" w:after="0"/>
        <w:ind w:left="567" w:firstLine="0"/>
        <w:rPr>
          <w:rFonts w:ascii="Times New Roman" w:hAnsi="Times New Roman" w:cs="Times New Roman"/>
          <w:sz w:val="24"/>
          <w:szCs w:val="24"/>
        </w:rPr>
      </w:pPr>
      <w:r w:rsidRPr="00A74436">
        <w:rPr>
          <w:rFonts w:ascii="Times New Roman" w:hAnsi="Times New Roman" w:cs="Times New Roman"/>
          <w:sz w:val="24"/>
          <w:szCs w:val="24"/>
        </w:rPr>
        <w:t>СНТ № 3 «Приозерный»;</w:t>
      </w:r>
    </w:p>
    <w:p w:rsidR="00812168" w:rsidRPr="00A74436" w:rsidRDefault="00812168" w:rsidP="00A74436">
      <w:pPr>
        <w:pStyle w:val="aff0"/>
        <w:numPr>
          <w:ilvl w:val="0"/>
          <w:numId w:val="10"/>
        </w:numPr>
        <w:tabs>
          <w:tab w:val="left" w:pos="851"/>
        </w:tabs>
        <w:spacing w:before="0" w:after="0"/>
        <w:ind w:left="567" w:firstLine="0"/>
        <w:rPr>
          <w:rFonts w:ascii="Times New Roman" w:hAnsi="Times New Roman" w:cs="Times New Roman"/>
          <w:sz w:val="24"/>
          <w:szCs w:val="24"/>
        </w:rPr>
      </w:pPr>
      <w:r w:rsidRPr="00A74436">
        <w:rPr>
          <w:rFonts w:ascii="Times New Roman" w:hAnsi="Times New Roman" w:cs="Times New Roman"/>
          <w:sz w:val="24"/>
          <w:szCs w:val="24"/>
        </w:rPr>
        <w:t>СНТ № 4 «Вишенка»;</w:t>
      </w:r>
    </w:p>
    <w:p w:rsidR="00812168" w:rsidRPr="00A74436" w:rsidRDefault="00812168" w:rsidP="00A74436">
      <w:pPr>
        <w:pStyle w:val="aff0"/>
        <w:numPr>
          <w:ilvl w:val="0"/>
          <w:numId w:val="10"/>
        </w:numPr>
        <w:tabs>
          <w:tab w:val="left" w:pos="851"/>
        </w:tabs>
        <w:spacing w:before="0" w:after="0"/>
        <w:ind w:left="567" w:firstLine="0"/>
        <w:rPr>
          <w:rFonts w:ascii="Times New Roman" w:hAnsi="Times New Roman" w:cs="Times New Roman"/>
          <w:sz w:val="24"/>
          <w:szCs w:val="24"/>
        </w:rPr>
      </w:pPr>
      <w:r w:rsidRPr="00A74436">
        <w:rPr>
          <w:rFonts w:ascii="Times New Roman" w:hAnsi="Times New Roman" w:cs="Times New Roman"/>
          <w:sz w:val="24"/>
          <w:szCs w:val="24"/>
        </w:rPr>
        <w:t>СНТ № 5 «Спутник»;</w:t>
      </w:r>
    </w:p>
    <w:p w:rsidR="00812168" w:rsidRPr="00A74436" w:rsidRDefault="00812168" w:rsidP="00A74436">
      <w:pPr>
        <w:pStyle w:val="aff0"/>
        <w:numPr>
          <w:ilvl w:val="0"/>
          <w:numId w:val="10"/>
        </w:numPr>
        <w:tabs>
          <w:tab w:val="left" w:pos="851"/>
        </w:tabs>
        <w:spacing w:before="0" w:after="0"/>
        <w:ind w:left="567" w:firstLine="0"/>
        <w:rPr>
          <w:rFonts w:ascii="Times New Roman" w:hAnsi="Times New Roman" w:cs="Times New Roman"/>
          <w:sz w:val="24"/>
          <w:szCs w:val="24"/>
        </w:rPr>
      </w:pPr>
      <w:r w:rsidRPr="00A74436">
        <w:rPr>
          <w:rFonts w:ascii="Times New Roman" w:hAnsi="Times New Roman" w:cs="Times New Roman"/>
          <w:sz w:val="24"/>
          <w:szCs w:val="24"/>
        </w:rPr>
        <w:t>СНТ № 6;</w:t>
      </w:r>
    </w:p>
    <w:p w:rsidR="00812168" w:rsidRPr="00A74436" w:rsidRDefault="00812168" w:rsidP="00A74436">
      <w:pPr>
        <w:pStyle w:val="aff0"/>
        <w:numPr>
          <w:ilvl w:val="0"/>
          <w:numId w:val="10"/>
        </w:numPr>
        <w:tabs>
          <w:tab w:val="left" w:pos="851"/>
        </w:tabs>
        <w:spacing w:before="0" w:after="0"/>
        <w:ind w:left="567" w:firstLine="0"/>
        <w:rPr>
          <w:rFonts w:ascii="Times New Roman" w:hAnsi="Times New Roman" w:cs="Times New Roman"/>
          <w:sz w:val="24"/>
          <w:szCs w:val="24"/>
        </w:rPr>
      </w:pPr>
      <w:r w:rsidRPr="00A74436">
        <w:rPr>
          <w:rFonts w:ascii="Times New Roman" w:hAnsi="Times New Roman" w:cs="Times New Roman"/>
          <w:sz w:val="24"/>
          <w:szCs w:val="24"/>
        </w:rPr>
        <w:t>СНТ № 7;</w:t>
      </w:r>
    </w:p>
    <w:p w:rsidR="00812168" w:rsidRPr="00A74436" w:rsidRDefault="00812168" w:rsidP="00A74436">
      <w:pPr>
        <w:pStyle w:val="aff0"/>
        <w:numPr>
          <w:ilvl w:val="0"/>
          <w:numId w:val="10"/>
        </w:numPr>
        <w:tabs>
          <w:tab w:val="left" w:pos="851"/>
        </w:tabs>
        <w:spacing w:before="0" w:after="0"/>
        <w:ind w:left="567" w:firstLine="0"/>
        <w:rPr>
          <w:rFonts w:ascii="Times New Roman" w:hAnsi="Times New Roman" w:cs="Times New Roman"/>
          <w:sz w:val="24"/>
          <w:szCs w:val="24"/>
        </w:rPr>
      </w:pPr>
      <w:r w:rsidRPr="00A74436">
        <w:rPr>
          <w:rFonts w:ascii="Times New Roman" w:hAnsi="Times New Roman" w:cs="Times New Roman"/>
          <w:sz w:val="24"/>
          <w:szCs w:val="24"/>
        </w:rPr>
        <w:t>СНТ № 8;</w:t>
      </w:r>
    </w:p>
    <w:p w:rsidR="00812168" w:rsidRPr="00A74436" w:rsidRDefault="00812168" w:rsidP="00A74436">
      <w:pPr>
        <w:pStyle w:val="af"/>
        <w:numPr>
          <w:ilvl w:val="0"/>
          <w:numId w:val="10"/>
        </w:numPr>
        <w:tabs>
          <w:tab w:val="left" w:pos="851"/>
        </w:tabs>
        <w:ind w:left="567" w:firstLine="0"/>
        <w:rPr>
          <w:rFonts w:ascii="Times New Roman" w:hAnsi="Times New Roman"/>
          <w:sz w:val="24"/>
          <w:szCs w:val="24"/>
        </w:rPr>
      </w:pPr>
      <w:r w:rsidRPr="00A74436">
        <w:rPr>
          <w:rFonts w:ascii="Times New Roman" w:hAnsi="Times New Roman"/>
          <w:sz w:val="24"/>
          <w:szCs w:val="24"/>
        </w:rPr>
        <w:t>СНТ № 9;</w:t>
      </w:r>
    </w:p>
    <w:p w:rsidR="00812168" w:rsidRPr="00A74436" w:rsidRDefault="00812168" w:rsidP="00A74436">
      <w:pPr>
        <w:pStyle w:val="aff0"/>
        <w:numPr>
          <w:ilvl w:val="0"/>
          <w:numId w:val="10"/>
        </w:numPr>
        <w:tabs>
          <w:tab w:val="left" w:pos="851"/>
        </w:tabs>
        <w:spacing w:before="0" w:after="0"/>
        <w:ind w:left="567" w:firstLine="0"/>
        <w:rPr>
          <w:rFonts w:ascii="Times New Roman" w:hAnsi="Times New Roman" w:cs="Times New Roman"/>
          <w:sz w:val="24"/>
          <w:szCs w:val="24"/>
        </w:rPr>
      </w:pPr>
      <w:r w:rsidRPr="00A74436">
        <w:rPr>
          <w:rFonts w:ascii="Times New Roman" w:hAnsi="Times New Roman" w:cs="Times New Roman"/>
          <w:sz w:val="24"/>
          <w:szCs w:val="24"/>
        </w:rPr>
        <w:t>СНТ № 10.</w:t>
      </w:r>
    </w:p>
    <w:p w:rsidR="00812168" w:rsidRPr="00A74436" w:rsidRDefault="00812168" w:rsidP="00A74436">
      <w:pPr>
        <w:ind w:firstLine="567"/>
        <w:jc w:val="both"/>
        <w:rPr>
          <w:rFonts w:ascii="Times New Roman" w:hAnsi="Times New Roman" w:cs="Times New Roman"/>
          <w:sz w:val="24"/>
          <w:szCs w:val="24"/>
        </w:rPr>
      </w:pPr>
      <w:r w:rsidRPr="00A74436">
        <w:rPr>
          <w:rFonts w:ascii="Times New Roman" w:hAnsi="Times New Roman" w:cs="Times New Roman"/>
          <w:sz w:val="24"/>
          <w:szCs w:val="24"/>
        </w:rPr>
        <w:t>Основные климатические параметры муниципального образования, как объекта градостроительной деятельности приведены в нижеследующей Таблице.</w:t>
      </w:r>
    </w:p>
    <w:p w:rsidR="00812168" w:rsidRPr="00A74436" w:rsidRDefault="00812168" w:rsidP="00A74436">
      <w:pPr>
        <w:spacing w:after="120"/>
        <w:jc w:val="center"/>
        <w:rPr>
          <w:rStyle w:val="aff1"/>
          <w:rFonts w:ascii="Times New Roman" w:hAnsi="Times New Roman" w:cs="Times New Roman"/>
          <w:sz w:val="24"/>
          <w:szCs w:val="24"/>
        </w:rPr>
      </w:pPr>
      <w:r w:rsidRPr="00A74436">
        <w:rPr>
          <w:rStyle w:val="aff1"/>
          <w:rFonts w:ascii="Times New Roman" w:hAnsi="Times New Roman" w:cs="Times New Roman"/>
          <w:sz w:val="24"/>
          <w:szCs w:val="24"/>
        </w:rPr>
        <w:t>Основные климатические параметры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5"/>
        <w:gridCol w:w="3647"/>
        <w:gridCol w:w="142"/>
        <w:gridCol w:w="2666"/>
        <w:gridCol w:w="142"/>
      </w:tblGrid>
      <w:tr w:rsidR="00812168" w:rsidRPr="00A74436" w:rsidTr="00A74436">
        <w:trPr>
          <w:gridAfter w:val="1"/>
          <w:wAfter w:w="142" w:type="dxa"/>
        </w:trPr>
        <w:tc>
          <w:tcPr>
            <w:tcW w:w="3265" w:type="dxa"/>
            <w:shd w:val="clear" w:color="auto" w:fill="EEECE1"/>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Наименование</w:t>
            </w:r>
          </w:p>
        </w:tc>
        <w:tc>
          <w:tcPr>
            <w:tcW w:w="3647" w:type="dxa"/>
            <w:shd w:val="clear" w:color="auto" w:fill="EEECE1"/>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Нормативный документ</w:t>
            </w:r>
          </w:p>
        </w:tc>
        <w:tc>
          <w:tcPr>
            <w:tcW w:w="2808" w:type="dxa"/>
            <w:gridSpan w:val="2"/>
            <w:shd w:val="clear" w:color="auto" w:fill="EEECE1"/>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Характеристика</w:t>
            </w:r>
          </w:p>
        </w:tc>
      </w:tr>
      <w:tr w:rsidR="00812168" w:rsidRPr="00A74436" w:rsidTr="00A74436">
        <w:trPr>
          <w:gridAfter w:val="1"/>
          <w:wAfter w:w="142" w:type="dxa"/>
        </w:trPr>
        <w:tc>
          <w:tcPr>
            <w:tcW w:w="3265"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Климатический район</w:t>
            </w:r>
          </w:p>
        </w:tc>
        <w:tc>
          <w:tcPr>
            <w:tcW w:w="3647" w:type="dxa"/>
            <w:vMerge w:val="restart"/>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СП 131.13330.2012</w:t>
            </w:r>
            <w:r w:rsidRPr="00616327">
              <w:rPr>
                <w:rFonts w:ascii="Times New Roman" w:hAnsi="Times New Roman" w:cs="Times New Roman"/>
              </w:rPr>
              <w:br/>
              <w:t xml:space="preserve"> «Строительная климатология</w:t>
            </w:r>
          </w:p>
        </w:tc>
        <w:tc>
          <w:tcPr>
            <w:tcW w:w="2808" w:type="dxa"/>
            <w:gridSpan w:val="2"/>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IIВ</w:t>
            </w:r>
          </w:p>
        </w:tc>
      </w:tr>
      <w:tr w:rsidR="00812168" w:rsidRPr="00A74436" w:rsidTr="00A74436">
        <w:trPr>
          <w:gridAfter w:val="1"/>
          <w:wAfter w:w="142" w:type="dxa"/>
        </w:trPr>
        <w:tc>
          <w:tcPr>
            <w:tcW w:w="3265"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Климатические параметры</w:t>
            </w:r>
          </w:p>
        </w:tc>
        <w:tc>
          <w:tcPr>
            <w:tcW w:w="3647" w:type="dxa"/>
            <w:vMerge/>
            <w:vAlign w:val="center"/>
          </w:tcPr>
          <w:p w:rsidR="00812168" w:rsidRPr="00616327" w:rsidRDefault="00812168" w:rsidP="00A74436">
            <w:pPr>
              <w:jc w:val="center"/>
              <w:rPr>
                <w:rFonts w:ascii="Times New Roman" w:hAnsi="Times New Roman" w:cs="Times New Roman"/>
              </w:rPr>
            </w:pPr>
          </w:p>
        </w:tc>
        <w:tc>
          <w:tcPr>
            <w:tcW w:w="2808" w:type="dxa"/>
            <w:gridSpan w:val="2"/>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 г. Муром (Владимирская область)</w:t>
            </w:r>
          </w:p>
        </w:tc>
      </w:tr>
      <w:tr w:rsidR="00812168" w:rsidRPr="00A74436" w:rsidTr="00A74436">
        <w:trPr>
          <w:gridAfter w:val="1"/>
          <w:wAfter w:w="142" w:type="dxa"/>
        </w:trPr>
        <w:tc>
          <w:tcPr>
            <w:tcW w:w="3265"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Суммарная солнечная радиация</w:t>
            </w:r>
          </w:p>
        </w:tc>
        <w:tc>
          <w:tcPr>
            <w:tcW w:w="3647" w:type="dxa"/>
            <w:vMerge/>
            <w:vAlign w:val="center"/>
          </w:tcPr>
          <w:p w:rsidR="00812168" w:rsidRPr="00616327" w:rsidRDefault="00812168" w:rsidP="00A74436">
            <w:pPr>
              <w:jc w:val="center"/>
              <w:rPr>
                <w:rFonts w:ascii="Times New Roman" w:hAnsi="Times New Roman" w:cs="Times New Roman"/>
              </w:rPr>
            </w:pPr>
          </w:p>
        </w:tc>
        <w:tc>
          <w:tcPr>
            <w:tcW w:w="2808" w:type="dxa"/>
            <w:gridSpan w:val="2"/>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Для 56° северной широты</w:t>
            </w:r>
          </w:p>
        </w:tc>
      </w:tr>
      <w:tr w:rsidR="00812168" w:rsidRPr="00A74436" w:rsidTr="00A74436">
        <w:trPr>
          <w:gridAfter w:val="1"/>
          <w:wAfter w:w="142" w:type="dxa"/>
        </w:trPr>
        <w:tc>
          <w:tcPr>
            <w:tcW w:w="3265"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Расчетная сейсмическая интенсивность в баллах шкалы MSK-64 для средних грунтовых условий и трех степеней сейсмической опасности — А (10 %), В (5 %), С (1 %) в течение 50 лет</w:t>
            </w:r>
          </w:p>
        </w:tc>
        <w:tc>
          <w:tcPr>
            <w:tcW w:w="3647"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СП 14.13330.2011 «Строительство в сейсмических районах»</w:t>
            </w:r>
          </w:p>
        </w:tc>
        <w:tc>
          <w:tcPr>
            <w:tcW w:w="2808" w:type="dxa"/>
            <w:gridSpan w:val="2"/>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 xml:space="preserve">*Карты общего сейсмического районирования </w:t>
            </w:r>
            <w:r w:rsidRPr="00616327">
              <w:rPr>
                <w:rFonts w:ascii="Times New Roman" w:hAnsi="Times New Roman" w:cs="Times New Roman"/>
              </w:rPr>
              <w:br/>
              <w:t>ОСР-97:</w:t>
            </w:r>
          </w:p>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 А – 5</w:t>
            </w:r>
          </w:p>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 В – 5</w:t>
            </w:r>
          </w:p>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 С – 5</w:t>
            </w:r>
          </w:p>
        </w:tc>
      </w:tr>
      <w:tr w:rsidR="00812168" w:rsidRPr="00A74436" w:rsidTr="00A74436">
        <w:trPr>
          <w:gridAfter w:val="1"/>
          <w:wAfter w:w="142" w:type="dxa"/>
        </w:trPr>
        <w:tc>
          <w:tcPr>
            <w:tcW w:w="3265"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Группа по ресурсам светового климата</w:t>
            </w:r>
          </w:p>
        </w:tc>
        <w:tc>
          <w:tcPr>
            <w:tcW w:w="3647"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СП 52.13330.2011 «Естественное и искусственное освещение»</w:t>
            </w:r>
          </w:p>
        </w:tc>
        <w:tc>
          <w:tcPr>
            <w:tcW w:w="2808" w:type="dxa"/>
            <w:gridSpan w:val="2"/>
            <w:vAlign w:val="center"/>
          </w:tcPr>
          <w:p w:rsidR="00812168" w:rsidRPr="00616327" w:rsidRDefault="00812168" w:rsidP="00A74436">
            <w:pPr>
              <w:jc w:val="center"/>
              <w:rPr>
                <w:rFonts w:ascii="Times New Roman" w:hAnsi="Times New Roman" w:cs="Times New Roman"/>
                <w:lang w:val="en-US"/>
              </w:rPr>
            </w:pPr>
            <w:r w:rsidRPr="00616327">
              <w:rPr>
                <w:rFonts w:ascii="Times New Roman" w:hAnsi="Times New Roman" w:cs="Times New Roman"/>
              </w:rPr>
              <w:t>1 (для Нижегородской области)</w:t>
            </w:r>
          </w:p>
        </w:tc>
      </w:tr>
      <w:tr w:rsidR="00812168" w:rsidRPr="00A74436" w:rsidTr="00616327">
        <w:tc>
          <w:tcPr>
            <w:tcW w:w="3265"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Широтная зона</w:t>
            </w:r>
          </w:p>
        </w:tc>
        <w:tc>
          <w:tcPr>
            <w:tcW w:w="3789" w:type="dxa"/>
            <w:gridSpan w:val="2"/>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 xml:space="preserve">СанПиН 2.2.1/2.1.1.1076-01 «Гигиенические требования к инсоляции и солнцезащите </w:t>
            </w:r>
            <w:r w:rsidRPr="00616327">
              <w:rPr>
                <w:rFonts w:ascii="Times New Roman" w:hAnsi="Times New Roman" w:cs="Times New Roman"/>
              </w:rPr>
              <w:lastRenderedPageBreak/>
              <w:t>помещений жилых и общественных зданий и территорий»</w:t>
            </w:r>
          </w:p>
        </w:tc>
        <w:tc>
          <w:tcPr>
            <w:tcW w:w="2808" w:type="dxa"/>
            <w:gridSpan w:val="2"/>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lastRenderedPageBreak/>
              <w:t>Центральная</w:t>
            </w:r>
          </w:p>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 xml:space="preserve">(от 48 до 58° северной </w:t>
            </w:r>
            <w:r w:rsidRPr="00616327">
              <w:rPr>
                <w:rFonts w:ascii="Times New Roman" w:hAnsi="Times New Roman" w:cs="Times New Roman"/>
              </w:rPr>
              <w:lastRenderedPageBreak/>
              <w:t>широты)</w:t>
            </w:r>
          </w:p>
        </w:tc>
      </w:tr>
    </w:tbl>
    <w:p w:rsidR="00812168" w:rsidRPr="00A74436" w:rsidRDefault="00812168" w:rsidP="00616327">
      <w:pPr>
        <w:spacing w:after="0"/>
        <w:ind w:left="-142" w:firstLine="709"/>
        <w:jc w:val="both"/>
        <w:rPr>
          <w:rFonts w:ascii="Times New Roman" w:hAnsi="Times New Roman" w:cs="Times New Roman"/>
          <w:sz w:val="24"/>
          <w:szCs w:val="24"/>
        </w:rPr>
      </w:pPr>
      <w:r w:rsidRPr="00A74436">
        <w:rPr>
          <w:rFonts w:ascii="Times New Roman" w:hAnsi="Times New Roman" w:cs="Times New Roman"/>
          <w:sz w:val="24"/>
          <w:szCs w:val="24"/>
        </w:rPr>
        <w:lastRenderedPageBreak/>
        <w:t>Климат – умеренно-континентальный.</w:t>
      </w:r>
    </w:p>
    <w:p w:rsidR="00812168" w:rsidRPr="00A74436" w:rsidRDefault="00812168" w:rsidP="00616327">
      <w:pPr>
        <w:spacing w:after="0"/>
        <w:ind w:left="-142" w:firstLine="709"/>
        <w:jc w:val="both"/>
        <w:rPr>
          <w:rFonts w:ascii="Times New Roman" w:hAnsi="Times New Roman" w:cs="Times New Roman"/>
          <w:sz w:val="24"/>
          <w:szCs w:val="24"/>
        </w:rPr>
      </w:pPr>
      <w:r w:rsidRPr="00A74436">
        <w:rPr>
          <w:rFonts w:ascii="Times New Roman" w:hAnsi="Times New Roman" w:cs="Times New Roman"/>
          <w:sz w:val="24"/>
          <w:szCs w:val="24"/>
        </w:rPr>
        <w:t>Средняя максимальная температура воздуха наиболее жаркого месяца (июля) – +18,7</w:t>
      </w:r>
      <w:r w:rsidRPr="00A74436">
        <w:rPr>
          <w:rFonts w:ascii="Times New Roman" w:hAnsi="Times New Roman" w:cs="Times New Roman"/>
          <w:bCs/>
          <w:sz w:val="24"/>
          <w:szCs w:val="24"/>
          <w:vertAlign w:val="superscript"/>
        </w:rPr>
        <w:t>о</w:t>
      </w:r>
      <w:r w:rsidRPr="00A74436">
        <w:rPr>
          <w:rFonts w:ascii="Times New Roman" w:hAnsi="Times New Roman" w:cs="Times New Roman"/>
          <w:sz w:val="24"/>
          <w:szCs w:val="24"/>
        </w:rPr>
        <w:t>С.</w:t>
      </w:r>
    </w:p>
    <w:p w:rsidR="00812168" w:rsidRPr="00A74436" w:rsidRDefault="00812168" w:rsidP="00616327">
      <w:pPr>
        <w:spacing w:after="0"/>
        <w:ind w:left="-142" w:firstLine="709"/>
        <w:jc w:val="both"/>
        <w:rPr>
          <w:rFonts w:ascii="Times New Roman" w:hAnsi="Times New Roman" w:cs="Times New Roman"/>
          <w:sz w:val="24"/>
          <w:szCs w:val="24"/>
        </w:rPr>
      </w:pPr>
      <w:r w:rsidRPr="00A74436">
        <w:rPr>
          <w:rFonts w:ascii="Times New Roman" w:hAnsi="Times New Roman" w:cs="Times New Roman"/>
          <w:sz w:val="24"/>
          <w:szCs w:val="24"/>
        </w:rPr>
        <w:t>Средняя температура воздуха наиболее холодного месяца (января) – -11,5</w:t>
      </w:r>
      <w:r w:rsidRPr="00A74436">
        <w:rPr>
          <w:rFonts w:ascii="Times New Roman" w:hAnsi="Times New Roman" w:cs="Times New Roman"/>
          <w:bCs/>
          <w:sz w:val="24"/>
          <w:szCs w:val="24"/>
          <w:vertAlign w:val="superscript"/>
        </w:rPr>
        <w:t>о</w:t>
      </w:r>
      <w:r w:rsidRPr="00A74436">
        <w:rPr>
          <w:rFonts w:ascii="Times New Roman" w:hAnsi="Times New Roman" w:cs="Times New Roman"/>
          <w:sz w:val="24"/>
          <w:szCs w:val="24"/>
        </w:rPr>
        <w:t>С.</w:t>
      </w:r>
    </w:p>
    <w:p w:rsidR="00812168" w:rsidRPr="00A74436" w:rsidRDefault="00812168" w:rsidP="00616327">
      <w:pPr>
        <w:spacing w:after="0"/>
        <w:ind w:left="-142" w:firstLine="709"/>
        <w:jc w:val="both"/>
        <w:rPr>
          <w:rFonts w:ascii="Times New Roman" w:hAnsi="Times New Roman" w:cs="Times New Roman"/>
          <w:sz w:val="24"/>
          <w:szCs w:val="24"/>
        </w:rPr>
      </w:pPr>
      <w:r w:rsidRPr="00A74436">
        <w:rPr>
          <w:rFonts w:ascii="Times New Roman" w:hAnsi="Times New Roman" w:cs="Times New Roman"/>
          <w:sz w:val="24"/>
          <w:szCs w:val="24"/>
        </w:rPr>
        <w:t>Абсолютный максимум температуры воздуха – +39</w:t>
      </w:r>
      <w:r w:rsidRPr="00A74436">
        <w:rPr>
          <w:rFonts w:ascii="Times New Roman" w:hAnsi="Times New Roman" w:cs="Times New Roman"/>
          <w:sz w:val="24"/>
          <w:szCs w:val="24"/>
        </w:rPr>
        <w:sym w:font="Symbol" w:char="F0B0"/>
      </w:r>
      <w:r w:rsidRPr="00A74436">
        <w:rPr>
          <w:rFonts w:ascii="Times New Roman" w:hAnsi="Times New Roman" w:cs="Times New Roman"/>
          <w:sz w:val="24"/>
          <w:szCs w:val="24"/>
        </w:rPr>
        <w:t>С.</w:t>
      </w:r>
    </w:p>
    <w:p w:rsidR="00812168" w:rsidRPr="00A74436" w:rsidRDefault="00812168" w:rsidP="00616327">
      <w:pPr>
        <w:spacing w:after="0"/>
        <w:ind w:left="-142" w:firstLine="709"/>
        <w:jc w:val="both"/>
        <w:rPr>
          <w:rFonts w:ascii="Times New Roman" w:hAnsi="Times New Roman" w:cs="Times New Roman"/>
          <w:sz w:val="24"/>
          <w:szCs w:val="24"/>
        </w:rPr>
      </w:pPr>
      <w:r w:rsidRPr="00A74436">
        <w:rPr>
          <w:rFonts w:ascii="Times New Roman" w:hAnsi="Times New Roman" w:cs="Times New Roman"/>
          <w:sz w:val="24"/>
          <w:szCs w:val="24"/>
        </w:rPr>
        <w:t>Абсолютный минимум температуры воздуха – -45</w:t>
      </w:r>
      <w:r w:rsidRPr="00A74436">
        <w:rPr>
          <w:rFonts w:ascii="Times New Roman" w:hAnsi="Times New Roman" w:cs="Times New Roman"/>
          <w:sz w:val="24"/>
          <w:szCs w:val="24"/>
        </w:rPr>
        <w:sym w:font="Symbol" w:char="F0B0"/>
      </w:r>
      <w:r w:rsidRPr="00A74436">
        <w:rPr>
          <w:rFonts w:ascii="Times New Roman" w:hAnsi="Times New Roman" w:cs="Times New Roman"/>
          <w:sz w:val="24"/>
          <w:szCs w:val="24"/>
        </w:rPr>
        <w:t>С.</w:t>
      </w:r>
    </w:p>
    <w:p w:rsidR="00812168" w:rsidRPr="00A74436" w:rsidRDefault="00812168" w:rsidP="00616327">
      <w:pPr>
        <w:spacing w:after="0"/>
        <w:ind w:left="-142" w:firstLine="709"/>
        <w:jc w:val="both"/>
        <w:rPr>
          <w:rFonts w:ascii="Times New Roman" w:hAnsi="Times New Roman" w:cs="Times New Roman"/>
          <w:bCs/>
          <w:sz w:val="24"/>
          <w:szCs w:val="24"/>
        </w:rPr>
      </w:pPr>
      <w:r w:rsidRPr="00A74436">
        <w:rPr>
          <w:rFonts w:ascii="Times New Roman" w:hAnsi="Times New Roman" w:cs="Times New Roman"/>
          <w:bCs/>
          <w:sz w:val="24"/>
          <w:szCs w:val="24"/>
        </w:rPr>
        <w:t xml:space="preserve">Продолжительность безморозного периода </w:t>
      </w:r>
      <w:r w:rsidRPr="00A74436">
        <w:rPr>
          <w:rFonts w:ascii="Times New Roman" w:hAnsi="Times New Roman" w:cs="Times New Roman"/>
          <w:sz w:val="24"/>
          <w:szCs w:val="24"/>
        </w:rPr>
        <w:t xml:space="preserve">воздуха – </w:t>
      </w:r>
      <w:r w:rsidRPr="00A74436">
        <w:rPr>
          <w:rFonts w:ascii="Times New Roman" w:hAnsi="Times New Roman" w:cs="Times New Roman"/>
          <w:bCs/>
          <w:sz w:val="24"/>
          <w:szCs w:val="24"/>
        </w:rPr>
        <w:t>133 дня.</w:t>
      </w:r>
    </w:p>
    <w:p w:rsidR="00812168" w:rsidRPr="00A74436" w:rsidRDefault="00812168" w:rsidP="00616327">
      <w:pPr>
        <w:spacing w:after="0"/>
        <w:ind w:left="-142" w:firstLine="709"/>
        <w:jc w:val="both"/>
        <w:rPr>
          <w:rFonts w:ascii="Times New Roman" w:hAnsi="Times New Roman" w:cs="Times New Roman"/>
          <w:bCs/>
          <w:sz w:val="24"/>
          <w:szCs w:val="24"/>
        </w:rPr>
      </w:pPr>
      <w:r w:rsidRPr="00A74436">
        <w:rPr>
          <w:rFonts w:ascii="Times New Roman" w:hAnsi="Times New Roman" w:cs="Times New Roman"/>
          <w:bCs/>
          <w:sz w:val="24"/>
          <w:szCs w:val="24"/>
        </w:rPr>
        <w:t xml:space="preserve">Продолжительность вегетационного периода (переход среднесуточной  температуры через  5°С) </w:t>
      </w:r>
      <w:r w:rsidRPr="00A74436">
        <w:rPr>
          <w:rFonts w:ascii="Times New Roman" w:hAnsi="Times New Roman" w:cs="Times New Roman"/>
          <w:sz w:val="24"/>
          <w:szCs w:val="24"/>
        </w:rPr>
        <w:t xml:space="preserve">воздуха – </w:t>
      </w:r>
      <w:r w:rsidRPr="00A74436">
        <w:rPr>
          <w:rFonts w:ascii="Times New Roman" w:hAnsi="Times New Roman" w:cs="Times New Roman"/>
          <w:bCs/>
          <w:sz w:val="24"/>
          <w:szCs w:val="24"/>
        </w:rPr>
        <w:t>174 дня.</w:t>
      </w:r>
    </w:p>
    <w:p w:rsidR="00812168" w:rsidRPr="00A74436" w:rsidRDefault="00812168" w:rsidP="00616327">
      <w:pPr>
        <w:spacing w:after="0"/>
        <w:ind w:left="-142" w:firstLine="709"/>
        <w:jc w:val="both"/>
        <w:rPr>
          <w:rFonts w:ascii="Times New Roman" w:hAnsi="Times New Roman" w:cs="Times New Roman"/>
          <w:bCs/>
          <w:sz w:val="24"/>
          <w:szCs w:val="24"/>
        </w:rPr>
      </w:pPr>
      <w:r w:rsidRPr="00A74436">
        <w:rPr>
          <w:rFonts w:ascii="Times New Roman" w:hAnsi="Times New Roman" w:cs="Times New Roman"/>
          <w:bCs/>
          <w:sz w:val="24"/>
          <w:szCs w:val="24"/>
        </w:rPr>
        <w:t xml:space="preserve">Расчетная температура </w:t>
      </w:r>
      <w:r w:rsidRPr="00A74436">
        <w:rPr>
          <w:rFonts w:ascii="Times New Roman" w:hAnsi="Times New Roman" w:cs="Times New Roman"/>
          <w:sz w:val="24"/>
          <w:szCs w:val="24"/>
        </w:rPr>
        <w:t>воздуха для проектирования отопления – -</w:t>
      </w:r>
      <w:r w:rsidRPr="00A74436">
        <w:rPr>
          <w:rFonts w:ascii="Times New Roman" w:hAnsi="Times New Roman" w:cs="Times New Roman"/>
          <w:bCs/>
          <w:sz w:val="24"/>
          <w:szCs w:val="24"/>
        </w:rPr>
        <w:t>31°С.</w:t>
      </w:r>
    </w:p>
    <w:p w:rsidR="00812168" w:rsidRPr="00A74436" w:rsidRDefault="00812168" w:rsidP="00616327">
      <w:pPr>
        <w:spacing w:after="0"/>
        <w:ind w:left="-142" w:firstLine="709"/>
        <w:jc w:val="both"/>
        <w:rPr>
          <w:rFonts w:ascii="Times New Roman" w:hAnsi="Times New Roman" w:cs="Times New Roman"/>
          <w:bCs/>
          <w:sz w:val="24"/>
          <w:szCs w:val="24"/>
        </w:rPr>
      </w:pPr>
      <w:r w:rsidRPr="00A74436">
        <w:rPr>
          <w:rFonts w:ascii="Times New Roman" w:hAnsi="Times New Roman" w:cs="Times New Roman"/>
          <w:bCs/>
          <w:sz w:val="24"/>
          <w:szCs w:val="24"/>
        </w:rPr>
        <w:t xml:space="preserve">Расчетная температура </w:t>
      </w:r>
      <w:r w:rsidRPr="00A74436">
        <w:rPr>
          <w:rFonts w:ascii="Times New Roman" w:hAnsi="Times New Roman" w:cs="Times New Roman"/>
          <w:sz w:val="24"/>
          <w:szCs w:val="24"/>
        </w:rPr>
        <w:t>воздуха для проектирования вентиляции – -</w:t>
      </w:r>
      <w:r w:rsidRPr="00A74436">
        <w:rPr>
          <w:rFonts w:ascii="Times New Roman" w:hAnsi="Times New Roman" w:cs="Times New Roman"/>
          <w:bCs/>
          <w:sz w:val="24"/>
          <w:szCs w:val="24"/>
        </w:rPr>
        <w:t>16°С.</w:t>
      </w:r>
    </w:p>
    <w:p w:rsidR="00812168" w:rsidRPr="00A74436" w:rsidRDefault="00812168" w:rsidP="00616327">
      <w:pPr>
        <w:spacing w:after="0"/>
        <w:ind w:left="-142" w:firstLine="709"/>
        <w:jc w:val="both"/>
        <w:rPr>
          <w:rFonts w:ascii="Times New Roman" w:hAnsi="Times New Roman" w:cs="Times New Roman"/>
          <w:sz w:val="24"/>
          <w:szCs w:val="24"/>
        </w:rPr>
      </w:pPr>
      <w:r w:rsidRPr="00A74436">
        <w:rPr>
          <w:rFonts w:ascii="Times New Roman" w:hAnsi="Times New Roman" w:cs="Times New Roman"/>
          <w:bCs/>
          <w:sz w:val="24"/>
          <w:szCs w:val="24"/>
        </w:rPr>
        <w:t xml:space="preserve">Продолжительность </w:t>
      </w:r>
      <w:r w:rsidRPr="00A74436">
        <w:rPr>
          <w:rFonts w:ascii="Times New Roman" w:hAnsi="Times New Roman" w:cs="Times New Roman"/>
          <w:sz w:val="24"/>
          <w:szCs w:val="24"/>
        </w:rPr>
        <w:t>отопительного периода воздуха – 208 дней</w:t>
      </w:r>
    </w:p>
    <w:p w:rsidR="00812168" w:rsidRPr="00A74436" w:rsidRDefault="00812168" w:rsidP="00616327">
      <w:pPr>
        <w:spacing w:after="0"/>
        <w:ind w:left="-142" w:firstLine="709"/>
        <w:jc w:val="both"/>
        <w:rPr>
          <w:rFonts w:ascii="Times New Roman" w:hAnsi="Times New Roman" w:cs="Times New Roman"/>
          <w:sz w:val="24"/>
          <w:szCs w:val="24"/>
        </w:rPr>
      </w:pPr>
      <w:r w:rsidRPr="00A74436">
        <w:rPr>
          <w:rFonts w:ascii="Times New Roman" w:hAnsi="Times New Roman" w:cs="Times New Roman"/>
          <w:sz w:val="24"/>
          <w:szCs w:val="24"/>
        </w:rPr>
        <w:t>Глубина промерзания грунта воздуха – 120-</w:t>
      </w:r>
      <w:smartTag w:uri="urn:schemas-microsoft-com:office:smarttags" w:element="metricconverter">
        <w:smartTagPr>
          <w:attr w:name="ProductID" w:val="160 см"/>
        </w:smartTagPr>
        <w:r w:rsidRPr="00A74436">
          <w:rPr>
            <w:rFonts w:ascii="Times New Roman" w:hAnsi="Times New Roman" w:cs="Times New Roman"/>
            <w:sz w:val="24"/>
            <w:szCs w:val="24"/>
          </w:rPr>
          <w:t>160 см</w:t>
        </w:r>
      </w:smartTag>
      <w:r w:rsidRPr="00A74436">
        <w:rPr>
          <w:rFonts w:ascii="Times New Roman" w:hAnsi="Times New Roman" w:cs="Times New Roman"/>
          <w:sz w:val="24"/>
          <w:szCs w:val="24"/>
        </w:rPr>
        <w:t>.</w:t>
      </w:r>
    </w:p>
    <w:p w:rsidR="00812168" w:rsidRPr="00A74436" w:rsidRDefault="00812168" w:rsidP="00616327">
      <w:pPr>
        <w:spacing w:after="0"/>
        <w:ind w:left="-142" w:firstLine="709"/>
        <w:jc w:val="both"/>
        <w:rPr>
          <w:rFonts w:ascii="Times New Roman" w:hAnsi="Times New Roman" w:cs="Times New Roman"/>
          <w:sz w:val="24"/>
          <w:szCs w:val="24"/>
        </w:rPr>
      </w:pPr>
      <w:r w:rsidRPr="00A74436">
        <w:rPr>
          <w:rFonts w:ascii="Times New Roman" w:hAnsi="Times New Roman" w:cs="Times New Roman"/>
          <w:sz w:val="24"/>
          <w:szCs w:val="24"/>
        </w:rPr>
        <w:t xml:space="preserve">Среднегодовое количество осадков составляет – </w:t>
      </w:r>
      <w:smartTag w:uri="urn:schemas-microsoft-com:office:smarttags" w:element="metricconverter">
        <w:smartTagPr>
          <w:attr w:name="ProductID" w:val="550 мм"/>
        </w:smartTagPr>
        <w:r w:rsidRPr="00A74436">
          <w:rPr>
            <w:rFonts w:ascii="Times New Roman" w:hAnsi="Times New Roman" w:cs="Times New Roman"/>
            <w:sz w:val="24"/>
            <w:szCs w:val="24"/>
          </w:rPr>
          <w:t>550 мм</w:t>
        </w:r>
      </w:smartTag>
      <w:r w:rsidRPr="00A74436">
        <w:rPr>
          <w:rFonts w:ascii="Times New Roman" w:hAnsi="Times New Roman" w:cs="Times New Roman"/>
          <w:sz w:val="24"/>
          <w:szCs w:val="24"/>
        </w:rPr>
        <w:t xml:space="preserve"> (</w:t>
      </w:r>
      <w:smartTag w:uri="urn:schemas-microsoft-com:office:smarttags" w:element="metricconverter">
        <w:smartTagPr>
          <w:attr w:name="ProductID" w:val="383 мм"/>
        </w:smartTagPr>
        <w:r w:rsidRPr="00A74436">
          <w:rPr>
            <w:rFonts w:ascii="Times New Roman" w:hAnsi="Times New Roman" w:cs="Times New Roman"/>
            <w:sz w:val="24"/>
            <w:szCs w:val="24"/>
          </w:rPr>
          <w:t>383 мм</w:t>
        </w:r>
      </w:smartTag>
      <w:r w:rsidRPr="00A74436">
        <w:rPr>
          <w:rFonts w:ascii="Times New Roman" w:hAnsi="Times New Roman" w:cs="Times New Roman"/>
          <w:sz w:val="24"/>
          <w:szCs w:val="24"/>
        </w:rPr>
        <w:t xml:space="preserve"> осадков выпадает в тёплый период).</w:t>
      </w:r>
    </w:p>
    <w:p w:rsidR="00812168" w:rsidRPr="00A74436" w:rsidRDefault="00812168" w:rsidP="00616327">
      <w:pPr>
        <w:spacing w:after="0"/>
        <w:ind w:left="-142" w:firstLine="709"/>
        <w:jc w:val="both"/>
        <w:rPr>
          <w:rFonts w:ascii="Times New Roman" w:hAnsi="Times New Roman" w:cs="Times New Roman"/>
          <w:sz w:val="24"/>
          <w:szCs w:val="24"/>
        </w:rPr>
      </w:pPr>
      <w:r w:rsidRPr="00A74436">
        <w:rPr>
          <w:rFonts w:ascii="Times New Roman" w:hAnsi="Times New Roman" w:cs="Times New Roman"/>
          <w:sz w:val="24"/>
          <w:szCs w:val="24"/>
        </w:rPr>
        <w:t xml:space="preserve">Среднесуточный максимум выпадающих осадков – </w:t>
      </w:r>
      <w:smartTag w:uri="urn:schemas-microsoft-com:office:smarttags" w:element="metricconverter">
        <w:smartTagPr>
          <w:attr w:name="ProductID" w:val="72 мм"/>
        </w:smartTagPr>
        <w:r w:rsidRPr="00A74436">
          <w:rPr>
            <w:rFonts w:ascii="Times New Roman" w:hAnsi="Times New Roman" w:cs="Times New Roman"/>
            <w:sz w:val="24"/>
            <w:szCs w:val="24"/>
          </w:rPr>
          <w:t>72 мм</w:t>
        </w:r>
      </w:smartTag>
      <w:r w:rsidRPr="00A74436">
        <w:rPr>
          <w:rFonts w:ascii="Times New Roman" w:hAnsi="Times New Roman" w:cs="Times New Roman"/>
          <w:sz w:val="24"/>
          <w:szCs w:val="24"/>
        </w:rPr>
        <w:t>.</w:t>
      </w:r>
    </w:p>
    <w:p w:rsidR="00812168" w:rsidRPr="00A74436" w:rsidRDefault="00812168" w:rsidP="00616327">
      <w:pPr>
        <w:spacing w:after="0"/>
        <w:ind w:left="-142" w:firstLine="709"/>
        <w:jc w:val="both"/>
        <w:rPr>
          <w:rFonts w:ascii="Times New Roman" w:hAnsi="Times New Roman" w:cs="Times New Roman"/>
          <w:sz w:val="24"/>
          <w:szCs w:val="24"/>
        </w:rPr>
      </w:pPr>
      <w:r w:rsidRPr="00A74436">
        <w:rPr>
          <w:rFonts w:ascii="Times New Roman" w:hAnsi="Times New Roman" w:cs="Times New Roman"/>
          <w:sz w:val="24"/>
          <w:szCs w:val="24"/>
        </w:rPr>
        <w:t>Относительная влажность воздуха – от 70 % до 84 %.</w:t>
      </w:r>
    </w:p>
    <w:p w:rsidR="00812168" w:rsidRPr="00A74436" w:rsidRDefault="00812168" w:rsidP="00616327">
      <w:pPr>
        <w:spacing w:after="0"/>
        <w:ind w:left="-142" w:firstLine="709"/>
        <w:jc w:val="both"/>
        <w:rPr>
          <w:rFonts w:ascii="Times New Roman" w:hAnsi="Times New Roman" w:cs="Times New Roman"/>
          <w:sz w:val="24"/>
          <w:szCs w:val="24"/>
        </w:rPr>
      </w:pPr>
      <w:r w:rsidRPr="00A74436">
        <w:rPr>
          <w:rFonts w:ascii="Times New Roman" w:hAnsi="Times New Roman" w:cs="Times New Roman"/>
          <w:sz w:val="24"/>
          <w:szCs w:val="24"/>
        </w:rPr>
        <w:t>Снежный покров устанавливается в конце ноября и сходит в начале апреля.</w:t>
      </w:r>
    </w:p>
    <w:p w:rsidR="00812168" w:rsidRPr="00A74436" w:rsidRDefault="00812168" w:rsidP="00616327">
      <w:pPr>
        <w:spacing w:after="0"/>
        <w:ind w:left="-142" w:firstLine="709"/>
        <w:jc w:val="both"/>
        <w:rPr>
          <w:rFonts w:ascii="Times New Roman" w:hAnsi="Times New Roman" w:cs="Times New Roman"/>
          <w:sz w:val="24"/>
          <w:szCs w:val="24"/>
        </w:rPr>
      </w:pPr>
      <w:r w:rsidRPr="00A74436">
        <w:rPr>
          <w:rFonts w:ascii="Times New Roman" w:hAnsi="Times New Roman" w:cs="Times New Roman"/>
          <w:sz w:val="24"/>
          <w:szCs w:val="24"/>
        </w:rPr>
        <w:t>Средняя продолжительность залегания устойчивого снежного покрова – 154 дня.</w:t>
      </w:r>
    </w:p>
    <w:p w:rsidR="00812168" w:rsidRPr="00A74436" w:rsidRDefault="00812168" w:rsidP="00616327">
      <w:pPr>
        <w:spacing w:after="0"/>
        <w:ind w:left="-142" w:firstLine="709"/>
        <w:jc w:val="both"/>
        <w:rPr>
          <w:rFonts w:ascii="Times New Roman" w:hAnsi="Times New Roman" w:cs="Times New Roman"/>
          <w:sz w:val="24"/>
          <w:szCs w:val="24"/>
        </w:rPr>
      </w:pPr>
      <w:r w:rsidRPr="00A74436">
        <w:rPr>
          <w:rFonts w:ascii="Times New Roman" w:hAnsi="Times New Roman" w:cs="Times New Roman"/>
          <w:sz w:val="24"/>
          <w:szCs w:val="24"/>
        </w:rPr>
        <w:t>В течение года наиболее часты ветра южного, юго-западного и западного направлений.</w:t>
      </w:r>
    </w:p>
    <w:p w:rsidR="00812168" w:rsidRPr="00A74436" w:rsidRDefault="00812168" w:rsidP="00616327">
      <w:pPr>
        <w:spacing w:after="0"/>
        <w:rPr>
          <w:rFonts w:ascii="Times New Roman" w:hAnsi="Times New Roman" w:cs="Times New Roman"/>
          <w:b/>
          <w:bCs/>
          <w:kern w:val="36"/>
          <w:sz w:val="24"/>
          <w:szCs w:val="24"/>
        </w:rPr>
      </w:pPr>
      <w:bookmarkStart w:id="31" w:name="_Toc404263370"/>
    </w:p>
    <w:p w:rsidR="00812168" w:rsidRPr="00A74436" w:rsidRDefault="00812168" w:rsidP="00616327">
      <w:pPr>
        <w:pStyle w:val="1"/>
        <w:keepNext w:val="0"/>
        <w:spacing w:before="0" w:after="0"/>
        <w:jc w:val="center"/>
        <w:rPr>
          <w:rFonts w:ascii="Times New Roman" w:hAnsi="Times New Roman"/>
          <w:sz w:val="24"/>
          <w:szCs w:val="24"/>
        </w:rPr>
      </w:pPr>
      <w:bookmarkStart w:id="32" w:name="_Toc467251532"/>
      <w:bookmarkEnd w:id="31"/>
      <w:r w:rsidRPr="00A74436">
        <w:rPr>
          <w:rFonts w:ascii="Times New Roman" w:hAnsi="Times New Roman"/>
          <w:sz w:val="24"/>
          <w:szCs w:val="24"/>
          <w:lang w:val="ru-RU"/>
        </w:rPr>
        <w:t>2.</w:t>
      </w:r>
      <w:r w:rsidRPr="00A74436">
        <w:rPr>
          <w:rFonts w:ascii="Times New Roman" w:hAnsi="Times New Roman"/>
          <w:sz w:val="24"/>
          <w:szCs w:val="24"/>
        </w:rPr>
        <w:t>Социально-демографический состав и плотность населения на территории муниципального образования</w:t>
      </w:r>
      <w:bookmarkEnd w:id="32"/>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 xml:space="preserve">Характеристики демографического состава на территории муниципального образования согласно Паспорту муниципального образования за 2010-2016 гг., (Росстат, 2016) приведены в </w:t>
      </w:r>
      <w:r w:rsidRPr="00A74436">
        <w:rPr>
          <w:rStyle w:val="aff1"/>
          <w:rFonts w:ascii="Times New Roman" w:hAnsi="Times New Roman" w:cs="Times New Roman"/>
          <w:b w:val="0"/>
          <w:sz w:val="24"/>
          <w:szCs w:val="24"/>
        </w:rPr>
        <w:t>нижеследующей Таблице</w:t>
      </w:r>
      <w:r w:rsidRPr="00A74436">
        <w:rPr>
          <w:rFonts w:ascii="Times New Roman" w:hAnsi="Times New Roman" w:cs="Times New Roman"/>
          <w:b/>
          <w:sz w:val="24"/>
          <w:szCs w:val="24"/>
        </w:rPr>
        <w:t>.</w:t>
      </w:r>
    </w:p>
    <w:p w:rsidR="00812168" w:rsidRPr="00A74436" w:rsidRDefault="00812168" w:rsidP="00A74436">
      <w:pPr>
        <w:spacing w:after="120"/>
        <w:jc w:val="center"/>
        <w:rPr>
          <w:rStyle w:val="aff1"/>
          <w:rFonts w:ascii="Times New Roman" w:hAnsi="Times New Roman" w:cs="Times New Roman"/>
          <w:b w:val="0"/>
          <w:i/>
          <w:sz w:val="24"/>
          <w:szCs w:val="24"/>
        </w:rPr>
      </w:pPr>
      <w:r w:rsidRPr="00A74436">
        <w:rPr>
          <w:rStyle w:val="aff1"/>
          <w:rFonts w:ascii="Times New Roman" w:hAnsi="Times New Roman" w:cs="Times New Roman"/>
          <w:sz w:val="24"/>
          <w:szCs w:val="24"/>
        </w:rPr>
        <w:t>Д</w:t>
      </w:r>
      <w:r w:rsidRPr="00A74436">
        <w:rPr>
          <w:rFonts w:ascii="Times New Roman" w:hAnsi="Times New Roman" w:cs="Times New Roman"/>
          <w:b/>
          <w:sz w:val="24"/>
          <w:szCs w:val="24"/>
        </w:rPr>
        <w:t>емографический состав населения</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3843"/>
        <w:gridCol w:w="1030"/>
        <w:gridCol w:w="933"/>
        <w:gridCol w:w="933"/>
        <w:gridCol w:w="933"/>
        <w:gridCol w:w="934"/>
        <w:gridCol w:w="848"/>
      </w:tblGrid>
      <w:tr w:rsidR="00812168" w:rsidRPr="00A74436" w:rsidTr="00A74436">
        <w:tc>
          <w:tcPr>
            <w:tcW w:w="3843" w:type="dxa"/>
            <w:vMerge w:val="restart"/>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Категория населения</w:t>
            </w:r>
          </w:p>
        </w:tc>
        <w:tc>
          <w:tcPr>
            <w:tcW w:w="5611" w:type="dxa"/>
            <w:gridSpan w:val="6"/>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Оценка численности населения на 1 января текущего года, чел.</w:t>
            </w:r>
          </w:p>
        </w:tc>
      </w:tr>
      <w:tr w:rsidR="00812168" w:rsidRPr="00A74436" w:rsidTr="00A74436">
        <w:tc>
          <w:tcPr>
            <w:tcW w:w="3843" w:type="dxa"/>
            <w:vMerge/>
            <w:vAlign w:val="center"/>
          </w:tcPr>
          <w:p w:rsidR="00812168" w:rsidRPr="00616327" w:rsidRDefault="00812168" w:rsidP="00A74436">
            <w:pPr>
              <w:jc w:val="center"/>
              <w:rPr>
                <w:rFonts w:ascii="Times New Roman" w:hAnsi="Times New Roman" w:cs="Times New Roman"/>
                <w:b/>
                <w:bCs/>
              </w:rPr>
            </w:pPr>
          </w:p>
        </w:tc>
        <w:tc>
          <w:tcPr>
            <w:tcW w:w="1030" w:type="dxa"/>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2010</w:t>
            </w:r>
          </w:p>
        </w:tc>
        <w:tc>
          <w:tcPr>
            <w:tcW w:w="933" w:type="dxa"/>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2011</w:t>
            </w:r>
          </w:p>
        </w:tc>
        <w:tc>
          <w:tcPr>
            <w:tcW w:w="933" w:type="dxa"/>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2012</w:t>
            </w:r>
          </w:p>
        </w:tc>
        <w:tc>
          <w:tcPr>
            <w:tcW w:w="933" w:type="dxa"/>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2013</w:t>
            </w:r>
          </w:p>
        </w:tc>
        <w:tc>
          <w:tcPr>
            <w:tcW w:w="934" w:type="dxa"/>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2014</w:t>
            </w:r>
          </w:p>
        </w:tc>
        <w:tc>
          <w:tcPr>
            <w:tcW w:w="848" w:type="dxa"/>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2015</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243"/>
              <w:jc w:val="center"/>
              <w:rPr>
                <w:rFonts w:ascii="Times New Roman" w:hAnsi="Times New Roman" w:cs="Times New Roman"/>
                <w:b/>
              </w:rPr>
            </w:pPr>
            <w:r w:rsidRPr="00616327">
              <w:rPr>
                <w:rFonts w:ascii="Times New Roman" w:hAnsi="Times New Roman" w:cs="Times New Roman"/>
                <w:b/>
              </w:rPr>
              <w:t>Все население</w:t>
            </w:r>
          </w:p>
        </w:tc>
        <w:tc>
          <w:tcPr>
            <w:tcW w:w="1030"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24628</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24195</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23974</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23613</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23413</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23082</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243"/>
              <w:jc w:val="center"/>
              <w:rPr>
                <w:rFonts w:ascii="Times New Roman" w:hAnsi="Times New Roman" w:cs="Times New Roman"/>
                <w:b/>
              </w:rPr>
            </w:pPr>
            <w:r w:rsidRPr="00616327">
              <w:rPr>
                <w:rFonts w:ascii="Times New Roman" w:hAnsi="Times New Roman" w:cs="Times New Roman"/>
                <w:b/>
              </w:rPr>
              <w:t>Городское население</w:t>
            </w:r>
          </w:p>
        </w:tc>
        <w:tc>
          <w:tcPr>
            <w:tcW w:w="1030"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17615</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17328</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16985</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16610</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15521</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15406</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243"/>
              <w:jc w:val="center"/>
              <w:rPr>
                <w:rFonts w:ascii="Times New Roman" w:hAnsi="Times New Roman" w:cs="Times New Roman"/>
                <w:b/>
              </w:rPr>
            </w:pPr>
            <w:r w:rsidRPr="00616327">
              <w:rPr>
                <w:rFonts w:ascii="Times New Roman" w:hAnsi="Times New Roman" w:cs="Times New Roman"/>
                <w:b/>
              </w:rPr>
              <w:t>Сельское население</w:t>
            </w:r>
          </w:p>
        </w:tc>
        <w:tc>
          <w:tcPr>
            <w:tcW w:w="1030"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7013</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6867</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6989</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7003</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7892</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7676</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585"/>
              <w:jc w:val="center"/>
              <w:rPr>
                <w:rFonts w:ascii="Times New Roman" w:hAnsi="Times New Roman" w:cs="Times New Roman"/>
                <w:b/>
              </w:rPr>
            </w:pPr>
            <w:r w:rsidRPr="00616327">
              <w:rPr>
                <w:rFonts w:ascii="Times New Roman" w:hAnsi="Times New Roman" w:cs="Times New Roman"/>
                <w:b/>
              </w:rPr>
              <w:t>Женщины</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13035</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12829</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12726</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12550</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585"/>
              <w:jc w:val="center"/>
              <w:rPr>
                <w:rFonts w:ascii="Times New Roman" w:hAnsi="Times New Roman" w:cs="Times New Roman"/>
                <w:b/>
              </w:rPr>
            </w:pPr>
            <w:r w:rsidRPr="00616327">
              <w:rPr>
                <w:rFonts w:ascii="Times New Roman" w:hAnsi="Times New Roman" w:cs="Times New Roman"/>
                <w:b/>
              </w:rPr>
              <w:t>Мужчины</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10939</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10784</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10687</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10532</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585" w:right="75" w:firstLine="200"/>
              <w:jc w:val="center"/>
              <w:rPr>
                <w:rFonts w:ascii="Times New Roman" w:hAnsi="Times New Roman" w:cs="Times New Roman"/>
                <w:b/>
              </w:rPr>
            </w:pPr>
            <w:r w:rsidRPr="00616327">
              <w:rPr>
                <w:rFonts w:ascii="Times New Roman" w:hAnsi="Times New Roman" w:cs="Times New Roman"/>
                <w:b/>
              </w:rPr>
              <w:t>0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168</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206</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211</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213</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585" w:right="75"/>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83</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101</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101</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106</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585" w:right="75"/>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85</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105</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110</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107</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585" w:firstLine="400"/>
              <w:jc w:val="center"/>
              <w:rPr>
                <w:rFonts w:ascii="Times New Roman" w:hAnsi="Times New Roman" w:cs="Times New Roman"/>
                <w:b/>
              </w:rPr>
            </w:pPr>
            <w:r w:rsidRPr="00616327">
              <w:rPr>
                <w:rFonts w:ascii="Times New Roman" w:hAnsi="Times New Roman" w:cs="Times New Roman"/>
                <w:b/>
              </w:rPr>
              <w:lastRenderedPageBreak/>
              <w:t>1 год,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206</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167</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210</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210</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585"/>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93</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83</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102</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103</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585"/>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113</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84</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108</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107</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585" w:firstLine="400"/>
              <w:jc w:val="center"/>
              <w:rPr>
                <w:rFonts w:ascii="Times New Roman" w:hAnsi="Times New Roman" w:cs="Times New Roman"/>
                <w:b/>
              </w:rPr>
            </w:pPr>
            <w:r w:rsidRPr="00616327">
              <w:rPr>
                <w:rFonts w:ascii="Times New Roman" w:hAnsi="Times New Roman" w:cs="Times New Roman"/>
                <w:b/>
              </w:rPr>
              <w:t>0-2 года,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623</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579</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587</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630</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585"/>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294</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277</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290</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307</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585"/>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329</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302</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297</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323</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3-5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659</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674</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653</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600</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329</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333</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313</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292</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330</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341</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340</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308</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6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192</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228</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215</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212</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78</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113</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107</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110</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114</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115</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108</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102</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1-6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1306</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1275</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1244</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1229</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618</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622</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609</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603</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688</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653</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635</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626</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7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201</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190</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228</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217</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100</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78</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112</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108</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101</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112</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116</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109</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8-13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1166</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1176</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1195</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1209</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557</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567</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581</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577</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609</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609</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614</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632</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0-14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3036</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3041</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3053</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3072</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1460</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1455</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1485</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1503</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1576</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1586</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1568</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1569</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14-15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395</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384</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372</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378</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193</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186</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170</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191</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202</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198</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202</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187</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lastRenderedPageBreak/>
              <w:t>16-17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427</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399</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375</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381</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196</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180</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180</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172</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231</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219</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195</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209</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0-17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3663</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3630</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3625</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3627</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1747</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1734</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1753</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1757</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1916</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1896</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1872</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1870</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18-19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405</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331</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321</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284</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179</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176</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180</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160</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226</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155</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141</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124</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20-24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1438</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1297</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1140</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1007</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731</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602</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538</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499</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707</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695</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602</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508</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16-29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4035</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3769</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3550</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3349</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1930</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1787</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1683</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1575</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2105</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1982</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1867</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1774</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25-29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1765</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1742</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1714</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1677</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824</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829</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785</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744</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941</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913</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929</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933</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30-34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1636</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1615</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1619</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1651</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785</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743</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748</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781</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851</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872</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871</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870</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35-39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1592</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1600</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1595</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1572</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779</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788</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768</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757</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813</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812</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827</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815</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40-44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1608</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1607</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1588</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1547</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832</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833</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828</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777</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776</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774</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760</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770</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lastRenderedPageBreak/>
              <w:t>15-49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10772</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10406</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10102</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9847</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5294</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5090</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4921</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4771</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5478</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5316</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5181</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5076</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45-49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1701</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1625</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1553</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1554</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877</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840</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806</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799</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824</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785</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747</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755</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50-54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2240</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2153</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2076</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1902</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1207</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1160</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1096</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1022</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1033</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993</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980</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880</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55-59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2050</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2103</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2170</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2197</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1143</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1164</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1204</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1204</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907</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939</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966</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993</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60-64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1705</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1750</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1790</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1775</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969</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996</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1027</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1033</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736</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754</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763</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742</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65-69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782</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890</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1084</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1283</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481</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548</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664</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793</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301</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342</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420</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490</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70 и старше лет,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3389</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3270</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3138</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3006</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2481</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2416</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2329</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2224</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908</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854</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809</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782</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моложе трудоспособного возраста,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3236</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3231</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3250</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3246</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1551</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1554</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1573</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1585</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1685</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1677</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1677</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1661</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трудоспособный возраст,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13719</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13308</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12947</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12568</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6410</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6151</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5929</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5711</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7309</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7157</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7018</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6857</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lastRenderedPageBreak/>
              <w:t>старше трудоспособного возраста, всего</w:t>
            </w:r>
          </w:p>
        </w:tc>
        <w:tc>
          <w:tcPr>
            <w:tcW w:w="1030"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7019</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7074</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7216</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7268</w:t>
            </w:r>
          </w:p>
        </w:tc>
      </w:tr>
      <w:tr w:rsidR="00812168" w:rsidRPr="00A74436" w:rsidTr="00A74436">
        <w:tc>
          <w:tcPr>
            <w:tcW w:w="3843" w:type="dxa"/>
            <w:tcMar>
              <w:top w:w="15" w:type="dxa"/>
              <w:left w:w="400" w:type="dxa"/>
              <w:bottom w:w="15" w:type="dxa"/>
              <w:right w:w="15" w:type="dxa"/>
            </w:tcMar>
            <w:vAlign w:val="center"/>
          </w:tcPr>
          <w:p w:rsidR="00812168" w:rsidRPr="00616327" w:rsidRDefault="00812168" w:rsidP="00A74436">
            <w:pPr>
              <w:ind w:left="-185" w:hanging="200"/>
              <w:jc w:val="center"/>
              <w:rPr>
                <w:rFonts w:ascii="Times New Roman" w:hAnsi="Times New Roman" w:cs="Times New Roman"/>
              </w:rPr>
            </w:pPr>
            <w:r w:rsidRPr="00616327">
              <w:rPr>
                <w:rFonts w:ascii="Times New Roman" w:hAnsi="Times New Roman" w:cs="Times New Roman"/>
              </w:rPr>
              <w:t>Женщины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5074</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5124</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5224</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5254</w:t>
            </w:r>
          </w:p>
        </w:tc>
      </w:tr>
      <w:tr w:rsidR="00812168" w:rsidRPr="00A74436" w:rsidTr="00A74436">
        <w:tc>
          <w:tcPr>
            <w:tcW w:w="3843" w:type="dxa"/>
            <w:tcMar>
              <w:top w:w="15" w:type="dxa"/>
              <w:left w:w="600" w:type="dxa"/>
              <w:bottom w:w="15" w:type="dxa"/>
              <w:right w:w="15" w:type="dxa"/>
            </w:tcMar>
            <w:vAlign w:val="center"/>
          </w:tcPr>
          <w:p w:rsidR="00812168" w:rsidRPr="00616327" w:rsidRDefault="00812168" w:rsidP="00A74436">
            <w:pPr>
              <w:ind w:left="-185" w:hanging="400"/>
              <w:jc w:val="center"/>
              <w:rPr>
                <w:rFonts w:ascii="Times New Roman" w:hAnsi="Times New Roman" w:cs="Times New Roman"/>
              </w:rPr>
            </w:pPr>
            <w:r w:rsidRPr="00616327">
              <w:rPr>
                <w:rFonts w:ascii="Times New Roman" w:hAnsi="Times New Roman" w:cs="Times New Roman"/>
              </w:rPr>
              <w:t>Мужчины</w:t>
            </w:r>
          </w:p>
        </w:tc>
        <w:tc>
          <w:tcPr>
            <w:tcW w:w="1030"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1945</w:t>
            </w:r>
          </w:p>
        </w:tc>
        <w:tc>
          <w:tcPr>
            <w:tcW w:w="933"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1950</w:t>
            </w:r>
          </w:p>
        </w:tc>
        <w:tc>
          <w:tcPr>
            <w:tcW w:w="934"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1992</w:t>
            </w:r>
          </w:p>
        </w:tc>
        <w:tc>
          <w:tcPr>
            <w:tcW w:w="84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2014</w:t>
            </w:r>
          </w:p>
        </w:tc>
      </w:tr>
      <w:tr w:rsidR="00812168" w:rsidRPr="00A74436" w:rsidTr="00A74436">
        <w:tc>
          <w:tcPr>
            <w:tcW w:w="3843" w:type="dxa"/>
            <w:vAlign w:val="center"/>
          </w:tcPr>
          <w:p w:rsidR="00812168" w:rsidRPr="00616327" w:rsidRDefault="00812168" w:rsidP="00A74436">
            <w:pPr>
              <w:ind w:left="142"/>
              <w:jc w:val="center"/>
              <w:rPr>
                <w:rFonts w:ascii="Times New Roman" w:hAnsi="Times New Roman" w:cs="Times New Roman"/>
                <w:b/>
              </w:rPr>
            </w:pPr>
            <w:r w:rsidRPr="00616327">
              <w:rPr>
                <w:rFonts w:ascii="Times New Roman" w:hAnsi="Times New Roman" w:cs="Times New Roman"/>
                <w:b/>
              </w:rPr>
              <w:t>*Число родившихся</w:t>
            </w:r>
            <w:r w:rsidRPr="00616327">
              <w:rPr>
                <w:rFonts w:ascii="Times New Roman" w:hAnsi="Times New Roman" w:cs="Times New Roman"/>
                <w:b/>
              </w:rPr>
              <w:br/>
              <w:t>(без мертворожденных)</w:t>
            </w:r>
          </w:p>
        </w:tc>
        <w:tc>
          <w:tcPr>
            <w:tcW w:w="1030"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171</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170</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207</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55</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56</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50</w:t>
            </w:r>
          </w:p>
        </w:tc>
      </w:tr>
      <w:tr w:rsidR="00812168" w:rsidRPr="00A74436" w:rsidTr="00A74436">
        <w:tc>
          <w:tcPr>
            <w:tcW w:w="3843" w:type="dxa"/>
            <w:vAlign w:val="center"/>
          </w:tcPr>
          <w:p w:rsidR="00812168" w:rsidRPr="00616327" w:rsidRDefault="00812168" w:rsidP="00A74436">
            <w:pPr>
              <w:ind w:left="142"/>
              <w:jc w:val="center"/>
              <w:rPr>
                <w:rFonts w:ascii="Times New Roman" w:hAnsi="Times New Roman" w:cs="Times New Roman"/>
                <w:b/>
              </w:rPr>
            </w:pPr>
            <w:r w:rsidRPr="00616327">
              <w:rPr>
                <w:rFonts w:ascii="Times New Roman" w:hAnsi="Times New Roman" w:cs="Times New Roman"/>
                <w:b/>
              </w:rPr>
              <w:t>*Число умерших</w:t>
            </w:r>
          </w:p>
        </w:tc>
        <w:tc>
          <w:tcPr>
            <w:tcW w:w="1030"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576</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526</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458</w:t>
            </w:r>
          </w:p>
        </w:tc>
        <w:tc>
          <w:tcPr>
            <w:tcW w:w="933"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169</w:t>
            </w:r>
          </w:p>
        </w:tc>
        <w:tc>
          <w:tcPr>
            <w:tcW w:w="934"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182</w:t>
            </w:r>
          </w:p>
        </w:tc>
        <w:tc>
          <w:tcPr>
            <w:tcW w:w="84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171</w:t>
            </w:r>
          </w:p>
        </w:tc>
      </w:tr>
      <w:tr w:rsidR="00812168" w:rsidRPr="00A74436" w:rsidTr="00A74436">
        <w:tc>
          <w:tcPr>
            <w:tcW w:w="3843" w:type="dxa"/>
            <w:tcMar>
              <w:top w:w="15" w:type="dxa"/>
              <w:left w:w="200" w:type="dxa"/>
              <w:bottom w:w="15" w:type="dxa"/>
              <w:right w:w="15" w:type="dxa"/>
            </w:tcMar>
            <w:vAlign w:val="center"/>
          </w:tcPr>
          <w:p w:rsidR="00812168" w:rsidRPr="00616327" w:rsidRDefault="00812168" w:rsidP="00A74436">
            <w:pPr>
              <w:ind w:left="-185"/>
              <w:jc w:val="center"/>
              <w:rPr>
                <w:rFonts w:ascii="Times New Roman" w:hAnsi="Times New Roman" w:cs="Times New Roman"/>
                <w:b/>
              </w:rPr>
            </w:pPr>
            <w:r w:rsidRPr="00616327">
              <w:rPr>
                <w:rFonts w:ascii="Times New Roman" w:hAnsi="Times New Roman" w:cs="Times New Roman"/>
                <w:b/>
              </w:rPr>
              <w:t xml:space="preserve">**Средний размер частного домохозяйства на 14 октября </w:t>
            </w:r>
            <w:smartTag w:uri="urn:schemas-microsoft-com:office:smarttags" w:element="metricconverter">
              <w:smartTagPr>
                <w:attr w:name="ProductID" w:val="2010 г"/>
              </w:smartTagPr>
              <w:r w:rsidRPr="00616327">
                <w:rPr>
                  <w:rFonts w:ascii="Times New Roman" w:hAnsi="Times New Roman" w:cs="Times New Roman"/>
                  <w:b/>
                </w:rPr>
                <w:t>2010 г</w:t>
              </w:r>
            </w:smartTag>
            <w:r w:rsidRPr="00616327">
              <w:rPr>
                <w:rFonts w:ascii="Times New Roman" w:hAnsi="Times New Roman" w:cs="Times New Roman"/>
                <w:b/>
              </w:rPr>
              <w:t>.</w:t>
            </w:r>
          </w:p>
        </w:tc>
        <w:tc>
          <w:tcPr>
            <w:tcW w:w="1030"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2,3</w:t>
            </w: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3" w:type="dxa"/>
            <w:vAlign w:val="center"/>
          </w:tcPr>
          <w:p w:rsidR="00812168" w:rsidRPr="00616327" w:rsidRDefault="00812168" w:rsidP="00A74436">
            <w:pPr>
              <w:jc w:val="center"/>
              <w:rPr>
                <w:rFonts w:ascii="Times New Roman" w:hAnsi="Times New Roman" w:cs="Times New Roman"/>
                <w:b/>
              </w:rPr>
            </w:pPr>
          </w:p>
        </w:tc>
        <w:tc>
          <w:tcPr>
            <w:tcW w:w="934" w:type="dxa"/>
            <w:vAlign w:val="center"/>
          </w:tcPr>
          <w:p w:rsidR="00812168" w:rsidRPr="00616327" w:rsidRDefault="00812168" w:rsidP="00A74436">
            <w:pPr>
              <w:jc w:val="center"/>
              <w:rPr>
                <w:rFonts w:ascii="Times New Roman" w:hAnsi="Times New Roman" w:cs="Times New Roman"/>
                <w:b/>
              </w:rPr>
            </w:pPr>
          </w:p>
        </w:tc>
        <w:tc>
          <w:tcPr>
            <w:tcW w:w="848" w:type="dxa"/>
            <w:vAlign w:val="center"/>
          </w:tcPr>
          <w:p w:rsidR="00812168" w:rsidRPr="00616327" w:rsidRDefault="00812168" w:rsidP="00A74436">
            <w:pPr>
              <w:jc w:val="center"/>
              <w:rPr>
                <w:rFonts w:ascii="Times New Roman" w:hAnsi="Times New Roman" w:cs="Times New Roman"/>
                <w:b/>
              </w:rPr>
            </w:pPr>
          </w:p>
        </w:tc>
      </w:tr>
    </w:tbl>
    <w:p w:rsidR="00812168" w:rsidRPr="00A74436" w:rsidRDefault="00812168" w:rsidP="00616327">
      <w:pPr>
        <w:spacing w:after="0"/>
        <w:ind w:firstLine="567"/>
        <w:jc w:val="both"/>
        <w:rPr>
          <w:rFonts w:ascii="Times New Roman" w:hAnsi="Times New Roman" w:cs="Times New Roman"/>
          <w:bCs/>
          <w:sz w:val="24"/>
          <w:szCs w:val="24"/>
        </w:rPr>
      </w:pPr>
      <w:r w:rsidRPr="00A74436">
        <w:rPr>
          <w:rFonts w:ascii="Times New Roman" w:hAnsi="Times New Roman" w:cs="Times New Roman"/>
          <w:sz w:val="24"/>
          <w:szCs w:val="24"/>
        </w:rPr>
        <w:t xml:space="preserve">Планом мероприятий по реализации демографического развития в  городском округе Навашинский в 2016-2018 годах в рамках Концепции демографического развития Нижегородской области на 2014–2025 годы (Постановление Администрации городского округа Навашинский от 01.02.2016 № 53) предусмотрено создание условий для стабилизации численности населения, что позволяет </w:t>
      </w:r>
      <w:r w:rsidRPr="00A74436">
        <w:rPr>
          <w:rStyle w:val="blk"/>
          <w:rFonts w:ascii="Times New Roman" w:hAnsi="Times New Roman" w:cs="Times New Roman"/>
          <w:sz w:val="24"/>
          <w:szCs w:val="24"/>
        </w:rPr>
        <w:t xml:space="preserve">прогнозировать такую численность неизменной (Исключительно </w:t>
      </w:r>
      <w:r w:rsidRPr="00A74436">
        <w:rPr>
          <w:rFonts w:ascii="Times New Roman" w:hAnsi="Times New Roman" w:cs="Times New Roman"/>
          <w:sz w:val="24"/>
          <w:szCs w:val="24"/>
        </w:rPr>
        <w:t xml:space="preserve">в целях обоснования </w:t>
      </w:r>
      <w:r w:rsidRPr="00A74436">
        <w:rPr>
          <w:rStyle w:val="blk"/>
          <w:rFonts w:ascii="Times New Roman" w:hAnsi="Times New Roman" w:cs="Times New Roman"/>
          <w:sz w:val="24"/>
          <w:szCs w:val="24"/>
        </w:rPr>
        <w:t>расчетных показателей минимально допустимого уровня обеспеченности населения городского округа объектами местного значения городского округа и объектами благоустройства).</w:t>
      </w:r>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Характеристики плотности населения на территории муниципального образования согласно Паспорту муниципального образования за 2010-2016 гг., (Росстат, 2016) приведены в нижеследующей Таблице.</w:t>
      </w:r>
    </w:p>
    <w:p w:rsidR="00812168" w:rsidRPr="00A74436" w:rsidRDefault="00812168" w:rsidP="00616327">
      <w:pPr>
        <w:spacing w:after="0"/>
        <w:jc w:val="center"/>
        <w:rPr>
          <w:rStyle w:val="aff1"/>
          <w:rFonts w:ascii="Times New Roman" w:hAnsi="Times New Roman" w:cs="Times New Roman"/>
          <w:sz w:val="24"/>
          <w:szCs w:val="24"/>
        </w:rPr>
      </w:pPr>
      <w:r w:rsidRPr="00A74436">
        <w:rPr>
          <w:rStyle w:val="aff1"/>
          <w:rFonts w:ascii="Times New Roman" w:hAnsi="Times New Roman" w:cs="Times New Roman"/>
          <w:sz w:val="24"/>
          <w:szCs w:val="24"/>
        </w:rPr>
        <w:t>Сведения о плотности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7"/>
        <w:gridCol w:w="2208"/>
        <w:gridCol w:w="2070"/>
        <w:gridCol w:w="2726"/>
      </w:tblGrid>
      <w:tr w:rsidR="00812168" w:rsidRPr="00A74436" w:rsidTr="00A74436">
        <w:tc>
          <w:tcPr>
            <w:tcW w:w="3369" w:type="dxa"/>
            <w:shd w:val="clear" w:color="auto" w:fill="EEECE1"/>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Наименование</w:t>
            </w:r>
          </w:p>
        </w:tc>
        <w:tc>
          <w:tcPr>
            <w:tcW w:w="2268" w:type="dxa"/>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Площадь территории</w:t>
            </w:r>
            <w:r w:rsidRPr="00616327">
              <w:rPr>
                <w:rFonts w:ascii="Times New Roman" w:hAnsi="Times New Roman" w:cs="Times New Roman"/>
                <w:b/>
                <w:bCs/>
                <w:lang w:val="en-US"/>
              </w:rPr>
              <w:t xml:space="preserve">, </w:t>
            </w:r>
            <w:r w:rsidRPr="00616327">
              <w:rPr>
                <w:rFonts w:ascii="Times New Roman" w:hAnsi="Times New Roman" w:cs="Times New Roman"/>
                <w:b/>
                <w:bCs/>
              </w:rPr>
              <w:t>га</w:t>
            </w:r>
          </w:p>
        </w:tc>
        <w:tc>
          <w:tcPr>
            <w:tcW w:w="2126" w:type="dxa"/>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Численность населения, чел.</w:t>
            </w:r>
          </w:p>
        </w:tc>
        <w:tc>
          <w:tcPr>
            <w:tcW w:w="2801" w:type="dxa"/>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Плотность населения, чел. на кв. км</w:t>
            </w:r>
          </w:p>
        </w:tc>
      </w:tr>
      <w:tr w:rsidR="00812168" w:rsidRPr="00A74436" w:rsidTr="00A74436">
        <w:trPr>
          <w:trHeight w:val="102"/>
        </w:trPr>
        <w:tc>
          <w:tcPr>
            <w:tcW w:w="3369" w:type="dxa"/>
            <w:vAlign w:val="center"/>
          </w:tcPr>
          <w:p w:rsidR="00812168" w:rsidRPr="00616327" w:rsidRDefault="00812168" w:rsidP="00A74436">
            <w:pPr>
              <w:jc w:val="center"/>
              <w:rPr>
                <w:rFonts w:ascii="Times New Roman" w:hAnsi="Times New Roman" w:cs="Times New Roman"/>
                <w:b/>
              </w:rPr>
            </w:pPr>
            <w:r w:rsidRPr="00616327">
              <w:rPr>
                <w:rStyle w:val="aff1"/>
                <w:rFonts w:ascii="Times New Roman" w:hAnsi="Times New Roman" w:cs="Times New Roman"/>
              </w:rPr>
              <w:t>г.</w:t>
            </w:r>
            <w:r w:rsidRPr="00616327">
              <w:rPr>
                <w:rStyle w:val="aff1"/>
                <w:rFonts w:ascii="Times New Roman" w:hAnsi="Times New Roman" w:cs="Times New Roman"/>
                <w:b w:val="0"/>
              </w:rPr>
              <w:t> </w:t>
            </w:r>
            <w:r w:rsidRPr="00616327">
              <w:rPr>
                <w:rFonts w:ascii="Times New Roman" w:hAnsi="Times New Roman" w:cs="Times New Roman"/>
                <w:b/>
              </w:rPr>
              <w:t>Навашино</w:t>
            </w:r>
          </w:p>
        </w:tc>
        <w:tc>
          <w:tcPr>
            <w:tcW w:w="2268" w:type="dxa"/>
            <w:vAlign w:val="bottom"/>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16913</w:t>
            </w:r>
          </w:p>
        </w:tc>
        <w:tc>
          <w:tcPr>
            <w:tcW w:w="2126" w:type="dxa"/>
            <w:vAlign w:val="bottom"/>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15406</w:t>
            </w:r>
          </w:p>
        </w:tc>
        <w:tc>
          <w:tcPr>
            <w:tcW w:w="2801" w:type="dxa"/>
            <w:vAlign w:val="bottom"/>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91,1</w:t>
            </w:r>
          </w:p>
        </w:tc>
      </w:tr>
      <w:tr w:rsidR="00812168" w:rsidRPr="00A74436" w:rsidTr="00A74436">
        <w:trPr>
          <w:trHeight w:val="102"/>
        </w:trPr>
        <w:tc>
          <w:tcPr>
            <w:tcW w:w="3369"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Большеокуловский сельсовет</w:t>
            </w:r>
          </w:p>
        </w:tc>
        <w:tc>
          <w:tcPr>
            <w:tcW w:w="2268" w:type="dxa"/>
            <w:vAlign w:val="bottom"/>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b w:val="0"/>
              </w:rPr>
              <w:t>30686</w:t>
            </w:r>
          </w:p>
        </w:tc>
        <w:tc>
          <w:tcPr>
            <w:tcW w:w="2126" w:type="dxa"/>
            <w:vAlign w:val="bottom"/>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b w:val="0"/>
              </w:rPr>
              <w:t>2639</w:t>
            </w:r>
          </w:p>
        </w:tc>
        <w:tc>
          <w:tcPr>
            <w:tcW w:w="2801" w:type="dxa"/>
            <w:vAlign w:val="bottom"/>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b w:val="0"/>
              </w:rPr>
              <w:t>8,6</w:t>
            </w:r>
          </w:p>
        </w:tc>
      </w:tr>
      <w:tr w:rsidR="00812168" w:rsidRPr="00A74436" w:rsidTr="00A74436">
        <w:trPr>
          <w:trHeight w:val="102"/>
        </w:trPr>
        <w:tc>
          <w:tcPr>
            <w:tcW w:w="3369"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Натальинский сельсовет</w:t>
            </w:r>
          </w:p>
        </w:tc>
        <w:tc>
          <w:tcPr>
            <w:tcW w:w="2268" w:type="dxa"/>
            <w:vAlign w:val="bottom"/>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b w:val="0"/>
              </w:rPr>
              <w:t>40179</w:t>
            </w:r>
          </w:p>
        </w:tc>
        <w:tc>
          <w:tcPr>
            <w:tcW w:w="2126" w:type="dxa"/>
            <w:vAlign w:val="bottom"/>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b w:val="0"/>
              </w:rPr>
              <w:t>2585</w:t>
            </w:r>
          </w:p>
        </w:tc>
        <w:tc>
          <w:tcPr>
            <w:tcW w:w="2801" w:type="dxa"/>
            <w:vAlign w:val="bottom"/>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b w:val="0"/>
              </w:rPr>
              <w:t>6,4</w:t>
            </w:r>
          </w:p>
        </w:tc>
      </w:tr>
      <w:tr w:rsidR="00812168" w:rsidRPr="00A74436" w:rsidTr="00A74436">
        <w:trPr>
          <w:trHeight w:val="102"/>
        </w:trPr>
        <w:tc>
          <w:tcPr>
            <w:tcW w:w="3369"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Поздняковский сельсовет</w:t>
            </w:r>
          </w:p>
        </w:tc>
        <w:tc>
          <w:tcPr>
            <w:tcW w:w="2268" w:type="dxa"/>
            <w:vAlign w:val="bottom"/>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b w:val="0"/>
              </w:rPr>
              <w:t>26713</w:t>
            </w:r>
          </w:p>
        </w:tc>
        <w:tc>
          <w:tcPr>
            <w:tcW w:w="2126" w:type="dxa"/>
            <w:vAlign w:val="bottom"/>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b w:val="0"/>
              </w:rPr>
              <w:t>1615</w:t>
            </w:r>
          </w:p>
        </w:tc>
        <w:tc>
          <w:tcPr>
            <w:tcW w:w="2801" w:type="dxa"/>
            <w:vAlign w:val="bottom"/>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b w:val="0"/>
              </w:rPr>
              <w:t>6,0</w:t>
            </w:r>
          </w:p>
        </w:tc>
      </w:tr>
      <w:tr w:rsidR="00812168" w:rsidRPr="00A74436" w:rsidTr="00A74436">
        <w:trPr>
          <w:trHeight w:val="102"/>
        </w:trPr>
        <w:tc>
          <w:tcPr>
            <w:tcW w:w="3369" w:type="dxa"/>
            <w:vAlign w:val="center"/>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rPr>
              <w:t>Сельсовет Теша</w:t>
            </w:r>
          </w:p>
        </w:tc>
        <w:tc>
          <w:tcPr>
            <w:tcW w:w="2268" w:type="dxa"/>
            <w:vAlign w:val="bottom"/>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b w:val="0"/>
              </w:rPr>
              <w:t>13257</w:t>
            </w:r>
          </w:p>
        </w:tc>
        <w:tc>
          <w:tcPr>
            <w:tcW w:w="2126" w:type="dxa"/>
            <w:vAlign w:val="bottom"/>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b w:val="0"/>
              </w:rPr>
              <w:t>837</w:t>
            </w:r>
          </w:p>
        </w:tc>
        <w:tc>
          <w:tcPr>
            <w:tcW w:w="2801" w:type="dxa"/>
            <w:vAlign w:val="bottom"/>
          </w:tcPr>
          <w:p w:rsidR="00812168" w:rsidRPr="00616327" w:rsidRDefault="00812168" w:rsidP="00A74436">
            <w:pPr>
              <w:jc w:val="center"/>
              <w:rPr>
                <w:rStyle w:val="aff1"/>
                <w:rFonts w:ascii="Times New Roman" w:hAnsi="Times New Roman" w:cs="Times New Roman"/>
                <w:b w:val="0"/>
              </w:rPr>
            </w:pPr>
            <w:r w:rsidRPr="00616327">
              <w:rPr>
                <w:rStyle w:val="aff1"/>
                <w:rFonts w:ascii="Times New Roman" w:hAnsi="Times New Roman" w:cs="Times New Roman"/>
                <w:b w:val="0"/>
              </w:rPr>
              <w:t>6,3</w:t>
            </w:r>
          </w:p>
        </w:tc>
      </w:tr>
      <w:tr w:rsidR="00812168" w:rsidRPr="00A74436" w:rsidTr="00A74436">
        <w:trPr>
          <w:trHeight w:val="102"/>
        </w:trPr>
        <w:tc>
          <w:tcPr>
            <w:tcW w:w="3369" w:type="dxa"/>
            <w:vAlign w:val="center"/>
          </w:tcPr>
          <w:p w:rsidR="00812168" w:rsidRPr="00616327" w:rsidRDefault="00812168" w:rsidP="00A74436">
            <w:pPr>
              <w:jc w:val="center"/>
              <w:rPr>
                <w:rStyle w:val="aff1"/>
                <w:rFonts w:ascii="Times New Roman" w:hAnsi="Times New Roman" w:cs="Times New Roman"/>
              </w:rPr>
            </w:pPr>
            <w:r w:rsidRPr="00616327">
              <w:rPr>
                <w:rStyle w:val="aff1"/>
                <w:rFonts w:ascii="Times New Roman" w:hAnsi="Times New Roman" w:cs="Times New Roman"/>
              </w:rPr>
              <w:t>Всего</w:t>
            </w:r>
          </w:p>
        </w:tc>
        <w:tc>
          <w:tcPr>
            <w:tcW w:w="2268" w:type="dxa"/>
            <w:vAlign w:val="bottom"/>
          </w:tcPr>
          <w:p w:rsidR="00812168" w:rsidRPr="00616327" w:rsidRDefault="00812168" w:rsidP="00A74436">
            <w:pPr>
              <w:jc w:val="center"/>
              <w:rPr>
                <w:rStyle w:val="aff1"/>
                <w:rFonts w:ascii="Times New Roman" w:hAnsi="Times New Roman" w:cs="Times New Roman"/>
              </w:rPr>
            </w:pPr>
            <w:r w:rsidRPr="00616327">
              <w:rPr>
                <w:rStyle w:val="aff1"/>
                <w:rFonts w:ascii="Times New Roman" w:hAnsi="Times New Roman" w:cs="Times New Roman"/>
              </w:rPr>
              <w:t>127748</w:t>
            </w:r>
          </w:p>
        </w:tc>
        <w:tc>
          <w:tcPr>
            <w:tcW w:w="2126" w:type="dxa"/>
            <w:vAlign w:val="bottom"/>
          </w:tcPr>
          <w:p w:rsidR="00812168" w:rsidRPr="00616327" w:rsidRDefault="00812168" w:rsidP="00A74436">
            <w:pPr>
              <w:jc w:val="center"/>
              <w:rPr>
                <w:rStyle w:val="aff1"/>
                <w:rFonts w:ascii="Times New Roman" w:hAnsi="Times New Roman" w:cs="Times New Roman"/>
              </w:rPr>
            </w:pPr>
            <w:r w:rsidRPr="00616327">
              <w:rPr>
                <w:rStyle w:val="aff1"/>
                <w:rFonts w:ascii="Times New Roman" w:hAnsi="Times New Roman" w:cs="Times New Roman"/>
              </w:rPr>
              <w:t>23082</w:t>
            </w:r>
          </w:p>
        </w:tc>
        <w:tc>
          <w:tcPr>
            <w:tcW w:w="2801" w:type="dxa"/>
            <w:vAlign w:val="bottom"/>
          </w:tcPr>
          <w:p w:rsidR="00812168" w:rsidRPr="00616327" w:rsidRDefault="00812168" w:rsidP="00A74436">
            <w:pPr>
              <w:jc w:val="center"/>
              <w:rPr>
                <w:rStyle w:val="aff1"/>
                <w:rFonts w:ascii="Times New Roman" w:hAnsi="Times New Roman" w:cs="Times New Roman"/>
              </w:rPr>
            </w:pPr>
            <w:r w:rsidRPr="00616327">
              <w:rPr>
                <w:rStyle w:val="aff1"/>
                <w:rFonts w:ascii="Times New Roman" w:hAnsi="Times New Roman" w:cs="Times New Roman"/>
              </w:rPr>
              <w:t>18,1</w:t>
            </w:r>
          </w:p>
        </w:tc>
      </w:tr>
    </w:tbl>
    <w:p w:rsidR="00812168" w:rsidRPr="00A74436" w:rsidRDefault="00812168" w:rsidP="00A74436">
      <w:pPr>
        <w:ind w:firstLine="567"/>
        <w:jc w:val="both"/>
        <w:rPr>
          <w:rFonts w:ascii="Times New Roman" w:hAnsi="Times New Roman" w:cs="Times New Roman"/>
          <w:sz w:val="24"/>
          <w:szCs w:val="24"/>
        </w:rPr>
      </w:pPr>
      <w:r w:rsidRPr="00A74436">
        <w:rPr>
          <w:rFonts w:ascii="Times New Roman" w:hAnsi="Times New Roman" w:cs="Times New Roman"/>
          <w:sz w:val="24"/>
          <w:szCs w:val="24"/>
        </w:rPr>
        <w:t>Характеристики социального состава населения на территории муниципального образования согласно Паспорту муниципального образования Паспорту муниципального образования за 2010-2016 гг., (Росстат, 2016) приведены в нижеследующей Таблице.</w:t>
      </w:r>
    </w:p>
    <w:p w:rsidR="00812168" w:rsidRPr="00A74436" w:rsidRDefault="00812168" w:rsidP="00A74436">
      <w:pPr>
        <w:spacing w:after="120"/>
        <w:jc w:val="center"/>
        <w:rPr>
          <w:rStyle w:val="aff1"/>
          <w:rFonts w:ascii="Times New Roman" w:hAnsi="Times New Roman" w:cs="Times New Roman"/>
          <w:sz w:val="24"/>
          <w:szCs w:val="24"/>
        </w:rPr>
      </w:pPr>
      <w:r w:rsidRPr="00A74436">
        <w:rPr>
          <w:rStyle w:val="aff1"/>
          <w:rFonts w:ascii="Times New Roman" w:hAnsi="Times New Roman" w:cs="Times New Roman"/>
          <w:sz w:val="24"/>
          <w:szCs w:val="24"/>
        </w:rPr>
        <w:t>Сведения о социальном составе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01"/>
        <w:gridCol w:w="2794"/>
      </w:tblGrid>
      <w:tr w:rsidR="00812168" w:rsidRPr="00A74436" w:rsidTr="00A74436">
        <w:tc>
          <w:tcPr>
            <w:tcW w:w="7528" w:type="dxa"/>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Категория населения</w:t>
            </w:r>
          </w:p>
        </w:tc>
        <w:tc>
          <w:tcPr>
            <w:tcW w:w="2850" w:type="dxa"/>
            <w:shd w:val="clear" w:color="auto" w:fill="EEECE1"/>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*Численность, чел</w:t>
            </w:r>
          </w:p>
        </w:tc>
      </w:tr>
      <w:tr w:rsidR="00812168" w:rsidRPr="00A74436" w:rsidTr="00A74436">
        <w:trPr>
          <w:trHeight w:val="45"/>
        </w:trPr>
        <w:tc>
          <w:tcPr>
            <w:tcW w:w="752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b/>
                <w:bCs/>
              </w:rPr>
              <w:t>Численность населения, всего</w:t>
            </w:r>
          </w:p>
        </w:tc>
        <w:tc>
          <w:tcPr>
            <w:tcW w:w="2850"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23082</w:t>
            </w:r>
          </w:p>
        </w:tc>
      </w:tr>
      <w:tr w:rsidR="00812168" w:rsidRPr="00A74436" w:rsidTr="00A74436">
        <w:trPr>
          <w:trHeight w:val="45"/>
        </w:trPr>
        <w:tc>
          <w:tcPr>
            <w:tcW w:w="752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lastRenderedPageBreak/>
              <w:t>в том числе</w:t>
            </w:r>
          </w:p>
        </w:tc>
        <w:tc>
          <w:tcPr>
            <w:tcW w:w="2850" w:type="dxa"/>
            <w:vAlign w:val="center"/>
          </w:tcPr>
          <w:p w:rsidR="00812168" w:rsidRPr="00616327" w:rsidRDefault="00812168" w:rsidP="00A74436">
            <w:pPr>
              <w:jc w:val="center"/>
              <w:rPr>
                <w:rFonts w:ascii="Times New Roman" w:hAnsi="Times New Roman" w:cs="Times New Roman"/>
                <w:b/>
              </w:rPr>
            </w:pPr>
          </w:p>
        </w:tc>
      </w:tr>
      <w:tr w:rsidR="00812168" w:rsidRPr="00A74436" w:rsidTr="00A74436">
        <w:trPr>
          <w:trHeight w:val="45"/>
        </w:trPr>
        <w:tc>
          <w:tcPr>
            <w:tcW w:w="752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Городское население</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15406</w:t>
            </w:r>
          </w:p>
        </w:tc>
      </w:tr>
      <w:tr w:rsidR="00812168" w:rsidRPr="00A74436" w:rsidTr="00A74436">
        <w:trPr>
          <w:trHeight w:val="45"/>
        </w:trPr>
        <w:tc>
          <w:tcPr>
            <w:tcW w:w="752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Сельское население</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7676</w:t>
            </w:r>
          </w:p>
        </w:tc>
      </w:tr>
      <w:tr w:rsidR="00812168" w:rsidRPr="00A74436" w:rsidTr="00A74436">
        <w:trPr>
          <w:trHeight w:val="45"/>
        </w:trPr>
        <w:tc>
          <w:tcPr>
            <w:tcW w:w="752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Женщины</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12550</w:t>
            </w:r>
          </w:p>
        </w:tc>
      </w:tr>
      <w:tr w:rsidR="00812168" w:rsidRPr="00A74436" w:rsidTr="00A74436">
        <w:trPr>
          <w:trHeight w:val="45"/>
        </w:trPr>
        <w:tc>
          <w:tcPr>
            <w:tcW w:w="752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Мужчины</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10532</w:t>
            </w:r>
          </w:p>
        </w:tc>
      </w:tr>
      <w:tr w:rsidR="00812168" w:rsidRPr="00A74436" w:rsidTr="00A74436">
        <w:trPr>
          <w:trHeight w:val="39"/>
        </w:trPr>
        <w:tc>
          <w:tcPr>
            <w:tcW w:w="752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b/>
                <w:bCs/>
              </w:rPr>
              <w:t>Численность населения</w:t>
            </w:r>
            <w:r w:rsidRPr="00616327">
              <w:rPr>
                <w:rFonts w:ascii="Times New Roman" w:hAnsi="Times New Roman" w:cs="Times New Roman"/>
                <w:b/>
              </w:rPr>
              <w:t xml:space="preserve"> моложе трудоспособного возраста</w:t>
            </w:r>
            <w:r w:rsidRPr="00616327">
              <w:rPr>
                <w:rFonts w:ascii="Times New Roman" w:hAnsi="Times New Roman" w:cs="Times New Roman"/>
                <w:b/>
                <w:bCs/>
              </w:rPr>
              <w:t>, всего</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b/>
              </w:rPr>
              <w:t>3246</w:t>
            </w:r>
          </w:p>
        </w:tc>
      </w:tr>
      <w:tr w:rsidR="00812168" w:rsidRPr="00A74436" w:rsidTr="00A74436">
        <w:trPr>
          <w:trHeight w:val="33"/>
        </w:trPr>
        <w:tc>
          <w:tcPr>
            <w:tcW w:w="7528" w:type="dxa"/>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Численность населения</w:t>
            </w:r>
            <w:r w:rsidRPr="00616327">
              <w:rPr>
                <w:rFonts w:ascii="Times New Roman" w:hAnsi="Times New Roman" w:cs="Times New Roman"/>
                <w:b/>
              </w:rPr>
              <w:t xml:space="preserve"> трудоспособного возраста</w:t>
            </w:r>
            <w:r w:rsidRPr="00616327">
              <w:rPr>
                <w:rFonts w:ascii="Times New Roman" w:hAnsi="Times New Roman" w:cs="Times New Roman"/>
                <w:b/>
                <w:bCs/>
              </w:rPr>
              <w:t>, всего</w:t>
            </w:r>
          </w:p>
        </w:tc>
        <w:tc>
          <w:tcPr>
            <w:tcW w:w="2850"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12568</w:t>
            </w:r>
          </w:p>
        </w:tc>
      </w:tr>
      <w:tr w:rsidR="00812168" w:rsidRPr="00A74436" w:rsidTr="00A74436">
        <w:trPr>
          <w:trHeight w:val="33"/>
        </w:trPr>
        <w:tc>
          <w:tcPr>
            <w:tcW w:w="7528"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b/>
                <w:bCs/>
              </w:rPr>
              <w:t>Численность населения</w:t>
            </w:r>
            <w:r w:rsidRPr="00616327">
              <w:rPr>
                <w:rFonts w:ascii="Times New Roman" w:hAnsi="Times New Roman" w:cs="Times New Roman"/>
                <w:b/>
              </w:rPr>
              <w:t xml:space="preserve"> старше трудоспособного возраста</w:t>
            </w:r>
            <w:r w:rsidRPr="00616327">
              <w:rPr>
                <w:rFonts w:ascii="Times New Roman" w:hAnsi="Times New Roman" w:cs="Times New Roman"/>
                <w:b/>
                <w:bCs/>
              </w:rPr>
              <w:t>, всего</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b/>
              </w:rPr>
              <w:t>7268</w:t>
            </w:r>
          </w:p>
        </w:tc>
      </w:tr>
      <w:tr w:rsidR="00812168" w:rsidRPr="00A74436" w:rsidTr="00A74436">
        <w:trPr>
          <w:trHeight w:val="33"/>
        </w:trPr>
        <w:tc>
          <w:tcPr>
            <w:tcW w:w="752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Среднесписочная численность работников организаций</w:t>
            </w:r>
          </w:p>
        </w:tc>
        <w:tc>
          <w:tcPr>
            <w:tcW w:w="2850"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5220</w:t>
            </w:r>
          </w:p>
        </w:tc>
      </w:tr>
      <w:tr w:rsidR="00812168" w:rsidRPr="00A74436" w:rsidTr="00A74436">
        <w:trPr>
          <w:trHeight w:val="33"/>
        </w:trPr>
        <w:tc>
          <w:tcPr>
            <w:tcW w:w="7528" w:type="dxa"/>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rPr>
              <w:t>в том числе по отраслям</w:t>
            </w:r>
          </w:p>
        </w:tc>
        <w:tc>
          <w:tcPr>
            <w:tcW w:w="2850" w:type="dxa"/>
            <w:vAlign w:val="center"/>
          </w:tcPr>
          <w:p w:rsidR="00812168" w:rsidRPr="00616327" w:rsidRDefault="00812168" w:rsidP="00A74436">
            <w:pPr>
              <w:jc w:val="center"/>
              <w:rPr>
                <w:rFonts w:ascii="Times New Roman" w:hAnsi="Times New Roman" w:cs="Times New Roman"/>
                <w:b/>
              </w:rPr>
            </w:pPr>
          </w:p>
        </w:tc>
      </w:tr>
      <w:tr w:rsidR="00812168" w:rsidRPr="00A74436" w:rsidTr="00A74436">
        <w:tc>
          <w:tcPr>
            <w:tcW w:w="7528" w:type="dxa"/>
            <w:tcMar>
              <w:top w:w="15" w:type="dxa"/>
              <w:left w:w="200" w:type="dxa"/>
              <w:bottom w:w="15" w:type="dxa"/>
              <w:right w:w="15" w:type="dxa"/>
            </w:tcMar>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Обрабатывающие производства</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2674</w:t>
            </w:r>
          </w:p>
        </w:tc>
      </w:tr>
      <w:tr w:rsidR="00812168" w:rsidRPr="00A74436" w:rsidTr="00A74436">
        <w:tc>
          <w:tcPr>
            <w:tcW w:w="7528" w:type="dxa"/>
            <w:tcMar>
              <w:top w:w="15" w:type="dxa"/>
              <w:left w:w="200" w:type="dxa"/>
              <w:bottom w:w="15" w:type="dxa"/>
              <w:right w:w="15" w:type="dxa"/>
            </w:tcMar>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Производство и распределение электроэнергии, газа и воды</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133</w:t>
            </w:r>
          </w:p>
        </w:tc>
      </w:tr>
      <w:tr w:rsidR="00812168" w:rsidRPr="00A74436" w:rsidTr="00A74436">
        <w:tc>
          <w:tcPr>
            <w:tcW w:w="7528" w:type="dxa"/>
            <w:tcMar>
              <w:top w:w="15" w:type="dxa"/>
              <w:left w:w="200" w:type="dxa"/>
              <w:bottom w:w="15" w:type="dxa"/>
              <w:right w:w="15" w:type="dxa"/>
            </w:tcMar>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Оптовая и розничная торговля; ремонт автотранспортных средств, мотоциклов, бытовых изделий и предметов личного пользования</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**20</w:t>
            </w:r>
          </w:p>
        </w:tc>
      </w:tr>
      <w:tr w:rsidR="00812168" w:rsidRPr="00A74436" w:rsidTr="00A74436">
        <w:tc>
          <w:tcPr>
            <w:tcW w:w="7528" w:type="dxa"/>
            <w:tcMar>
              <w:top w:w="15" w:type="dxa"/>
              <w:left w:w="200" w:type="dxa"/>
              <w:bottom w:w="15" w:type="dxa"/>
              <w:right w:w="15" w:type="dxa"/>
            </w:tcMar>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Гостиницы и рестораны</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**13</w:t>
            </w:r>
          </w:p>
        </w:tc>
      </w:tr>
      <w:tr w:rsidR="00812168" w:rsidRPr="00A74436" w:rsidTr="00A74436">
        <w:tc>
          <w:tcPr>
            <w:tcW w:w="7528" w:type="dxa"/>
            <w:tcMar>
              <w:top w:w="15" w:type="dxa"/>
              <w:left w:w="200" w:type="dxa"/>
              <w:bottom w:w="15" w:type="dxa"/>
              <w:right w:w="15" w:type="dxa"/>
            </w:tcMar>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Транспорт и связь</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**36</w:t>
            </w:r>
          </w:p>
        </w:tc>
      </w:tr>
      <w:tr w:rsidR="00812168" w:rsidRPr="00A74436" w:rsidTr="00A74436">
        <w:tc>
          <w:tcPr>
            <w:tcW w:w="7528" w:type="dxa"/>
            <w:tcMar>
              <w:top w:w="15" w:type="dxa"/>
              <w:left w:w="200" w:type="dxa"/>
              <w:bottom w:w="15" w:type="dxa"/>
              <w:right w:w="15" w:type="dxa"/>
            </w:tcMar>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Финансовая деятельность</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w:t>
            </w:r>
          </w:p>
        </w:tc>
      </w:tr>
      <w:tr w:rsidR="00812168" w:rsidRPr="00A74436" w:rsidTr="00A74436">
        <w:tc>
          <w:tcPr>
            <w:tcW w:w="7528" w:type="dxa"/>
            <w:tcMar>
              <w:top w:w="15" w:type="dxa"/>
              <w:left w:w="200" w:type="dxa"/>
              <w:bottom w:w="15" w:type="dxa"/>
              <w:right w:w="15" w:type="dxa"/>
            </w:tcMar>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Операции с недвижимым имуществом, аренда и предоставление услуг</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206</w:t>
            </w:r>
          </w:p>
        </w:tc>
      </w:tr>
      <w:tr w:rsidR="00812168" w:rsidRPr="00A74436" w:rsidTr="00A74436">
        <w:tc>
          <w:tcPr>
            <w:tcW w:w="7528" w:type="dxa"/>
            <w:tcMar>
              <w:top w:w="15" w:type="dxa"/>
              <w:left w:w="200" w:type="dxa"/>
              <w:bottom w:w="15" w:type="dxa"/>
              <w:right w:w="15" w:type="dxa"/>
            </w:tcMar>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Государственное управление и обеспечение военной безопасности; социальное страхование</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465</w:t>
            </w:r>
          </w:p>
        </w:tc>
      </w:tr>
      <w:tr w:rsidR="00812168" w:rsidRPr="00A74436" w:rsidTr="00A74436">
        <w:tc>
          <w:tcPr>
            <w:tcW w:w="7528" w:type="dxa"/>
            <w:tcMar>
              <w:top w:w="15" w:type="dxa"/>
              <w:left w:w="200" w:type="dxa"/>
              <w:bottom w:w="15" w:type="dxa"/>
              <w:right w:w="15" w:type="dxa"/>
            </w:tcMar>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Образование</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816</w:t>
            </w:r>
          </w:p>
        </w:tc>
      </w:tr>
      <w:tr w:rsidR="00812168" w:rsidRPr="00A74436" w:rsidTr="00A74436">
        <w:tc>
          <w:tcPr>
            <w:tcW w:w="7528" w:type="dxa"/>
            <w:tcMar>
              <w:top w:w="15" w:type="dxa"/>
              <w:left w:w="200" w:type="dxa"/>
              <w:bottom w:w="15" w:type="dxa"/>
              <w:right w:w="15" w:type="dxa"/>
            </w:tcMar>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Здравоохранение и предоставление социальных услуг</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594</w:t>
            </w:r>
          </w:p>
        </w:tc>
      </w:tr>
      <w:tr w:rsidR="00812168" w:rsidRPr="00A74436" w:rsidTr="00A74436">
        <w:tc>
          <w:tcPr>
            <w:tcW w:w="7528" w:type="dxa"/>
            <w:tcMar>
              <w:top w:w="15" w:type="dxa"/>
              <w:left w:w="200" w:type="dxa"/>
              <w:bottom w:w="15" w:type="dxa"/>
              <w:right w:w="15" w:type="dxa"/>
            </w:tcMar>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Предоставление прочих коммунальных, социальных и персональных услуг</w:t>
            </w:r>
          </w:p>
        </w:tc>
        <w:tc>
          <w:tcPr>
            <w:tcW w:w="2850" w:type="dxa"/>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265</w:t>
            </w:r>
          </w:p>
        </w:tc>
      </w:tr>
      <w:tr w:rsidR="00812168" w:rsidRPr="00A74436" w:rsidTr="00A74436">
        <w:tc>
          <w:tcPr>
            <w:tcW w:w="7528"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Среднесписочная численность работников организаций муниципальной формы собственности</w:t>
            </w:r>
          </w:p>
        </w:tc>
        <w:tc>
          <w:tcPr>
            <w:tcW w:w="2850" w:type="dxa"/>
            <w:vAlign w:val="center"/>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1485</w:t>
            </w:r>
          </w:p>
        </w:tc>
      </w:tr>
    </w:tbl>
    <w:p w:rsidR="00812168" w:rsidRPr="00A74436" w:rsidRDefault="00812168" w:rsidP="00616327">
      <w:pPr>
        <w:spacing w:after="0"/>
        <w:ind w:firstLine="567"/>
        <w:rPr>
          <w:rFonts w:ascii="Times New Roman" w:hAnsi="Times New Roman" w:cs="Times New Roman"/>
          <w:i/>
          <w:sz w:val="24"/>
          <w:szCs w:val="24"/>
        </w:rPr>
      </w:pPr>
      <w:r w:rsidRPr="00A74436">
        <w:rPr>
          <w:rFonts w:ascii="Times New Roman" w:hAnsi="Times New Roman" w:cs="Times New Roman"/>
          <w:i/>
          <w:sz w:val="24"/>
          <w:szCs w:val="24"/>
        </w:rPr>
        <w:t xml:space="preserve">*в </w:t>
      </w:r>
      <w:smartTag w:uri="urn:schemas-microsoft-com:office:smarttags" w:element="metricconverter">
        <w:smartTagPr>
          <w:attr w:name="ProductID" w:val="2015 г"/>
        </w:smartTagPr>
        <w:r w:rsidRPr="00A74436">
          <w:rPr>
            <w:rFonts w:ascii="Times New Roman" w:hAnsi="Times New Roman" w:cs="Times New Roman"/>
            <w:i/>
            <w:sz w:val="24"/>
            <w:szCs w:val="24"/>
          </w:rPr>
          <w:t>2015 г</w:t>
        </w:r>
      </w:smartTag>
      <w:r w:rsidRPr="00A74436">
        <w:rPr>
          <w:rFonts w:ascii="Times New Roman" w:hAnsi="Times New Roman" w:cs="Times New Roman"/>
          <w:i/>
          <w:sz w:val="24"/>
          <w:szCs w:val="24"/>
        </w:rPr>
        <w:t>.</w:t>
      </w:r>
    </w:p>
    <w:p w:rsidR="00812168" w:rsidRPr="00A74436" w:rsidRDefault="00812168" w:rsidP="00616327">
      <w:pPr>
        <w:spacing w:after="0"/>
        <w:ind w:firstLine="567"/>
        <w:rPr>
          <w:rFonts w:ascii="Times New Roman" w:hAnsi="Times New Roman" w:cs="Times New Roman"/>
          <w:i/>
          <w:sz w:val="24"/>
          <w:szCs w:val="24"/>
        </w:rPr>
      </w:pPr>
      <w:r w:rsidRPr="00A74436">
        <w:rPr>
          <w:rFonts w:ascii="Times New Roman" w:hAnsi="Times New Roman" w:cs="Times New Roman"/>
          <w:i/>
          <w:sz w:val="24"/>
          <w:szCs w:val="24"/>
        </w:rPr>
        <w:t xml:space="preserve">**в </w:t>
      </w:r>
      <w:smartTag w:uri="urn:schemas-microsoft-com:office:smarttags" w:element="metricconverter">
        <w:smartTagPr>
          <w:attr w:name="ProductID" w:val="2014 г"/>
        </w:smartTagPr>
        <w:r w:rsidRPr="00A74436">
          <w:rPr>
            <w:rFonts w:ascii="Times New Roman" w:hAnsi="Times New Roman" w:cs="Times New Roman"/>
            <w:i/>
            <w:sz w:val="24"/>
            <w:szCs w:val="24"/>
          </w:rPr>
          <w:t>2014 г</w:t>
        </w:r>
      </w:smartTag>
      <w:r w:rsidRPr="00A74436">
        <w:rPr>
          <w:rFonts w:ascii="Times New Roman" w:hAnsi="Times New Roman" w:cs="Times New Roman"/>
          <w:i/>
          <w:sz w:val="24"/>
          <w:szCs w:val="24"/>
        </w:rPr>
        <w:t>.</w:t>
      </w:r>
    </w:p>
    <w:p w:rsidR="00812168" w:rsidRPr="00A74436" w:rsidRDefault="00812168" w:rsidP="00616327">
      <w:pPr>
        <w:pStyle w:val="1"/>
        <w:keepNext w:val="0"/>
        <w:spacing w:before="0" w:after="0"/>
        <w:ind w:left="567"/>
        <w:jc w:val="center"/>
        <w:rPr>
          <w:rFonts w:ascii="Times New Roman" w:hAnsi="Times New Roman"/>
          <w:sz w:val="24"/>
          <w:szCs w:val="24"/>
        </w:rPr>
      </w:pPr>
      <w:bookmarkStart w:id="33" w:name="_Toc404263371"/>
      <w:bookmarkStart w:id="34" w:name="_Toc467251533"/>
      <w:r w:rsidRPr="00A74436">
        <w:rPr>
          <w:rFonts w:ascii="Times New Roman" w:hAnsi="Times New Roman"/>
          <w:sz w:val="24"/>
          <w:szCs w:val="24"/>
          <w:lang w:val="ru-RU"/>
        </w:rPr>
        <w:t>3.</w:t>
      </w:r>
      <w:r w:rsidRPr="00A74436">
        <w:rPr>
          <w:rFonts w:ascii="Times New Roman" w:hAnsi="Times New Roman"/>
          <w:sz w:val="24"/>
          <w:szCs w:val="24"/>
        </w:rPr>
        <w:t xml:space="preserve">Сведения о планах и программах комплексного социально-экономического развития </w:t>
      </w:r>
      <w:bookmarkEnd w:id="33"/>
      <w:r w:rsidRPr="00A74436">
        <w:rPr>
          <w:rFonts w:ascii="Times New Roman" w:hAnsi="Times New Roman"/>
          <w:sz w:val="24"/>
          <w:szCs w:val="24"/>
        </w:rPr>
        <w:t>муниципального образования</w:t>
      </w:r>
      <w:bookmarkEnd w:id="34"/>
    </w:p>
    <w:p w:rsidR="00812168" w:rsidRPr="00A74436" w:rsidRDefault="00812168" w:rsidP="00A74436">
      <w:pPr>
        <w:ind w:firstLine="567"/>
        <w:jc w:val="both"/>
        <w:rPr>
          <w:rFonts w:ascii="Times New Roman" w:hAnsi="Times New Roman" w:cs="Times New Roman"/>
          <w:sz w:val="24"/>
          <w:szCs w:val="24"/>
        </w:rPr>
      </w:pPr>
      <w:r w:rsidRPr="00A74436">
        <w:rPr>
          <w:rFonts w:ascii="Times New Roman" w:hAnsi="Times New Roman" w:cs="Times New Roman"/>
          <w:sz w:val="24"/>
          <w:szCs w:val="24"/>
        </w:rPr>
        <w:t xml:space="preserve">Социально-экономическое развитие муниципального образования осуществляется на основе программ, приведенных в </w:t>
      </w:r>
      <w:r w:rsidRPr="00A74436">
        <w:rPr>
          <w:rFonts w:ascii="Times New Roman" w:hAnsi="Times New Roman" w:cs="Times New Roman"/>
          <w:bCs/>
          <w:sz w:val="24"/>
          <w:szCs w:val="24"/>
        </w:rPr>
        <w:t>нижеследующей Таблице.</w:t>
      </w:r>
    </w:p>
    <w:p w:rsidR="00812168" w:rsidRPr="00A74436" w:rsidRDefault="00812168" w:rsidP="00A74436">
      <w:pPr>
        <w:spacing w:after="120"/>
        <w:jc w:val="center"/>
        <w:rPr>
          <w:rStyle w:val="aff1"/>
          <w:rFonts w:ascii="Times New Roman" w:hAnsi="Times New Roman" w:cs="Times New Roman"/>
          <w:sz w:val="24"/>
          <w:szCs w:val="24"/>
        </w:rPr>
      </w:pPr>
      <w:r w:rsidRPr="00A74436">
        <w:rPr>
          <w:rStyle w:val="aff1"/>
          <w:rFonts w:ascii="Times New Roman" w:hAnsi="Times New Roman" w:cs="Times New Roman"/>
          <w:sz w:val="24"/>
          <w:szCs w:val="24"/>
        </w:rPr>
        <w:lastRenderedPageBreak/>
        <w:t>РЕЕСТР</w:t>
      </w:r>
      <w:r w:rsidRPr="00A74436">
        <w:rPr>
          <w:rStyle w:val="aff1"/>
          <w:rFonts w:ascii="Times New Roman" w:hAnsi="Times New Roman" w:cs="Times New Roman"/>
          <w:sz w:val="24"/>
          <w:szCs w:val="24"/>
        </w:rPr>
        <w:br/>
        <w:t xml:space="preserve"> утвержденных и действующих </w:t>
      </w:r>
      <w:r w:rsidRPr="00A74436">
        <w:rPr>
          <w:rFonts w:ascii="Times New Roman" w:hAnsi="Times New Roman" w:cs="Times New Roman"/>
          <w:b/>
          <w:bCs/>
          <w:sz w:val="24"/>
          <w:szCs w:val="24"/>
        </w:rPr>
        <w:t xml:space="preserve">документов </w:t>
      </w:r>
      <w:r w:rsidRPr="00A74436">
        <w:rPr>
          <w:rFonts w:ascii="Times New Roman" w:hAnsi="Times New Roman" w:cs="Times New Roman"/>
          <w:b/>
          <w:bCs/>
          <w:sz w:val="24"/>
          <w:szCs w:val="24"/>
        </w:rPr>
        <w:br/>
        <w:t xml:space="preserve">социально-экономического развития </w:t>
      </w:r>
      <w:r w:rsidRPr="00A74436">
        <w:rPr>
          <w:rStyle w:val="aff1"/>
          <w:rFonts w:ascii="Times New Roman" w:hAnsi="Times New Roman" w:cs="Times New Roman"/>
          <w:sz w:val="24"/>
          <w:szCs w:val="24"/>
        </w:rPr>
        <w:t>муниципального образования</w:t>
      </w:r>
    </w:p>
    <w:tbl>
      <w:tblPr>
        <w:tblW w:w="48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86"/>
        <w:gridCol w:w="1941"/>
      </w:tblGrid>
      <w:tr w:rsidR="00812168" w:rsidRPr="00A74436" w:rsidTr="00A74436">
        <w:tc>
          <w:tcPr>
            <w:tcW w:w="7655" w:type="dxa"/>
            <w:shd w:val="clear" w:color="auto" w:fill="EEECE1"/>
            <w:vAlign w:val="center"/>
          </w:tcPr>
          <w:p w:rsidR="00812168" w:rsidRPr="00616327" w:rsidRDefault="00812168" w:rsidP="00A74436">
            <w:pPr>
              <w:jc w:val="center"/>
              <w:rPr>
                <w:rFonts w:ascii="Times New Roman" w:hAnsi="Times New Roman" w:cs="Times New Roman"/>
                <w:b/>
                <w:lang w:eastAsia="ar-SA"/>
              </w:rPr>
            </w:pPr>
            <w:r w:rsidRPr="00616327">
              <w:rPr>
                <w:rFonts w:ascii="Times New Roman" w:hAnsi="Times New Roman" w:cs="Times New Roman"/>
                <w:b/>
                <w:lang w:eastAsia="ar-SA"/>
              </w:rPr>
              <w:t>Наименование программы</w:t>
            </w:r>
          </w:p>
        </w:tc>
        <w:tc>
          <w:tcPr>
            <w:tcW w:w="1861" w:type="dxa"/>
            <w:shd w:val="clear" w:color="auto" w:fill="EEECE1"/>
            <w:vAlign w:val="center"/>
          </w:tcPr>
          <w:p w:rsidR="00812168" w:rsidRPr="00616327" w:rsidRDefault="00812168" w:rsidP="00A74436">
            <w:pPr>
              <w:jc w:val="center"/>
              <w:rPr>
                <w:rFonts w:ascii="Times New Roman" w:hAnsi="Times New Roman" w:cs="Times New Roman"/>
                <w:b/>
                <w:lang w:eastAsia="ar-SA"/>
              </w:rPr>
            </w:pPr>
            <w:r w:rsidRPr="00616327">
              <w:rPr>
                <w:rFonts w:ascii="Times New Roman" w:hAnsi="Times New Roman" w:cs="Times New Roman"/>
                <w:b/>
                <w:lang w:eastAsia="ar-SA"/>
              </w:rPr>
              <w:t>*Дата и номер утверждающего документа</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«Защита населения и территорий от чрезвычайных ситуаций, обеспечение пожарной безопасности на территории г.о. Навашинский 2016-2018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lang w:val="en-US"/>
              </w:rPr>
            </w:pPr>
            <w:r w:rsidRPr="00616327">
              <w:rPr>
                <w:rFonts w:ascii="Times New Roman" w:hAnsi="Times New Roman" w:cs="Times New Roman"/>
                <w:sz w:val="22"/>
                <w:szCs w:val="22"/>
              </w:rPr>
              <w:t>11.11.2015 №429</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««Развитие транспортной системы городского округа Навашинский на 2016-2018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11.11.2015 №430</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«Создание условий для обеспечения населения городского округа Навашинский качественными жилищно-коммунальными услугами  на период 2016-2018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11.11.2015 №432</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«Обеспечение населения городского округа Навашинский доступным и комфортным жильем на период 2016-2018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11.11.2015 №433</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«Благоустройство территории городского округа Навашинский на 2016 -2018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11.11.2015 №434</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«Развитие физической культуры, спорта и молодежной политики на территории городского округа Навашинский на 2016-2018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17.11.2015 №439</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«Развитие культуры и туризма на территории городского округа Навашинский на 2016 - 2018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17.11.2015 №440</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«Развитие образования городского округа Навашинский на 2016 – 2018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17.11.2015 №441</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«Развитие муниципальной службы в городском округе Навашинский Нижегородской области на 2016 – 2018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17.11.2015 №442</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«Информационное общество городского округа Навашинский на 2016 – 2018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17.11.2015 №443</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«Развитие агропромышленного комплекса городского округа Навашинский Нижегородской области на 2016 – 2020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19.11.2015 №451</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«Повышение эффективности бюджетных расходов городского округа Навашинский на период 2016-2020 годов»</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19.11.2015 №458</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«Развитие и поддержка малого и среднего предпринимательства в городском округе Навашинский на 2016 – 2018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23.11.2015 №460</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«Управление муниципальным имуществом и земельными ресурсами городского округа Навашинский Нижегородской области на 2016-2018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23.11.2015 №461</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«Развитие социальной и инженерной инфраструктуры городского округа Навашинский на 2016-2018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23.11.2015 №463</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«Обеспечение общественного порядка, профилактики и противодействия преступности в городском округе Навашинский на 2016-2019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03.12.2015 №474</w:t>
            </w:r>
          </w:p>
        </w:tc>
      </w:tr>
      <w:tr w:rsidR="00812168" w:rsidRPr="00A74436" w:rsidTr="00A74436">
        <w:tc>
          <w:tcPr>
            <w:tcW w:w="7655" w:type="dxa"/>
            <w:vAlign w:val="center"/>
          </w:tcPr>
          <w:p w:rsidR="00812168" w:rsidRPr="00616327" w:rsidRDefault="00812168" w:rsidP="00A74436">
            <w:pPr>
              <w:pStyle w:val="aff0"/>
              <w:spacing w:before="0"/>
              <w:jc w:val="left"/>
              <w:rPr>
                <w:rFonts w:ascii="Times New Roman" w:hAnsi="Times New Roman" w:cs="Times New Roman"/>
                <w:sz w:val="22"/>
                <w:szCs w:val="22"/>
              </w:rPr>
            </w:pPr>
            <w:r w:rsidRPr="00616327">
              <w:rPr>
                <w:rFonts w:ascii="Times New Roman" w:hAnsi="Times New Roman" w:cs="Times New Roman"/>
                <w:sz w:val="22"/>
                <w:szCs w:val="22"/>
              </w:rPr>
              <w:t>МП «Формирование доступной для инвалидов среды жизнедеятельности в городском округе Навашинский на 2016-2018 годы»</w:t>
            </w:r>
          </w:p>
        </w:tc>
        <w:tc>
          <w:tcPr>
            <w:tcW w:w="1861" w:type="dxa"/>
            <w:vAlign w:val="center"/>
          </w:tcPr>
          <w:p w:rsidR="00812168" w:rsidRPr="00616327" w:rsidRDefault="00812168" w:rsidP="00A74436">
            <w:pPr>
              <w:pStyle w:val="aff0"/>
              <w:spacing w:before="0"/>
              <w:ind w:firstLine="0"/>
              <w:jc w:val="left"/>
              <w:rPr>
                <w:rFonts w:ascii="Times New Roman" w:hAnsi="Times New Roman" w:cs="Times New Roman"/>
                <w:sz w:val="22"/>
                <w:szCs w:val="22"/>
              </w:rPr>
            </w:pPr>
            <w:r w:rsidRPr="00616327">
              <w:rPr>
                <w:rFonts w:ascii="Times New Roman" w:hAnsi="Times New Roman" w:cs="Times New Roman"/>
                <w:sz w:val="22"/>
                <w:szCs w:val="22"/>
              </w:rPr>
              <w:t>24.12.2015 №517</w:t>
            </w:r>
          </w:p>
        </w:tc>
      </w:tr>
    </w:tbl>
    <w:p w:rsidR="00812168" w:rsidRPr="00A74436" w:rsidRDefault="00812168" w:rsidP="00A74436">
      <w:pPr>
        <w:ind w:firstLine="567"/>
        <w:rPr>
          <w:rFonts w:ascii="Times New Roman" w:hAnsi="Times New Roman" w:cs="Times New Roman"/>
          <w:i/>
          <w:sz w:val="24"/>
          <w:szCs w:val="24"/>
        </w:rPr>
      </w:pPr>
      <w:r w:rsidRPr="00A74436">
        <w:rPr>
          <w:rFonts w:ascii="Times New Roman" w:hAnsi="Times New Roman" w:cs="Times New Roman"/>
          <w:i/>
          <w:sz w:val="24"/>
          <w:szCs w:val="24"/>
        </w:rPr>
        <w:t>МП – муниципальная программа.</w:t>
      </w:r>
    </w:p>
    <w:p w:rsidR="00812168" w:rsidRPr="00A74436" w:rsidRDefault="00812168" w:rsidP="00A74436">
      <w:pPr>
        <w:ind w:firstLine="567"/>
        <w:rPr>
          <w:rFonts w:ascii="Times New Roman" w:hAnsi="Times New Roman" w:cs="Times New Roman"/>
          <w:i/>
          <w:sz w:val="24"/>
          <w:szCs w:val="24"/>
        </w:rPr>
      </w:pPr>
      <w:r w:rsidRPr="00A74436">
        <w:rPr>
          <w:rFonts w:ascii="Times New Roman" w:hAnsi="Times New Roman" w:cs="Times New Roman"/>
          <w:i/>
          <w:sz w:val="24"/>
          <w:szCs w:val="24"/>
        </w:rPr>
        <w:t>*Постановление администрации городского округа Навашинский.</w:t>
      </w:r>
    </w:p>
    <w:p w:rsidR="00812168" w:rsidRPr="00A74436" w:rsidRDefault="00812168" w:rsidP="00A74436">
      <w:pPr>
        <w:ind w:firstLine="567"/>
        <w:rPr>
          <w:rFonts w:ascii="Times New Roman" w:hAnsi="Times New Roman" w:cs="Times New Roman"/>
          <w:sz w:val="24"/>
          <w:szCs w:val="24"/>
        </w:rPr>
      </w:pPr>
      <w:r w:rsidRPr="00A74436">
        <w:rPr>
          <w:rFonts w:ascii="Times New Roman" w:hAnsi="Times New Roman" w:cs="Times New Roman"/>
          <w:sz w:val="24"/>
          <w:szCs w:val="24"/>
        </w:rPr>
        <w:t xml:space="preserve">Перечень </w:t>
      </w:r>
      <w:r w:rsidRPr="00A74436">
        <w:rPr>
          <w:rFonts w:ascii="Times New Roman" w:hAnsi="Times New Roman" w:cs="Times New Roman"/>
          <w:bCs/>
          <w:sz w:val="24"/>
          <w:szCs w:val="24"/>
        </w:rPr>
        <w:t xml:space="preserve">документов территориального планирования, действие которых распространяется на территорию </w:t>
      </w:r>
      <w:r w:rsidRPr="00A74436">
        <w:rPr>
          <w:rFonts w:ascii="Times New Roman" w:hAnsi="Times New Roman" w:cs="Times New Roman"/>
          <w:sz w:val="24"/>
          <w:szCs w:val="24"/>
        </w:rPr>
        <w:t>муниципального образования</w:t>
      </w:r>
      <w:r w:rsidRPr="00A74436">
        <w:rPr>
          <w:rFonts w:ascii="Times New Roman" w:hAnsi="Times New Roman" w:cs="Times New Roman"/>
          <w:bCs/>
          <w:sz w:val="24"/>
          <w:szCs w:val="24"/>
        </w:rPr>
        <w:t>,</w:t>
      </w:r>
      <w:r w:rsidRPr="00A74436">
        <w:rPr>
          <w:rFonts w:ascii="Times New Roman" w:hAnsi="Times New Roman" w:cs="Times New Roman"/>
          <w:sz w:val="24"/>
          <w:szCs w:val="24"/>
        </w:rPr>
        <w:t xml:space="preserve"> приведен в </w:t>
      </w:r>
      <w:r w:rsidRPr="00A74436">
        <w:rPr>
          <w:rStyle w:val="aff1"/>
          <w:rFonts w:ascii="Times New Roman" w:hAnsi="Times New Roman" w:cs="Times New Roman"/>
          <w:sz w:val="24"/>
          <w:szCs w:val="24"/>
        </w:rPr>
        <w:t>нижеследующей Таблице</w:t>
      </w:r>
      <w:r w:rsidRPr="00A74436">
        <w:rPr>
          <w:rFonts w:ascii="Times New Roman" w:hAnsi="Times New Roman" w:cs="Times New Roman"/>
          <w:sz w:val="24"/>
          <w:szCs w:val="24"/>
        </w:rPr>
        <w:t>.</w:t>
      </w:r>
    </w:p>
    <w:p w:rsidR="00812168" w:rsidRPr="00A74436" w:rsidRDefault="00812168" w:rsidP="00A74436">
      <w:pPr>
        <w:spacing w:after="120"/>
        <w:jc w:val="center"/>
        <w:rPr>
          <w:rFonts w:ascii="Times New Roman" w:hAnsi="Times New Roman" w:cs="Times New Roman"/>
          <w:b/>
          <w:bCs/>
          <w:sz w:val="24"/>
          <w:szCs w:val="24"/>
        </w:rPr>
      </w:pPr>
      <w:r w:rsidRPr="00A74436">
        <w:rPr>
          <w:rFonts w:ascii="Times New Roman" w:hAnsi="Times New Roman" w:cs="Times New Roman"/>
          <w:b/>
          <w:bCs/>
          <w:sz w:val="24"/>
          <w:szCs w:val="24"/>
        </w:rPr>
        <w:t>Перечень</w:t>
      </w:r>
      <w:r w:rsidRPr="00A74436">
        <w:rPr>
          <w:rFonts w:ascii="Times New Roman" w:hAnsi="Times New Roman" w:cs="Times New Roman"/>
          <w:sz w:val="24"/>
          <w:szCs w:val="24"/>
        </w:rPr>
        <w:t xml:space="preserve"> </w:t>
      </w:r>
      <w:r w:rsidRPr="00A74436">
        <w:rPr>
          <w:rFonts w:ascii="Times New Roman" w:hAnsi="Times New Roman" w:cs="Times New Roman"/>
          <w:b/>
          <w:bCs/>
          <w:sz w:val="24"/>
          <w:szCs w:val="24"/>
        </w:rPr>
        <w:t xml:space="preserve">документов территориального планирования, </w:t>
      </w:r>
      <w:r w:rsidRPr="00A74436">
        <w:rPr>
          <w:rFonts w:ascii="Times New Roman" w:hAnsi="Times New Roman" w:cs="Times New Roman"/>
          <w:b/>
          <w:bCs/>
          <w:sz w:val="24"/>
          <w:szCs w:val="24"/>
        </w:rPr>
        <w:br/>
        <w:t>действие которых распространяется на территорию муниципального образования</w:t>
      </w: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3"/>
        <w:gridCol w:w="4967"/>
      </w:tblGrid>
      <w:tr w:rsidR="00812168" w:rsidRPr="00A74436" w:rsidTr="00A74436">
        <w:tc>
          <w:tcPr>
            <w:tcW w:w="4786" w:type="dxa"/>
            <w:shd w:val="clear" w:color="auto" w:fill="EEECE1"/>
            <w:vAlign w:val="center"/>
          </w:tcPr>
          <w:p w:rsidR="00812168" w:rsidRPr="00616327" w:rsidRDefault="00812168" w:rsidP="00616327">
            <w:pPr>
              <w:spacing w:after="0"/>
              <w:jc w:val="center"/>
              <w:rPr>
                <w:rFonts w:ascii="Times New Roman" w:hAnsi="Times New Roman" w:cs="Times New Roman"/>
                <w:b/>
                <w:lang w:eastAsia="ar-SA"/>
              </w:rPr>
            </w:pPr>
            <w:r w:rsidRPr="00616327">
              <w:rPr>
                <w:rFonts w:ascii="Times New Roman" w:hAnsi="Times New Roman" w:cs="Times New Roman"/>
                <w:b/>
                <w:lang w:eastAsia="ar-SA"/>
              </w:rPr>
              <w:t>Наименование</w:t>
            </w:r>
          </w:p>
        </w:tc>
        <w:tc>
          <w:tcPr>
            <w:tcW w:w="4761" w:type="dxa"/>
            <w:shd w:val="clear" w:color="auto" w:fill="EEECE1"/>
            <w:vAlign w:val="center"/>
          </w:tcPr>
          <w:p w:rsidR="00812168" w:rsidRPr="00616327" w:rsidRDefault="00812168" w:rsidP="00616327">
            <w:pPr>
              <w:spacing w:after="0"/>
              <w:jc w:val="center"/>
              <w:rPr>
                <w:rFonts w:ascii="Times New Roman" w:hAnsi="Times New Roman" w:cs="Times New Roman"/>
                <w:b/>
                <w:lang w:eastAsia="ar-SA"/>
              </w:rPr>
            </w:pPr>
            <w:r w:rsidRPr="00616327">
              <w:rPr>
                <w:rFonts w:ascii="Times New Roman" w:hAnsi="Times New Roman" w:cs="Times New Roman"/>
                <w:b/>
                <w:lang w:eastAsia="ar-SA"/>
              </w:rPr>
              <w:t>Реквизиты утверждения</w:t>
            </w:r>
          </w:p>
        </w:tc>
      </w:tr>
      <w:tr w:rsidR="00812168" w:rsidRPr="00A74436" w:rsidTr="00A74436">
        <w:tc>
          <w:tcPr>
            <w:tcW w:w="4786"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 xml:space="preserve">Схема территориального планирования </w:t>
            </w:r>
            <w:r w:rsidRPr="00616327">
              <w:rPr>
                <w:rFonts w:ascii="Times New Roman" w:hAnsi="Times New Roman" w:cs="Times New Roman"/>
              </w:rPr>
              <w:lastRenderedPageBreak/>
              <w:t>Российской Федерации в области высшего профессионального образования</w:t>
            </w:r>
          </w:p>
        </w:tc>
        <w:tc>
          <w:tcPr>
            <w:tcW w:w="4761"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lastRenderedPageBreak/>
              <w:t xml:space="preserve">Распоряжение Правительства Российской </w:t>
            </w:r>
            <w:r w:rsidRPr="00616327">
              <w:rPr>
                <w:rFonts w:ascii="Times New Roman" w:hAnsi="Times New Roman" w:cs="Times New Roman"/>
              </w:rPr>
              <w:lastRenderedPageBreak/>
              <w:t>Федерации от 26.02.2013 №247-р</w:t>
            </w:r>
          </w:p>
        </w:tc>
      </w:tr>
      <w:tr w:rsidR="00812168" w:rsidRPr="00A74436" w:rsidTr="00A74436">
        <w:tc>
          <w:tcPr>
            <w:tcW w:w="4786" w:type="dxa"/>
            <w:vAlign w:val="center"/>
          </w:tcPr>
          <w:p w:rsidR="00812168" w:rsidRPr="00616327" w:rsidRDefault="00812168" w:rsidP="00616327">
            <w:pPr>
              <w:spacing w:after="0"/>
              <w:jc w:val="center"/>
              <w:rPr>
                <w:rStyle w:val="a6"/>
                <w:rFonts w:ascii="Times New Roman" w:hAnsi="Times New Roman" w:cs="Times New Roman"/>
                <w:color w:val="auto"/>
              </w:rPr>
            </w:pPr>
            <w:r w:rsidRPr="00616327">
              <w:rPr>
                <w:rFonts w:ascii="Times New Roman" w:hAnsi="Times New Roman" w:cs="Times New Roman"/>
              </w:rPr>
              <w:lastRenderedPageBreak/>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761" w:type="dxa"/>
            <w:vAlign w:val="center"/>
          </w:tcPr>
          <w:p w:rsidR="00812168" w:rsidRPr="00616327" w:rsidRDefault="00812168" w:rsidP="00616327">
            <w:pPr>
              <w:spacing w:after="0"/>
              <w:jc w:val="center"/>
              <w:rPr>
                <w:rStyle w:val="a6"/>
                <w:rFonts w:ascii="Times New Roman" w:hAnsi="Times New Roman" w:cs="Times New Roman"/>
                <w:color w:val="auto"/>
              </w:rPr>
            </w:pPr>
            <w:r w:rsidRPr="00616327">
              <w:rPr>
                <w:rFonts w:ascii="Times New Roman" w:hAnsi="Times New Roman" w:cs="Times New Roman"/>
              </w:rPr>
              <w:t>Распоряжение Правительства Российской Федерации от 19.03.2013 №384-р</w:t>
            </w:r>
          </w:p>
        </w:tc>
      </w:tr>
      <w:tr w:rsidR="00812168" w:rsidRPr="00A74436" w:rsidTr="00A74436">
        <w:tc>
          <w:tcPr>
            <w:tcW w:w="4786" w:type="dxa"/>
            <w:vAlign w:val="center"/>
          </w:tcPr>
          <w:p w:rsidR="00812168" w:rsidRPr="00616327" w:rsidRDefault="00812168" w:rsidP="00616327">
            <w:pPr>
              <w:spacing w:after="0"/>
              <w:jc w:val="center"/>
              <w:rPr>
                <w:rFonts w:ascii="Times New Roman" w:eastAsia="Calibri" w:hAnsi="Times New Roman" w:cs="Times New Roman"/>
              </w:rPr>
            </w:pPr>
            <w:r w:rsidRPr="00616327">
              <w:rPr>
                <w:rFonts w:ascii="Times New Roman" w:eastAsia="Calibri" w:hAnsi="Times New Roman" w:cs="Times New Roman"/>
              </w:rPr>
              <w:t>Схема территориального планирования Российской Федерации в области федерального трубопроводного транспорта</w:t>
            </w:r>
          </w:p>
        </w:tc>
        <w:tc>
          <w:tcPr>
            <w:tcW w:w="4761" w:type="dxa"/>
            <w:vAlign w:val="center"/>
          </w:tcPr>
          <w:p w:rsidR="00812168" w:rsidRPr="00616327" w:rsidRDefault="00812168" w:rsidP="00616327">
            <w:pPr>
              <w:spacing w:after="0"/>
              <w:jc w:val="center"/>
              <w:rPr>
                <w:rFonts w:ascii="Times New Roman" w:eastAsia="Calibri" w:hAnsi="Times New Roman" w:cs="Times New Roman"/>
              </w:rPr>
            </w:pPr>
            <w:r w:rsidRPr="00616327">
              <w:rPr>
                <w:rFonts w:ascii="Times New Roman" w:hAnsi="Times New Roman" w:cs="Times New Roman"/>
              </w:rPr>
              <w:t>Распоряжение Правительства Российской Федерации от 13.08.2013 №1416-р</w:t>
            </w:r>
          </w:p>
        </w:tc>
      </w:tr>
      <w:tr w:rsidR="00812168" w:rsidRPr="00A74436" w:rsidTr="00A74436">
        <w:tc>
          <w:tcPr>
            <w:tcW w:w="4786" w:type="dxa"/>
            <w:vAlign w:val="center"/>
          </w:tcPr>
          <w:p w:rsidR="00812168" w:rsidRPr="00616327" w:rsidRDefault="00812168" w:rsidP="00616327">
            <w:pPr>
              <w:spacing w:after="0"/>
              <w:jc w:val="center"/>
              <w:rPr>
                <w:rFonts w:ascii="Times New Roman" w:eastAsia="Calibri" w:hAnsi="Times New Roman" w:cs="Times New Roman"/>
              </w:rPr>
            </w:pPr>
            <w:r w:rsidRPr="00616327">
              <w:rPr>
                <w:rFonts w:ascii="Times New Roman" w:eastAsia="Calibri" w:hAnsi="Times New Roman" w:cs="Times New Roman"/>
              </w:rPr>
              <w:t>Схема территориального планирования Российской Федерации в области энергетики</w:t>
            </w:r>
          </w:p>
        </w:tc>
        <w:tc>
          <w:tcPr>
            <w:tcW w:w="4761"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Распоряжение Правительства Российской Федерации от 11.11.2013 №2084-р</w:t>
            </w:r>
          </w:p>
        </w:tc>
      </w:tr>
      <w:tr w:rsidR="00812168" w:rsidRPr="00A74436" w:rsidTr="00A74436">
        <w:tc>
          <w:tcPr>
            <w:tcW w:w="4786" w:type="dxa"/>
            <w:vAlign w:val="center"/>
          </w:tcPr>
          <w:p w:rsidR="00812168" w:rsidRPr="00616327" w:rsidRDefault="00812168" w:rsidP="00616327">
            <w:pPr>
              <w:spacing w:after="0"/>
              <w:jc w:val="center"/>
              <w:rPr>
                <w:rFonts w:ascii="Times New Roman" w:eastAsia="Calibri" w:hAnsi="Times New Roman" w:cs="Times New Roman"/>
              </w:rPr>
            </w:pPr>
            <w:r w:rsidRPr="00616327">
              <w:rPr>
                <w:rFonts w:ascii="Times New Roman" w:eastAsia="Calibri" w:hAnsi="Times New Roman" w:cs="Times New Roman"/>
              </w:rPr>
              <w:t>Схема территориального планирования Российской Федерации в области здравоохранения</w:t>
            </w:r>
          </w:p>
        </w:tc>
        <w:tc>
          <w:tcPr>
            <w:tcW w:w="4761" w:type="dxa"/>
            <w:vAlign w:val="center"/>
          </w:tcPr>
          <w:p w:rsidR="00812168" w:rsidRPr="00616327" w:rsidRDefault="00812168" w:rsidP="00616327">
            <w:pPr>
              <w:spacing w:after="0"/>
              <w:jc w:val="center"/>
              <w:rPr>
                <w:rFonts w:ascii="Times New Roman" w:eastAsia="Calibri" w:hAnsi="Times New Roman" w:cs="Times New Roman"/>
              </w:rPr>
            </w:pPr>
            <w:r w:rsidRPr="00616327">
              <w:rPr>
                <w:rFonts w:ascii="Times New Roman" w:eastAsia="Calibri" w:hAnsi="Times New Roman" w:cs="Times New Roman"/>
              </w:rPr>
              <w:t>Распоряжение Правительства Российской Федерации от 28.12.2012 №2607-р</w:t>
            </w:r>
          </w:p>
        </w:tc>
      </w:tr>
      <w:tr w:rsidR="00812168" w:rsidRPr="00A74436" w:rsidTr="00A74436">
        <w:tc>
          <w:tcPr>
            <w:tcW w:w="4786" w:type="dxa"/>
            <w:vAlign w:val="center"/>
          </w:tcPr>
          <w:p w:rsidR="00812168" w:rsidRPr="00616327" w:rsidRDefault="00812168" w:rsidP="00616327">
            <w:pPr>
              <w:spacing w:after="0"/>
              <w:jc w:val="center"/>
              <w:rPr>
                <w:rStyle w:val="a6"/>
                <w:rFonts w:ascii="Times New Roman" w:hAnsi="Times New Roman" w:cs="Times New Roman"/>
                <w:color w:val="auto"/>
              </w:rPr>
            </w:pPr>
            <w:r w:rsidRPr="00616327">
              <w:rPr>
                <w:rStyle w:val="a6"/>
                <w:rFonts w:ascii="Times New Roman" w:hAnsi="Times New Roman" w:cs="Times New Roman"/>
                <w:color w:val="auto"/>
              </w:rPr>
              <w:t xml:space="preserve">Схема территориального планирования </w:t>
            </w:r>
            <w:r w:rsidRPr="00616327">
              <w:rPr>
                <w:rFonts w:ascii="Times New Roman" w:hAnsi="Times New Roman" w:cs="Times New Roman"/>
              </w:rPr>
              <w:t>Нижегородской области</w:t>
            </w:r>
            <w:r w:rsidRPr="00616327">
              <w:rPr>
                <w:rStyle w:val="a6"/>
                <w:rFonts w:ascii="Times New Roman" w:hAnsi="Times New Roman" w:cs="Times New Roman"/>
                <w:color w:val="auto"/>
              </w:rPr>
              <w:t xml:space="preserve"> (СТП </w:t>
            </w:r>
            <w:r w:rsidRPr="00616327">
              <w:rPr>
                <w:rFonts w:ascii="Times New Roman" w:hAnsi="Times New Roman" w:cs="Times New Roman"/>
              </w:rPr>
              <w:t>Нижегородской области</w:t>
            </w:r>
            <w:r w:rsidRPr="00616327">
              <w:rPr>
                <w:rStyle w:val="a6"/>
                <w:rFonts w:ascii="Times New Roman" w:hAnsi="Times New Roman" w:cs="Times New Roman"/>
                <w:color w:val="auto"/>
              </w:rPr>
              <w:t>)</w:t>
            </w:r>
          </w:p>
        </w:tc>
        <w:tc>
          <w:tcPr>
            <w:tcW w:w="4761" w:type="dxa"/>
            <w:vAlign w:val="center"/>
          </w:tcPr>
          <w:p w:rsidR="00812168" w:rsidRPr="00616327" w:rsidRDefault="00812168" w:rsidP="00616327">
            <w:pPr>
              <w:spacing w:after="0"/>
              <w:jc w:val="center"/>
              <w:rPr>
                <w:rStyle w:val="a6"/>
                <w:rFonts w:ascii="Times New Roman" w:hAnsi="Times New Roman" w:cs="Times New Roman"/>
                <w:color w:val="auto"/>
              </w:rPr>
            </w:pPr>
            <w:r w:rsidRPr="00616327">
              <w:rPr>
                <w:rStyle w:val="a6"/>
                <w:rFonts w:ascii="Times New Roman" w:hAnsi="Times New Roman" w:cs="Times New Roman"/>
                <w:color w:val="auto"/>
              </w:rPr>
              <w:t xml:space="preserve">Постановление Правительства </w:t>
            </w:r>
            <w:r w:rsidRPr="00616327">
              <w:rPr>
                <w:rFonts w:ascii="Times New Roman" w:hAnsi="Times New Roman" w:cs="Times New Roman"/>
              </w:rPr>
              <w:t>Нижегородской</w:t>
            </w:r>
            <w:r w:rsidRPr="00616327">
              <w:rPr>
                <w:rStyle w:val="a6"/>
                <w:rFonts w:ascii="Times New Roman" w:hAnsi="Times New Roman" w:cs="Times New Roman"/>
                <w:color w:val="auto"/>
              </w:rPr>
              <w:t xml:space="preserve"> области от 29.04.2010 № 254</w:t>
            </w:r>
          </w:p>
        </w:tc>
      </w:tr>
    </w:tbl>
    <w:p w:rsidR="00812168" w:rsidRPr="00A74436" w:rsidRDefault="00812168" w:rsidP="00616327">
      <w:pPr>
        <w:spacing w:after="0"/>
        <w:ind w:firstLine="567"/>
        <w:jc w:val="both"/>
        <w:rPr>
          <w:rFonts w:ascii="Times New Roman" w:hAnsi="Times New Roman" w:cs="Times New Roman"/>
          <w:b/>
          <w:sz w:val="24"/>
          <w:szCs w:val="24"/>
        </w:rPr>
      </w:pPr>
      <w:r w:rsidRPr="00A74436">
        <w:rPr>
          <w:rFonts w:ascii="Times New Roman" w:hAnsi="Times New Roman" w:cs="Times New Roman"/>
          <w:sz w:val="24"/>
          <w:szCs w:val="24"/>
        </w:rPr>
        <w:t xml:space="preserve">Перечень </w:t>
      </w:r>
      <w:r w:rsidRPr="00A74436">
        <w:rPr>
          <w:rFonts w:ascii="Times New Roman" w:hAnsi="Times New Roman" w:cs="Times New Roman"/>
          <w:bCs/>
          <w:sz w:val="24"/>
          <w:szCs w:val="24"/>
        </w:rPr>
        <w:t xml:space="preserve">нормативов градостроительного проектирования, действие которых распространяется на территорию </w:t>
      </w:r>
      <w:r w:rsidRPr="00A74436">
        <w:rPr>
          <w:rFonts w:ascii="Times New Roman" w:hAnsi="Times New Roman" w:cs="Times New Roman"/>
          <w:sz w:val="24"/>
          <w:szCs w:val="24"/>
        </w:rPr>
        <w:t>муниципального образования</w:t>
      </w:r>
      <w:r w:rsidRPr="00A74436">
        <w:rPr>
          <w:rFonts w:ascii="Times New Roman" w:hAnsi="Times New Roman" w:cs="Times New Roman"/>
          <w:bCs/>
          <w:sz w:val="24"/>
          <w:szCs w:val="24"/>
        </w:rPr>
        <w:t>,</w:t>
      </w:r>
      <w:r w:rsidRPr="00A74436">
        <w:rPr>
          <w:rFonts w:ascii="Times New Roman" w:hAnsi="Times New Roman" w:cs="Times New Roman"/>
          <w:sz w:val="24"/>
          <w:szCs w:val="24"/>
        </w:rPr>
        <w:t xml:space="preserve"> приведен </w:t>
      </w:r>
      <w:r w:rsidRPr="00A74436">
        <w:rPr>
          <w:rFonts w:ascii="Times New Roman" w:hAnsi="Times New Roman" w:cs="Times New Roman"/>
          <w:b/>
          <w:sz w:val="24"/>
          <w:szCs w:val="24"/>
        </w:rPr>
        <w:t xml:space="preserve">в </w:t>
      </w:r>
      <w:r w:rsidRPr="00A74436">
        <w:rPr>
          <w:rStyle w:val="aff1"/>
          <w:rFonts w:ascii="Times New Roman" w:hAnsi="Times New Roman" w:cs="Times New Roman"/>
          <w:b w:val="0"/>
          <w:sz w:val="24"/>
          <w:szCs w:val="24"/>
        </w:rPr>
        <w:t>нижеследующей Таблице</w:t>
      </w:r>
      <w:r w:rsidRPr="00A74436">
        <w:rPr>
          <w:rFonts w:ascii="Times New Roman" w:hAnsi="Times New Roman" w:cs="Times New Roman"/>
          <w:b/>
          <w:sz w:val="24"/>
          <w:szCs w:val="24"/>
        </w:rPr>
        <w:t>.</w:t>
      </w:r>
    </w:p>
    <w:p w:rsidR="00812168" w:rsidRPr="00A74436" w:rsidRDefault="00812168" w:rsidP="00A74436">
      <w:pPr>
        <w:spacing w:after="120"/>
        <w:jc w:val="center"/>
        <w:rPr>
          <w:rFonts w:ascii="Times New Roman" w:hAnsi="Times New Roman" w:cs="Times New Roman"/>
          <w:b/>
          <w:bCs/>
          <w:sz w:val="24"/>
          <w:szCs w:val="24"/>
        </w:rPr>
      </w:pPr>
      <w:r w:rsidRPr="00A74436">
        <w:rPr>
          <w:rFonts w:ascii="Times New Roman" w:hAnsi="Times New Roman" w:cs="Times New Roman"/>
          <w:b/>
          <w:bCs/>
          <w:sz w:val="24"/>
          <w:szCs w:val="24"/>
        </w:rPr>
        <w:t xml:space="preserve">Перечень нормативов градостроительного проектирования, </w:t>
      </w:r>
      <w:r w:rsidRPr="00A74436">
        <w:rPr>
          <w:rFonts w:ascii="Times New Roman" w:hAnsi="Times New Roman" w:cs="Times New Roman"/>
          <w:b/>
          <w:bCs/>
          <w:sz w:val="24"/>
          <w:szCs w:val="24"/>
        </w:rPr>
        <w:br/>
        <w:t>действие которых распространяется на территорию муниципального образования</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4677"/>
      </w:tblGrid>
      <w:tr w:rsidR="00812168" w:rsidRPr="00A74436" w:rsidTr="00A74436">
        <w:tc>
          <w:tcPr>
            <w:tcW w:w="4820" w:type="dxa"/>
            <w:shd w:val="clear" w:color="auto" w:fill="EEECE1"/>
            <w:vAlign w:val="center"/>
          </w:tcPr>
          <w:p w:rsidR="00812168" w:rsidRPr="00616327" w:rsidRDefault="00812168" w:rsidP="00616327">
            <w:pPr>
              <w:spacing w:after="0" w:line="240" w:lineRule="auto"/>
              <w:jc w:val="center"/>
              <w:rPr>
                <w:rFonts w:ascii="Times New Roman" w:hAnsi="Times New Roman" w:cs="Times New Roman"/>
                <w:b/>
                <w:lang w:eastAsia="ar-SA"/>
              </w:rPr>
            </w:pPr>
            <w:r w:rsidRPr="00616327">
              <w:rPr>
                <w:rFonts w:ascii="Times New Roman" w:hAnsi="Times New Roman" w:cs="Times New Roman"/>
                <w:b/>
                <w:lang w:eastAsia="ar-SA"/>
              </w:rPr>
              <w:t>Наименование</w:t>
            </w:r>
          </w:p>
        </w:tc>
        <w:tc>
          <w:tcPr>
            <w:tcW w:w="4677" w:type="dxa"/>
            <w:shd w:val="clear" w:color="auto" w:fill="EEECE1"/>
            <w:vAlign w:val="center"/>
          </w:tcPr>
          <w:p w:rsidR="00812168" w:rsidRPr="00616327" w:rsidRDefault="00812168" w:rsidP="00616327">
            <w:pPr>
              <w:spacing w:after="0" w:line="240" w:lineRule="auto"/>
              <w:jc w:val="center"/>
              <w:rPr>
                <w:rFonts w:ascii="Times New Roman" w:hAnsi="Times New Roman" w:cs="Times New Roman"/>
                <w:b/>
                <w:lang w:eastAsia="ar-SA"/>
              </w:rPr>
            </w:pPr>
            <w:r w:rsidRPr="00616327">
              <w:rPr>
                <w:rFonts w:ascii="Times New Roman" w:hAnsi="Times New Roman" w:cs="Times New Roman"/>
                <w:b/>
                <w:lang w:eastAsia="ar-SA"/>
              </w:rPr>
              <w:t>Реквизиты утверждения</w:t>
            </w:r>
          </w:p>
        </w:tc>
      </w:tr>
      <w:tr w:rsidR="00812168" w:rsidRPr="00A74436" w:rsidTr="00A74436">
        <w:tc>
          <w:tcPr>
            <w:tcW w:w="4820" w:type="dxa"/>
            <w:vAlign w:val="center"/>
          </w:tcPr>
          <w:p w:rsidR="00812168" w:rsidRPr="00616327" w:rsidRDefault="00812168" w:rsidP="00616327">
            <w:pPr>
              <w:spacing w:after="0" w:line="240" w:lineRule="auto"/>
              <w:jc w:val="center"/>
              <w:rPr>
                <w:rFonts w:ascii="Times New Roman" w:hAnsi="Times New Roman" w:cs="Times New Roman"/>
              </w:rPr>
            </w:pPr>
            <w:r w:rsidRPr="00616327">
              <w:rPr>
                <w:rFonts w:ascii="Times New Roman" w:hAnsi="Times New Roman" w:cs="Times New Roman"/>
              </w:rPr>
              <w:t xml:space="preserve">Региональные нормативы градостроительного проектирования </w:t>
            </w:r>
            <w:r w:rsidRPr="00616327">
              <w:rPr>
                <w:rFonts w:ascii="Times New Roman" w:eastAsia="Calibri" w:hAnsi="Times New Roman" w:cs="Times New Roman"/>
              </w:rPr>
              <w:t>Нижегородской области</w:t>
            </w:r>
          </w:p>
          <w:p w:rsidR="00812168" w:rsidRPr="00616327" w:rsidRDefault="00812168" w:rsidP="00616327">
            <w:pPr>
              <w:spacing w:after="0" w:line="240" w:lineRule="auto"/>
              <w:jc w:val="center"/>
              <w:rPr>
                <w:rStyle w:val="a6"/>
                <w:rFonts w:ascii="Times New Roman" w:hAnsi="Times New Roman" w:cs="Times New Roman"/>
                <w:color w:val="auto"/>
              </w:rPr>
            </w:pPr>
            <w:r w:rsidRPr="00616327">
              <w:rPr>
                <w:rFonts w:ascii="Times New Roman" w:hAnsi="Times New Roman" w:cs="Times New Roman"/>
              </w:rPr>
              <w:t>(Региональные нормативы)</w:t>
            </w:r>
          </w:p>
        </w:tc>
        <w:tc>
          <w:tcPr>
            <w:tcW w:w="4677" w:type="dxa"/>
            <w:vAlign w:val="center"/>
          </w:tcPr>
          <w:p w:rsidR="00812168" w:rsidRPr="00616327" w:rsidRDefault="00812168" w:rsidP="00616327">
            <w:pPr>
              <w:spacing w:after="0" w:line="240" w:lineRule="auto"/>
              <w:jc w:val="center"/>
              <w:rPr>
                <w:rStyle w:val="a6"/>
                <w:rFonts w:ascii="Times New Roman" w:hAnsi="Times New Roman" w:cs="Times New Roman"/>
                <w:color w:val="auto"/>
              </w:rPr>
            </w:pPr>
            <w:r w:rsidRPr="00616327">
              <w:rPr>
                <w:rStyle w:val="a6"/>
                <w:rFonts w:ascii="Times New Roman" w:hAnsi="Times New Roman" w:cs="Times New Roman"/>
                <w:color w:val="auto"/>
              </w:rPr>
              <w:t xml:space="preserve">Постановление Правительства </w:t>
            </w:r>
            <w:r w:rsidRPr="00616327">
              <w:rPr>
                <w:rFonts w:ascii="Times New Roman" w:eastAsia="Calibri" w:hAnsi="Times New Roman" w:cs="Times New Roman"/>
              </w:rPr>
              <w:t>Нижегородской области</w:t>
            </w:r>
            <w:r w:rsidRPr="00616327">
              <w:rPr>
                <w:rStyle w:val="a6"/>
                <w:rFonts w:ascii="Times New Roman" w:hAnsi="Times New Roman" w:cs="Times New Roman"/>
                <w:color w:val="auto"/>
              </w:rPr>
              <w:t xml:space="preserve"> от 31.12.2015 № 921</w:t>
            </w:r>
          </w:p>
        </w:tc>
      </w:tr>
    </w:tbl>
    <w:p w:rsidR="00812168" w:rsidRPr="00A74436" w:rsidRDefault="00812168" w:rsidP="00616327">
      <w:pPr>
        <w:spacing w:after="0"/>
        <w:rPr>
          <w:rFonts w:ascii="Times New Roman" w:hAnsi="Times New Roman" w:cs="Times New Roman"/>
          <w:b/>
          <w:bCs/>
          <w:sz w:val="24"/>
          <w:szCs w:val="24"/>
        </w:rPr>
      </w:pPr>
    </w:p>
    <w:p w:rsidR="00812168" w:rsidRPr="00A74436" w:rsidRDefault="00812168" w:rsidP="00616327">
      <w:pPr>
        <w:pStyle w:val="1"/>
        <w:keepNext w:val="0"/>
        <w:spacing w:before="0" w:after="0"/>
        <w:jc w:val="center"/>
        <w:rPr>
          <w:rFonts w:ascii="Times New Roman" w:hAnsi="Times New Roman"/>
          <w:sz w:val="24"/>
          <w:szCs w:val="24"/>
        </w:rPr>
      </w:pPr>
      <w:bookmarkStart w:id="35" w:name="_Toc467251534"/>
      <w:r w:rsidRPr="00A74436">
        <w:rPr>
          <w:rFonts w:ascii="Times New Roman" w:hAnsi="Times New Roman"/>
          <w:sz w:val="24"/>
          <w:szCs w:val="24"/>
          <w:lang w:val="ru-RU"/>
        </w:rPr>
        <w:t>4.</w:t>
      </w:r>
      <w:r w:rsidRPr="00A74436">
        <w:rPr>
          <w:rFonts w:ascii="Times New Roman" w:hAnsi="Times New Roman"/>
          <w:sz w:val="24"/>
          <w:szCs w:val="24"/>
        </w:rPr>
        <w:t>Обоснование расчетных показателей</w:t>
      </w:r>
      <w:bookmarkEnd w:id="35"/>
    </w:p>
    <w:p w:rsidR="00812168" w:rsidRPr="00A74436" w:rsidRDefault="00812168" w:rsidP="00A74436">
      <w:pPr>
        <w:pStyle w:val="3"/>
        <w:spacing w:before="0"/>
        <w:ind w:left="284"/>
        <w:jc w:val="center"/>
        <w:rPr>
          <w:rFonts w:ascii="Times New Roman" w:hAnsi="Times New Roman" w:cs="Times New Roman"/>
          <w:color w:val="auto"/>
          <w:sz w:val="24"/>
          <w:szCs w:val="24"/>
          <w:lang w:eastAsia="ru-RU"/>
        </w:rPr>
      </w:pPr>
      <w:bookmarkStart w:id="36" w:name="_Toc467251535"/>
      <w:r w:rsidRPr="00A74436">
        <w:rPr>
          <w:rFonts w:ascii="Times New Roman" w:hAnsi="Times New Roman" w:cs="Times New Roman"/>
          <w:color w:val="auto"/>
          <w:sz w:val="24"/>
          <w:szCs w:val="24"/>
          <w:lang w:eastAsia="ru-RU"/>
        </w:rPr>
        <w:t>4.1.Показатели обеспеченности и доступности объектов жилой и дачной (садовой) застройки</w:t>
      </w:r>
      <w:bookmarkEnd w:id="36"/>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Согласно п. 6 ч. 1 ст. 16 Закона о МСУ «К вопросам местного значения городского округа относятся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12168" w:rsidRPr="00A74436" w:rsidRDefault="00812168" w:rsidP="00A74436">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Классификация жилого фонда по видам застройки</w:t>
      </w:r>
    </w:p>
    <w:p w:rsidR="00812168" w:rsidRPr="00A74436" w:rsidRDefault="00812168" w:rsidP="00A74436">
      <w:pPr>
        <w:pStyle w:val="af"/>
        <w:ind w:left="0"/>
        <w:contextualSpacing w:val="0"/>
        <w:rPr>
          <w:rFonts w:ascii="Times New Roman" w:hAnsi="Times New Roman"/>
          <w:sz w:val="24"/>
          <w:szCs w:val="24"/>
          <w:lang w:eastAsia="ru-RU"/>
        </w:rPr>
      </w:pPr>
      <w:r w:rsidRPr="00A74436">
        <w:rPr>
          <w:rFonts w:ascii="Times New Roman" w:hAnsi="Times New Roman"/>
          <w:sz w:val="24"/>
          <w:szCs w:val="24"/>
          <w:lang w:eastAsia="ru-RU"/>
        </w:rPr>
        <w:t>Принята наиболее актуальная классификация жилых домов, установленная Приказом Министерства экономического развития РФ от 1.09.2014 г. № 540 «Об утверждении классификатора видов разрешенного использования земельных участков»</w:t>
      </w:r>
    </w:p>
    <w:p w:rsidR="00812168" w:rsidRPr="00A74436" w:rsidRDefault="00812168" w:rsidP="00A74436">
      <w:pPr>
        <w:pStyle w:val="af"/>
        <w:ind w:left="0"/>
        <w:contextualSpacing w:val="0"/>
        <w:rPr>
          <w:rFonts w:ascii="Times New Roman" w:eastAsia="Times New Roman" w:hAnsi="Times New Roman"/>
          <w:sz w:val="24"/>
          <w:szCs w:val="24"/>
          <w:lang w:eastAsia="ru-RU"/>
        </w:rPr>
      </w:pPr>
      <w:r w:rsidRPr="00A74436">
        <w:rPr>
          <w:rFonts w:ascii="Times New Roman" w:hAnsi="Times New Roman"/>
          <w:sz w:val="24"/>
          <w:szCs w:val="24"/>
          <w:lang w:eastAsia="ru-RU"/>
        </w:rPr>
        <w:t>Согласно данному Приказу:</w:t>
      </w:r>
    </w:p>
    <w:p w:rsidR="00812168" w:rsidRPr="00A74436" w:rsidRDefault="00812168" w:rsidP="00A74436">
      <w:pPr>
        <w:pStyle w:val="af"/>
        <w:tabs>
          <w:tab w:val="left" w:pos="851"/>
        </w:tabs>
        <w:ind w:left="0" w:firstLine="0"/>
        <w:contextualSpacing w:val="0"/>
        <w:rPr>
          <w:rFonts w:ascii="Times New Roman" w:eastAsia="Times New Roman" w:hAnsi="Times New Roman"/>
          <w:sz w:val="24"/>
          <w:szCs w:val="24"/>
          <w:lang w:eastAsia="ru-RU"/>
        </w:rPr>
      </w:pPr>
      <w:r w:rsidRPr="00A74436">
        <w:rPr>
          <w:rFonts w:ascii="Times New Roman" w:eastAsia="Times New Roman" w:hAnsi="Times New Roman"/>
          <w:sz w:val="24"/>
          <w:szCs w:val="24"/>
          <w:lang w:eastAsia="ru-RU"/>
        </w:rPr>
        <w:t xml:space="preserve">- жилая застройка (застройка жилыми домами) предназначена для размещения жилых помещений различного вида и обеспечение проживания в них; </w:t>
      </w:r>
    </w:p>
    <w:p w:rsidR="00812168" w:rsidRPr="00A74436" w:rsidRDefault="00812168" w:rsidP="00A74436">
      <w:pPr>
        <w:pStyle w:val="af"/>
        <w:tabs>
          <w:tab w:val="left" w:pos="851"/>
        </w:tabs>
        <w:ind w:left="0" w:firstLine="0"/>
        <w:contextualSpacing w:val="0"/>
        <w:rPr>
          <w:rFonts w:ascii="Times New Roman" w:eastAsia="Times New Roman" w:hAnsi="Times New Roman"/>
          <w:sz w:val="24"/>
          <w:szCs w:val="24"/>
          <w:lang w:eastAsia="ru-RU"/>
        </w:rPr>
      </w:pPr>
      <w:r w:rsidRPr="00A74436">
        <w:rPr>
          <w:rFonts w:ascii="Times New Roman" w:eastAsia="Times New Roman" w:hAnsi="Times New Roman"/>
          <w:sz w:val="24"/>
          <w:szCs w:val="24"/>
          <w:lang w:eastAsia="ru-RU"/>
        </w:rPr>
        <w:t>- к жилой застройке относятся здания (помещения в них), предназначенные для проживания человека, за исключением зданий (помещений), используемых:</w:t>
      </w:r>
    </w:p>
    <w:p w:rsidR="00812168" w:rsidRPr="00A74436" w:rsidRDefault="00812168" w:rsidP="00A74436">
      <w:pPr>
        <w:pStyle w:val="af"/>
        <w:tabs>
          <w:tab w:val="left" w:pos="851"/>
        </w:tabs>
        <w:ind w:left="0" w:firstLine="0"/>
        <w:contextualSpacing w:val="0"/>
        <w:rPr>
          <w:rFonts w:ascii="Times New Roman" w:eastAsia="Times New Roman" w:hAnsi="Times New Roman"/>
          <w:sz w:val="24"/>
          <w:szCs w:val="24"/>
          <w:lang w:eastAsia="ru-RU"/>
        </w:rPr>
      </w:pPr>
      <w:r w:rsidRPr="00A74436">
        <w:rPr>
          <w:rFonts w:ascii="Times New Roman" w:eastAsia="Times New Roman" w:hAnsi="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12168" w:rsidRPr="00A74436" w:rsidRDefault="00812168" w:rsidP="00A74436">
      <w:pPr>
        <w:pStyle w:val="af"/>
        <w:tabs>
          <w:tab w:val="left" w:pos="851"/>
        </w:tabs>
        <w:ind w:left="0" w:firstLine="0"/>
        <w:contextualSpacing w:val="0"/>
        <w:rPr>
          <w:rFonts w:ascii="Times New Roman" w:eastAsia="Times New Roman" w:hAnsi="Times New Roman"/>
          <w:sz w:val="24"/>
          <w:szCs w:val="24"/>
          <w:lang w:eastAsia="ru-RU"/>
        </w:rPr>
      </w:pPr>
      <w:r w:rsidRPr="00A74436">
        <w:rPr>
          <w:rFonts w:ascii="Times New Roman" w:eastAsia="Times New Roman" w:hAnsi="Times New Roman"/>
          <w:sz w:val="24"/>
          <w:szCs w:val="24"/>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12168" w:rsidRPr="00A74436" w:rsidRDefault="00812168" w:rsidP="00A74436">
      <w:pPr>
        <w:pStyle w:val="af"/>
        <w:tabs>
          <w:tab w:val="left" w:pos="851"/>
        </w:tabs>
        <w:ind w:left="0" w:firstLine="0"/>
        <w:contextualSpacing w:val="0"/>
        <w:rPr>
          <w:rFonts w:ascii="Times New Roman" w:eastAsia="Times New Roman" w:hAnsi="Times New Roman"/>
          <w:sz w:val="24"/>
          <w:szCs w:val="24"/>
          <w:lang w:eastAsia="ru-RU"/>
        </w:rPr>
      </w:pPr>
      <w:r w:rsidRPr="00A74436">
        <w:rPr>
          <w:rFonts w:ascii="Times New Roman" w:eastAsia="Times New Roman" w:hAnsi="Times New Roman"/>
          <w:sz w:val="24"/>
          <w:szCs w:val="24"/>
          <w:lang w:eastAsia="ru-RU"/>
        </w:rPr>
        <w:lastRenderedPageBreak/>
        <w:t>- как способ обеспечения непрерывности производства (вахтовые помещения, служебные жилые помещения на производственных объектах);</w:t>
      </w:r>
    </w:p>
    <w:p w:rsidR="00812168" w:rsidRPr="00A74436" w:rsidRDefault="00812168" w:rsidP="00A74436">
      <w:pPr>
        <w:pStyle w:val="af"/>
        <w:tabs>
          <w:tab w:val="left" w:pos="851"/>
        </w:tabs>
        <w:ind w:left="0" w:firstLine="0"/>
        <w:contextualSpacing w:val="0"/>
        <w:rPr>
          <w:rFonts w:ascii="Times New Roman" w:eastAsia="Times New Roman" w:hAnsi="Times New Roman"/>
          <w:sz w:val="24"/>
          <w:szCs w:val="24"/>
          <w:lang w:eastAsia="ru-RU"/>
        </w:rPr>
      </w:pPr>
      <w:r w:rsidRPr="00A74436">
        <w:rPr>
          <w:rFonts w:ascii="Times New Roman" w:eastAsia="Times New Roman" w:hAnsi="Times New Roman"/>
          <w:sz w:val="24"/>
          <w:szCs w:val="24"/>
          <w:lang w:eastAsia="ru-RU"/>
        </w:rPr>
        <w:t>-как способ обеспечения деятельности режимного учреждения (казармы, караульные помещения, места лишения свободы, содержания под стражей).</w:t>
      </w:r>
    </w:p>
    <w:p w:rsidR="00812168" w:rsidRPr="00A74436" w:rsidRDefault="00812168" w:rsidP="00A74436">
      <w:pPr>
        <w:pStyle w:val="af"/>
        <w:ind w:left="0"/>
        <w:contextualSpacing w:val="0"/>
        <w:rPr>
          <w:rFonts w:ascii="Times New Roman" w:hAnsi="Times New Roman"/>
          <w:sz w:val="24"/>
          <w:szCs w:val="24"/>
          <w:lang w:eastAsia="ru-RU"/>
        </w:rPr>
      </w:pPr>
      <w:r w:rsidRPr="00A74436">
        <w:rPr>
          <w:rFonts w:ascii="Times New Roman" w:hAnsi="Times New Roman"/>
          <w:sz w:val="24"/>
          <w:szCs w:val="24"/>
          <w:lang w:eastAsia="ru-RU"/>
        </w:rPr>
        <w:t>Приказом установлена классификация жилых домов, приведенная в нижеследующей Таблице.</w:t>
      </w:r>
    </w:p>
    <w:p w:rsidR="00812168" w:rsidRPr="00A74436" w:rsidRDefault="00812168" w:rsidP="00A74436">
      <w:pPr>
        <w:spacing w:after="120"/>
        <w:ind w:firstLine="567"/>
        <w:jc w:val="center"/>
        <w:rPr>
          <w:rFonts w:ascii="Times New Roman" w:hAnsi="Times New Roman" w:cs="Times New Roman"/>
          <w:b/>
          <w:sz w:val="24"/>
          <w:szCs w:val="24"/>
        </w:rPr>
      </w:pPr>
      <w:r w:rsidRPr="00A74436">
        <w:rPr>
          <w:rFonts w:ascii="Times New Roman" w:hAnsi="Times New Roman" w:cs="Times New Roman"/>
          <w:b/>
          <w:sz w:val="24"/>
          <w:szCs w:val="24"/>
        </w:rPr>
        <w:t>Классификация жилых домов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536"/>
        <w:gridCol w:w="1417"/>
        <w:gridCol w:w="2268"/>
      </w:tblGrid>
      <w:tr w:rsidR="00812168" w:rsidRPr="00A74436" w:rsidTr="00A74436">
        <w:tc>
          <w:tcPr>
            <w:tcW w:w="1526" w:type="dxa"/>
            <w:shd w:val="clear" w:color="auto" w:fill="EEECE1"/>
            <w:vAlign w:val="center"/>
          </w:tcPr>
          <w:p w:rsidR="00812168" w:rsidRPr="00616327" w:rsidRDefault="00812168" w:rsidP="00A74436">
            <w:pPr>
              <w:pStyle w:val="af"/>
              <w:ind w:left="0" w:firstLine="0"/>
              <w:contextualSpacing w:val="0"/>
              <w:rPr>
                <w:rFonts w:ascii="Times New Roman" w:hAnsi="Times New Roman"/>
                <w:b/>
                <w:lang w:val="ru-RU" w:eastAsia="ru-RU"/>
              </w:rPr>
            </w:pPr>
            <w:r w:rsidRPr="00616327">
              <w:rPr>
                <w:rFonts w:ascii="Times New Roman" w:hAnsi="Times New Roman"/>
                <w:b/>
                <w:lang w:val="ru-RU" w:eastAsia="ru-RU"/>
              </w:rPr>
              <w:t>Вид дома</w:t>
            </w:r>
          </w:p>
        </w:tc>
        <w:tc>
          <w:tcPr>
            <w:tcW w:w="4536"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Характеристика</w:t>
            </w:r>
          </w:p>
        </w:tc>
        <w:tc>
          <w:tcPr>
            <w:tcW w:w="1417" w:type="dxa"/>
            <w:shd w:val="clear" w:color="auto" w:fill="EEECE1"/>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hAnsi="Times New Roman"/>
                <w:b/>
                <w:lang w:val="ru-RU" w:eastAsia="ru-RU"/>
              </w:rPr>
              <w:t>*Макси-мальная этажность</w:t>
            </w:r>
          </w:p>
        </w:tc>
        <w:tc>
          <w:tcPr>
            <w:tcW w:w="2268" w:type="dxa"/>
            <w:shd w:val="clear" w:color="auto" w:fill="EEECE1"/>
            <w:vAlign w:val="center"/>
          </w:tcPr>
          <w:p w:rsidR="00812168" w:rsidRPr="00616327" w:rsidRDefault="00812168" w:rsidP="00A74436">
            <w:pPr>
              <w:pStyle w:val="af"/>
              <w:ind w:left="0" w:firstLine="0"/>
              <w:contextualSpacing w:val="0"/>
              <w:rPr>
                <w:rFonts w:ascii="Times New Roman" w:hAnsi="Times New Roman"/>
                <w:b/>
                <w:lang w:val="ru-RU" w:eastAsia="ru-RU"/>
              </w:rPr>
            </w:pPr>
            <w:r w:rsidRPr="00616327">
              <w:rPr>
                <w:rFonts w:ascii="Times New Roman" w:hAnsi="Times New Roman"/>
                <w:b/>
                <w:lang w:val="ru-RU" w:eastAsia="ru-RU"/>
              </w:rPr>
              <w:t>Вид застройки</w:t>
            </w:r>
          </w:p>
        </w:tc>
      </w:tr>
      <w:tr w:rsidR="00812168" w:rsidRPr="00A74436" w:rsidTr="00A74436">
        <w:trPr>
          <w:trHeight w:val="458"/>
        </w:trPr>
        <w:tc>
          <w:tcPr>
            <w:tcW w:w="1526" w:type="dxa"/>
            <w:vMerge w:val="restart"/>
            <w:shd w:val="clear" w:color="auto" w:fill="auto"/>
            <w:vAlign w:val="center"/>
          </w:tcPr>
          <w:p w:rsidR="00812168" w:rsidRPr="00616327" w:rsidRDefault="00812168" w:rsidP="00A74436">
            <w:pPr>
              <w:pStyle w:val="af"/>
              <w:ind w:left="0" w:right="-108" w:hanging="142"/>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**Индивиду-альный малоэтажный </w:t>
            </w:r>
            <w:r w:rsidRPr="00616327">
              <w:rPr>
                <w:rFonts w:ascii="Times New Roman" w:eastAsia="Times New Roman" w:hAnsi="Times New Roman"/>
                <w:lang w:val="ru-RU" w:eastAsia="ru-RU"/>
              </w:rPr>
              <w:t>жилой дом (ИЖД)</w:t>
            </w:r>
          </w:p>
        </w:tc>
        <w:tc>
          <w:tcPr>
            <w:tcW w:w="4536" w:type="dxa"/>
            <w:vMerge w:val="restart"/>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eastAsia="Times New Roman" w:hAnsi="Times New Roman"/>
                <w:lang w:val="ru-RU" w:eastAsia="ru-RU"/>
              </w:rPr>
              <w:t>Жилой дом, не предназначенный для раздела на квартиры (дом, пригодный для постоянного проживания, высотой не выше трех надземных этажей)</w:t>
            </w:r>
          </w:p>
        </w:tc>
        <w:tc>
          <w:tcPr>
            <w:tcW w:w="1417"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hAnsi="Times New Roman"/>
                <w:lang w:val="ru-RU" w:eastAsia="ru-RU"/>
              </w:rPr>
              <w:t>3</w:t>
            </w:r>
          </w:p>
        </w:tc>
        <w:tc>
          <w:tcPr>
            <w:tcW w:w="2268"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eastAsia="Times New Roman" w:hAnsi="Times New Roman"/>
                <w:lang w:val="ru-RU" w:eastAsia="ru-RU"/>
              </w:rPr>
              <w:t>Малоэтажная жилая застройка</w:t>
            </w:r>
          </w:p>
        </w:tc>
      </w:tr>
      <w:tr w:rsidR="00812168" w:rsidRPr="00A74436" w:rsidTr="00A74436">
        <w:trPr>
          <w:trHeight w:val="663"/>
        </w:trPr>
        <w:tc>
          <w:tcPr>
            <w:tcW w:w="1526"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p>
        </w:tc>
        <w:tc>
          <w:tcPr>
            <w:tcW w:w="453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7"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p>
        </w:tc>
        <w:tc>
          <w:tcPr>
            <w:tcW w:w="2268"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eastAsia="Times New Roman" w:hAnsi="Times New Roman"/>
                <w:lang w:val="ru-RU" w:eastAsia="ru-RU"/>
              </w:rPr>
              <w:t>Малоэтажная жилая застройка с приусадебными участками личного подсобного хозяйства</w:t>
            </w:r>
          </w:p>
        </w:tc>
      </w:tr>
      <w:tr w:rsidR="00812168" w:rsidRPr="00A74436" w:rsidTr="00A74436">
        <w:trPr>
          <w:trHeight w:val="511"/>
        </w:trPr>
        <w:tc>
          <w:tcPr>
            <w:tcW w:w="1526"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p>
        </w:tc>
        <w:tc>
          <w:tcPr>
            <w:tcW w:w="453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7"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p>
        </w:tc>
        <w:tc>
          <w:tcPr>
            <w:tcW w:w="2268"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eastAsia="Times New Roman" w:hAnsi="Times New Roman"/>
                <w:lang w:val="ru-RU" w:eastAsia="ru-RU"/>
              </w:rPr>
              <w:t>Дачная (садовая) застройка</w:t>
            </w:r>
          </w:p>
        </w:tc>
      </w:tr>
      <w:tr w:rsidR="00812168" w:rsidRPr="00A74436" w:rsidTr="00A74436">
        <w:tc>
          <w:tcPr>
            <w:tcW w:w="1526"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eastAsia="Times New Roman" w:hAnsi="Times New Roman"/>
                <w:lang w:val="ru-RU" w:eastAsia="ru-RU"/>
              </w:rPr>
              <w:t>Блокирован-</w:t>
            </w:r>
            <w:r w:rsidRPr="00616327">
              <w:rPr>
                <w:rFonts w:ascii="Times New Roman" w:hAnsi="Times New Roman"/>
                <w:lang w:val="ru-RU" w:eastAsia="ru-RU"/>
              </w:rPr>
              <w:t xml:space="preserve">ный </w:t>
            </w:r>
            <w:r w:rsidRPr="00616327">
              <w:rPr>
                <w:rFonts w:ascii="Times New Roman" w:eastAsia="Times New Roman" w:hAnsi="Times New Roman"/>
                <w:lang w:val="ru-RU" w:eastAsia="ru-RU"/>
              </w:rPr>
              <w:t>жилой дом (БЖД)</w:t>
            </w:r>
          </w:p>
        </w:tc>
        <w:tc>
          <w:tcPr>
            <w:tcW w:w="453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eastAsia="Times New Roman" w:hAnsi="Times New Roman"/>
                <w:lang w:val="ru-RU" w:eastAsia="ru-RU"/>
              </w:rPr>
              <w:t>Жилой дом, не предназначенный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1417"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hAnsi="Times New Roman"/>
                <w:lang w:val="ru-RU" w:eastAsia="ru-RU"/>
              </w:rPr>
              <w:t>3</w:t>
            </w:r>
          </w:p>
        </w:tc>
        <w:tc>
          <w:tcPr>
            <w:tcW w:w="2268"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eastAsia="Times New Roman" w:hAnsi="Times New Roman"/>
                <w:lang w:val="ru-RU" w:eastAsia="ru-RU"/>
              </w:rPr>
              <w:t>Малоэтажная жилая застройка</w:t>
            </w:r>
          </w:p>
        </w:tc>
      </w:tr>
      <w:tr w:rsidR="00812168" w:rsidRPr="00A74436" w:rsidTr="00A74436">
        <w:tc>
          <w:tcPr>
            <w:tcW w:w="152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****Средне-этажный </w:t>
            </w:r>
            <w:r w:rsidRPr="00616327">
              <w:rPr>
                <w:rFonts w:ascii="Times New Roman" w:eastAsia="Times New Roman" w:hAnsi="Times New Roman"/>
                <w:lang w:val="ru-RU" w:eastAsia="ru-RU"/>
              </w:rPr>
              <w:t>жилой дом (СЖД)</w:t>
            </w:r>
          </w:p>
        </w:tc>
        <w:tc>
          <w:tcPr>
            <w:tcW w:w="453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eastAsia="Times New Roman" w:hAnsi="Times New Roman"/>
                <w:lang w:val="ru-RU" w:eastAsia="ru-RU"/>
              </w:rPr>
              <w:t>Жилой дом, предназначенный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1417"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hAnsi="Times New Roman"/>
                <w:lang w:val="ru-RU" w:eastAsia="ru-RU"/>
              </w:rPr>
              <w:t>8</w:t>
            </w:r>
          </w:p>
        </w:tc>
        <w:tc>
          <w:tcPr>
            <w:tcW w:w="2268"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eastAsia="Times New Roman" w:hAnsi="Times New Roman"/>
                <w:lang w:val="ru-RU" w:eastAsia="ru-RU"/>
              </w:rPr>
              <w:t>Среднеэтажная жилая застройка</w:t>
            </w:r>
          </w:p>
        </w:tc>
      </w:tr>
    </w:tbl>
    <w:p w:rsidR="00812168" w:rsidRPr="00A74436" w:rsidRDefault="00812168" w:rsidP="00A74436">
      <w:pPr>
        <w:pStyle w:val="af"/>
        <w:ind w:left="0"/>
        <w:contextualSpacing w:val="0"/>
        <w:rPr>
          <w:rFonts w:ascii="Times New Roman" w:hAnsi="Times New Roman"/>
          <w:i/>
          <w:sz w:val="24"/>
          <w:szCs w:val="24"/>
          <w:lang w:eastAsia="ru-RU"/>
        </w:rPr>
      </w:pPr>
      <w:r w:rsidRPr="00A74436">
        <w:rPr>
          <w:rFonts w:ascii="Times New Roman" w:hAnsi="Times New Roman"/>
          <w:i/>
          <w:sz w:val="24"/>
          <w:szCs w:val="24"/>
          <w:lang w:eastAsia="ru-RU"/>
        </w:rPr>
        <w:t>*включая мансардный этаж.</w:t>
      </w:r>
    </w:p>
    <w:p w:rsidR="00812168" w:rsidRPr="00A74436" w:rsidRDefault="00812168" w:rsidP="00A74436">
      <w:pPr>
        <w:pStyle w:val="af"/>
        <w:ind w:left="0"/>
        <w:contextualSpacing w:val="0"/>
        <w:rPr>
          <w:rFonts w:ascii="Times New Roman" w:hAnsi="Times New Roman"/>
          <w:i/>
          <w:sz w:val="24"/>
          <w:szCs w:val="24"/>
          <w:lang w:eastAsia="ru-RU"/>
        </w:rPr>
      </w:pPr>
      <w:r w:rsidRPr="00A74436">
        <w:rPr>
          <w:rFonts w:ascii="Times New Roman" w:hAnsi="Times New Roman"/>
          <w:i/>
          <w:sz w:val="24"/>
          <w:szCs w:val="24"/>
          <w:lang w:eastAsia="ru-RU"/>
        </w:rPr>
        <w:t>**при использовании в качестве дачного (садового) дома - не является жилым.</w:t>
      </w:r>
    </w:p>
    <w:p w:rsidR="00812168" w:rsidRPr="00A74436" w:rsidRDefault="00812168" w:rsidP="00A74436">
      <w:pPr>
        <w:pStyle w:val="af"/>
        <w:ind w:left="0"/>
        <w:contextualSpacing w:val="0"/>
        <w:rPr>
          <w:rFonts w:ascii="Times New Roman" w:hAnsi="Times New Roman"/>
          <w:i/>
          <w:sz w:val="24"/>
          <w:szCs w:val="24"/>
          <w:lang w:eastAsia="ru-RU"/>
        </w:rPr>
      </w:pPr>
      <w:r w:rsidRPr="00A74436">
        <w:rPr>
          <w:rFonts w:ascii="Times New Roman" w:hAnsi="Times New Roman"/>
          <w:i/>
          <w:sz w:val="24"/>
          <w:szCs w:val="24"/>
          <w:lang w:eastAsia="ru-RU"/>
        </w:rPr>
        <w:t>***не являются жилыми домами.</w:t>
      </w:r>
    </w:p>
    <w:p w:rsidR="00812168" w:rsidRPr="00A74436" w:rsidRDefault="00812168" w:rsidP="00A74436">
      <w:pPr>
        <w:pStyle w:val="af"/>
        <w:ind w:left="0"/>
        <w:contextualSpacing w:val="0"/>
        <w:rPr>
          <w:rFonts w:ascii="Times New Roman" w:hAnsi="Times New Roman"/>
          <w:i/>
          <w:sz w:val="24"/>
          <w:szCs w:val="24"/>
          <w:lang w:eastAsia="ru-RU"/>
        </w:rPr>
      </w:pPr>
      <w:r w:rsidRPr="00A74436">
        <w:rPr>
          <w:rFonts w:ascii="Times New Roman" w:hAnsi="Times New Roman"/>
          <w:i/>
          <w:sz w:val="24"/>
          <w:szCs w:val="24"/>
          <w:lang w:eastAsia="ru-RU"/>
        </w:rPr>
        <w:t>****Фактическая и планируемая этажность СЖД на территории муниципального образования – до 5 этажей включительно.</w:t>
      </w:r>
    </w:p>
    <w:p w:rsidR="00812168" w:rsidRPr="00A74436" w:rsidRDefault="00812168" w:rsidP="00A74436">
      <w:pPr>
        <w:pStyle w:val="af"/>
        <w:ind w:left="0"/>
        <w:contextualSpacing w:val="0"/>
        <w:rPr>
          <w:rFonts w:ascii="Times New Roman" w:hAnsi="Times New Roman"/>
          <w:i/>
          <w:sz w:val="24"/>
          <w:szCs w:val="24"/>
          <w:lang w:eastAsia="ru-RU"/>
        </w:rPr>
      </w:pPr>
      <w:r w:rsidRPr="00A74436">
        <w:rPr>
          <w:rFonts w:ascii="Times New Roman" w:hAnsi="Times New Roman"/>
          <w:i/>
          <w:sz w:val="24"/>
          <w:szCs w:val="24"/>
          <w:lang w:eastAsia="ru-RU"/>
        </w:rPr>
        <w:t>Под территорией малоэтажной, среднеэтажной жилой застройки – понимается территория, на которой преимущественно размещаются (подлежат размещению) жилые дома с соответствующим количеством этажей, указанным в Таблице, и (или) иные объекты, предусмотренные Классификатором видов разрешенного использования земельных участков в качестве разрешенного использования соответствующих земельных участков.</w:t>
      </w:r>
    </w:p>
    <w:p w:rsidR="00812168" w:rsidRPr="00A74436" w:rsidRDefault="00812168" w:rsidP="00A74436">
      <w:pPr>
        <w:pStyle w:val="af"/>
        <w:ind w:left="0"/>
        <w:contextualSpacing w:val="0"/>
        <w:rPr>
          <w:rFonts w:ascii="Times New Roman" w:hAnsi="Times New Roman"/>
          <w:i/>
          <w:sz w:val="24"/>
          <w:szCs w:val="24"/>
          <w:lang w:eastAsia="ru-RU"/>
        </w:rPr>
      </w:pPr>
      <w:r w:rsidRPr="00A74436">
        <w:rPr>
          <w:rFonts w:ascii="Times New Roman" w:hAnsi="Times New Roman"/>
          <w:i/>
          <w:sz w:val="24"/>
          <w:szCs w:val="24"/>
          <w:lang w:eastAsia="ru-RU"/>
        </w:rPr>
        <w:t>К территории малоэтажной застройки относятся территории Малоэтажной застройки без участков личного подсобного хозяйства (коттеджная застройка), Малоэтажной застройки с приусадебными участками личного подсобного хозяйства (усадебная застройка), Малоэтажной застройки блокированными домами (блокированная застройка), Дачная (садовая) застройка (территория некоммерческих садоводческих объединений (садовых товариществ)).</w:t>
      </w:r>
    </w:p>
    <w:p w:rsidR="00812168" w:rsidRPr="00A74436" w:rsidRDefault="00812168" w:rsidP="00A74436">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Жилищный фонд муниципального образования</w:t>
      </w:r>
    </w:p>
    <w:p w:rsidR="00812168" w:rsidRPr="00A74436" w:rsidRDefault="00812168" w:rsidP="00A74436">
      <w:pPr>
        <w:pStyle w:val="af"/>
        <w:ind w:left="0"/>
        <w:contextualSpacing w:val="0"/>
        <w:rPr>
          <w:rFonts w:ascii="Times New Roman" w:hAnsi="Times New Roman"/>
          <w:sz w:val="24"/>
          <w:szCs w:val="24"/>
          <w:lang w:eastAsia="ru-RU"/>
        </w:rPr>
      </w:pPr>
      <w:r w:rsidRPr="00A74436">
        <w:rPr>
          <w:rFonts w:ascii="Times New Roman" w:hAnsi="Times New Roman"/>
          <w:sz w:val="24"/>
          <w:szCs w:val="24"/>
          <w:lang w:eastAsia="ru-RU"/>
        </w:rPr>
        <w:t>Жилищный фонд муниципального образования размещается в жилых зонах населенных пунктов.</w:t>
      </w:r>
    </w:p>
    <w:p w:rsidR="00812168" w:rsidRPr="00A74436" w:rsidRDefault="00812168" w:rsidP="00A74436">
      <w:pPr>
        <w:pStyle w:val="af"/>
        <w:ind w:left="0"/>
        <w:contextualSpacing w:val="0"/>
        <w:rPr>
          <w:rFonts w:ascii="Times New Roman" w:hAnsi="Times New Roman"/>
          <w:b/>
          <w:sz w:val="24"/>
          <w:szCs w:val="24"/>
          <w:lang w:eastAsia="ru-RU"/>
        </w:rPr>
      </w:pPr>
      <w:r w:rsidRPr="00A74436">
        <w:rPr>
          <w:rFonts w:ascii="Times New Roman" w:hAnsi="Times New Roman"/>
          <w:sz w:val="24"/>
          <w:szCs w:val="24"/>
          <w:lang w:eastAsia="ru-RU"/>
        </w:rPr>
        <w:t xml:space="preserve">Характеристики жилищного фонда согласно Паспортам </w:t>
      </w:r>
      <w:r w:rsidRPr="00A74436">
        <w:rPr>
          <w:rFonts w:ascii="Times New Roman" w:hAnsi="Times New Roman"/>
          <w:sz w:val="24"/>
          <w:szCs w:val="24"/>
        </w:rPr>
        <w:t>муниципального образования, г. Навашино и сельсоветов за 2010-2016 гг</w:t>
      </w:r>
      <w:r w:rsidRPr="00A74436">
        <w:rPr>
          <w:rFonts w:ascii="Times New Roman" w:hAnsi="Times New Roman"/>
          <w:sz w:val="24"/>
          <w:szCs w:val="24"/>
          <w:lang w:eastAsia="ru-RU"/>
        </w:rPr>
        <w:t xml:space="preserve">. (Росстат, 2016) 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b/>
          <w:sz w:val="24"/>
          <w:szCs w:val="24"/>
          <w:lang w:eastAsia="ru-RU"/>
        </w:rPr>
        <w:t>.</w:t>
      </w:r>
    </w:p>
    <w:p w:rsidR="00812168" w:rsidRPr="00A74436" w:rsidRDefault="00812168" w:rsidP="00A74436">
      <w:pPr>
        <w:spacing w:after="120"/>
        <w:ind w:firstLine="567"/>
        <w:jc w:val="center"/>
        <w:rPr>
          <w:rFonts w:ascii="Times New Roman" w:hAnsi="Times New Roman" w:cs="Times New Roman"/>
          <w:b/>
          <w:sz w:val="24"/>
          <w:szCs w:val="24"/>
        </w:rPr>
      </w:pPr>
      <w:r w:rsidRPr="00A74436">
        <w:rPr>
          <w:rFonts w:ascii="Times New Roman" w:hAnsi="Times New Roman" w:cs="Times New Roman"/>
          <w:b/>
          <w:sz w:val="24"/>
          <w:szCs w:val="24"/>
        </w:rPr>
        <w:t>Характеристики жилищного фонда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134"/>
        <w:gridCol w:w="851"/>
        <w:gridCol w:w="992"/>
        <w:gridCol w:w="992"/>
        <w:gridCol w:w="992"/>
        <w:gridCol w:w="709"/>
      </w:tblGrid>
      <w:tr w:rsidR="00812168" w:rsidRPr="00A74436" w:rsidTr="00A74436">
        <w:tc>
          <w:tcPr>
            <w:tcW w:w="3969" w:type="dxa"/>
            <w:vMerge w:val="restart"/>
            <w:shd w:val="clear" w:color="auto" w:fill="EEECE1"/>
            <w:vAlign w:val="center"/>
          </w:tcPr>
          <w:p w:rsidR="00812168" w:rsidRPr="00616327" w:rsidRDefault="00812168" w:rsidP="00616327">
            <w:pPr>
              <w:spacing w:after="0"/>
              <w:jc w:val="center"/>
              <w:rPr>
                <w:rFonts w:ascii="Times New Roman" w:hAnsi="Times New Roman" w:cs="Times New Roman"/>
                <w:b/>
              </w:rPr>
            </w:pPr>
            <w:r w:rsidRPr="00616327">
              <w:rPr>
                <w:rFonts w:ascii="Times New Roman" w:hAnsi="Times New Roman" w:cs="Times New Roman"/>
                <w:b/>
                <w:bCs/>
              </w:rPr>
              <w:lastRenderedPageBreak/>
              <w:t>Показатели, ед. измер.</w:t>
            </w:r>
          </w:p>
        </w:tc>
        <w:tc>
          <w:tcPr>
            <w:tcW w:w="5670" w:type="dxa"/>
            <w:gridSpan w:val="6"/>
            <w:shd w:val="clear" w:color="auto" w:fill="EEECE1"/>
          </w:tcPr>
          <w:p w:rsidR="00812168" w:rsidRPr="00616327" w:rsidRDefault="00812168" w:rsidP="00616327">
            <w:pPr>
              <w:spacing w:after="0"/>
              <w:jc w:val="center"/>
              <w:rPr>
                <w:rFonts w:ascii="Times New Roman" w:hAnsi="Times New Roman" w:cs="Times New Roman"/>
                <w:b/>
              </w:rPr>
            </w:pPr>
            <w:r w:rsidRPr="00616327">
              <w:rPr>
                <w:rFonts w:ascii="Times New Roman" w:hAnsi="Times New Roman" w:cs="Times New Roman"/>
                <w:b/>
              </w:rPr>
              <w:t>Значение</w:t>
            </w:r>
          </w:p>
        </w:tc>
      </w:tr>
      <w:tr w:rsidR="00812168" w:rsidRPr="00A74436" w:rsidTr="00A74436">
        <w:tc>
          <w:tcPr>
            <w:tcW w:w="3969" w:type="dxa"/>
            <w:vMerge/>
            <w:shd w:val="clear" w:color="auto" w:fill="EEECE1"/>
            <w:vAlign w:val="center"/>
          </w:tcPr>
          <w:p w:rsidR="00812168" w:rsidRPr="00616327" w:rsidRDefault="00812168" w:rsidP="00616327">
            <w:pPr>
              <w:spacing w:after="0"/>
              <w:jc w:val="center"/>
              <w:rPr>
                <w:rFonts w:ascii="Times New Roman" w:hAnsi="Times New Roman" w:cs="Times New Roman"/>
                <w:b/>
              </w:rPr>
            </w:pPr>
          </w:p>
        </w:tc>
        <w:tc>
          <w:tcPr>
            <w:tcW w:w="1134" w:type="dxa"/>
            <w:shd w:val="clear" w:color="auto" w:fill="EEECE1"/>
            <w:vAlign w:val="center"/>
          </w:tcPr>
          <w:p w:rsidR="00812168" w:rsidRPr="00616327" w:rsidRDefault="00812168" w:rsidP="00616327">
            <w:pPr>
              <w:spacing w:after="0"/>
              <w:jc w:val="center"/>
              <w:rPr>
                <w:rFonts w:ascii="Times New Roman" w:hAnsi="Times New Roman" w:cs="Times New Roman"/>
                <w:b/>
                <w:bCs/>
              </w:rPr>
            </w:pPr>
            <w:r w:rsidRPr="00616327">
              <w:rPr>
                <w:rFonts w:ascii="Times New Roman" w:hAnsi="Times New Roman" w:cs="Times New Roman"/>
                <w:b/>
                <w:bCs/>
              </w:rPr>
              <w:t>2010</w:t>
            </w:r>
          </w:p>
        </w:tc>
        <w:tc>
          <w:tcPr>
            <w:tcW w:w="851" w:type="dxa"/>
            <w:shd w:val="clear" w:color="auto" w:fill="EEECE1"/>
            <w:vAlign w:val="center"/>
          </w:tcPr>
          <w:p w:rsidR="00812168" w:rsidRPr="00616327" w:rsidRDefault="00812168" w:rsidP="00616327">
            <w:pPr>
              <w:spacing w:after="0"/>
              <w:jc w:val="center"/>
              <w:rPr>
                <w:rFonts w:ascii="Times New Roman" w:hAnsi="Times New Roman" w:cs="Times New Roman"/>
                <w:b/>
                <w:bCs/>
              </w:rPr>
            </w:pPr>
            <w:r w:rsidRPr="00616327">
              <w:rPr>
                <w:rFonts w:ascii="Times New Roman" w:hAnsi="Times New Roman" w:cs="Times New Roman"/>
                <w:b/>
                <w:bCs/>
              </w:rPr>
              <w:t>2011</w:t>
            </w:r>
          </w:p>
        </w:tc>
        <w:tc>
          <w:tcPr>
            <w:tcW w:w="992" w:type="dxa"/>
            <w:shd w:val="clear" w:color="auto" w:fill="EEECE1"/>
          </w:tcPr>
          <w:p w:rsidR="00812168" w:rsidRPr="00616327" w:rsidRDefault="00812168" w:rsidP="00616327">
            <w:pPr>
              <w:spacing w:after="0"/>
              <w:jc w:val="center"/>
              <w:rPr>
                <w:rFonts w:ascii="Times New Roman" w:hAnsi="Times New Roman" w:cs="Times New Roman"/>
                <w:b/>
                <w:bCs/>
              </w:rPr>
            </w:pPr>
            <w:r w:rsidRPr="00616327">
              <w:rPr>
                <w:rFonts w:ascii="Times New Roman" w:hAnsi="Times New Roman" w:cs="Times New Roman"/>
                <w:b/>
                <w:bCs/>
              </w:rPr>
              <w:t>2012</w:t>
            </w:r>
          </w:p>
        </w:tc>
        <w:tc>
          <w:tcPr>
            <w:tcW w:w="992" w:type="dxa"/>
            <w:shd w:val="clear" w:color="auto" w:fill="EEECE1"/>
            <w:vAlign w:val="center"/>
          </w:tcPr>
          <w:p w:rsidR="00812168" w:rsidRPr="00616327" w:rsidRDefault="00812168" w:rsidP="00616327">
            <w:pPr>
              <w:spacing w:after="0"/>
              <w:jc w:val="center"/>
              <w:rPr>
                <w:rFonts w:ascii="Times New Roman" w:hAnsi="Times New Roman" w:cs="Times New Roman"/>
                <w:b/>
                <w:bCs/>
              </w:rPr>
            </w:pPr>
            <w:r w:rsidRPr="00616327">
              <w:rPr>
                <w:rFonts w:ascii="Times New Roman" w:hAnsi="Times New Roman" w:cs="Times New Roman"/>
                <w:b/>
                <w:bCs/>
              </w:rPr>
              <w:t>2013</w:t>
            </w:r>
          </w:p>
        </w:tc>
        <w:tc>
          <w:tcPr>
            <w:tcW w:w="992" w:type="dxa"/>
            <w:shd w:val="clear" w:color="auto" w:fill="EEECE1"/>
            <w:vAlign w:val="center"/>
          </w:tcPr>
          <w:p w:rsidR="00812168" w:rsidRPr="00616327" w:rsidRDefault="00812168" w:rsidP="00616327">
            <w:pPr>
              <w:spacing w:after="0"/>
              <w:jc w:val="center"/>
              <w:rPr>
                <w:rFonts w:ascii="Times New Roman" w:hAnsi="Times New Roman" w:cs="Times New Roman"/>
                <w:b/>
                <w:bCs/>
              </w:rPr>
            </w:pPr>
            <w:r w:rsidRPr="00616327">
              <w:rPr>
                <w:rFonts w:ascii="Times New Roman" w:hAnsi="Times New Roman" w:cs="Times New Roman"/>
                <w:b/>
                <w:bCs/>
              </w:rPr>
              <w:t>2014</w:t>
            </w:r>
          </w:p>
        </w:tc>
        <w:tc>
          <w:tcPr>
            <w:tcW w:w="709" w:type="dxa"/>
            <w:shd w:val="clear" w:color="auto" w:fill="EEECE1"/>
          </w:tcPr>
          <w:p w:rsidR="00812168" w:rsidRPr="00616327" w:rsidRDefault="00812168" w:rsidP="00616327">
            <w:pPr>
              <w:spacing w:after="0"/>
              <w:jc w:val="center"/>
              <w:rPr>
                <w:rFonts w:ascii="Times New Roman" w:hAnsi="Times New Roman" w:cs="Times New Roman"/>
                <w:b/>
                <w:bCs/>
              </w:rPr>
            </w:pPr>
            <w:r w:rsidRPr="00616327">
              <w:rPr>
                <w:rFonts w:ascii="Times New Roman" w:hAnsi="Times New Roman" w:cs="Times New Roman"/>
                <w:b/>
                <w:bCs/>
              </w:rPr>
              <w:t>2015</w:t>
            </w:r>
          </w:p>
        </w:tc>
      </w:tr>
      <w:tr w:rsidR="00812168" w:rsidRPr="00A74436" w:rsidTr="00A74436">
        <w:tc>
          <w:tcPr>
            <w:tcW w:w="3969"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Общая площадь жилых помещений, тыс. кв. м, в том числе</w:t>
            </w:r>
          </w:p>
        </w:tc>
        <w:tc>
          <w:tcPr>
            <w:tcW w:w="1134"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680,9</w:t>
            </w:r>
          </w:p>
        </w:tc>
        <w:tc>
          <w:tcPr>
            <w:tcW w:w="851"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683,4</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686,3</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701,4</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700,1</w:t>
            </w:r>
          </w:p>
        </w:tc>
        <w:tc>
          <w:tcPr>
            <w:tcW w:w="709"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w:t>
            </w:r>
          </w:p>
        </w:tc>
      </w:tr>
      <w:tr w:rsidR="00812168" w:rsidRPr="00A74436" w:rsidTr="00A74436">
        <w:tc>
          <w:tcPr>
            <w:tcW w:w="3969" w:type="dxa"/>
            <w:vAlign w:val="bottom"/>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г. Навашино</w:t>
            </w:r>
          </w:p>
        </w:tc>
        <w:tc>
          <w:tcPr>
            <w:tcW w:w="1134"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386,0</w:t>
            </w:r>
          </w:p>
        </w:tc>
        <w:tc>
          <w:tcPr>
            <w:tcW w:w="851"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388,2</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390,1</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392,3</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391,8</w:t>
            </w:r>
          </w:p>
        </w:tc>
        <w:tc>
          <w:tcPr>
            <w:tcW w:w="709"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w:t>
            </w:r>
          </w:p>
        </w:tc>
      </w:tr>
      <w:tr w:rsidR="00812168" w:rsidRPr="00A74436" w:rsidTr="00A74436">
        <w:tc>
          <w:tcPr>
            <w:tcW w:w="3969" w:type="dxa"/>
            <w:vAlign w:val="bottom"/>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Большеокуловский сельсовет</w:t>
            </w:r>
          </w:p>
        </w:tc>
        <w:tc>
          <w:tcPr>
            <w:tcW w:w="1134"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81,8</w:t>
            </w:r>
          </w:p>
        </w:tc>
        <w:tc>
          <w:tcPr>
            <w:tcW w:w="851"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81,8</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82,6</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95,4</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95,4</w:t>
            </w:r>
          </w:p>
        </w:tc>
        <w:tc>
          <w:tcPr>
            <w:tcW w:w="709"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w:t>
            </w:r>
          </w:p>
        </w:tc>
      </w:tr>
      <w:tr w:rsidR="00812168" w:rsidRPr="00A74436" w:rsidTr="00A74436">
        <w:tc>
          <w:tcPr>
            <w:tcW w:w="3969" w:type="dxa"/>
            <w:vAlign w:val="bottom"/>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Натальинский сельсовет</w:t>
            </w:r>
          </w:p>
        </w:tc>
        <w:tc>
          <w:tcPr>
            <w:tcW w:w="1134"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99,7</w:t>
            </w:r>
          </w:p>
        </w:tc>
        <w:tc>
          <w:tcPr>
            <w:tcW w:w="851"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99,9</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99,8</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99,3</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99,2</w:t>
            </w:r>
          </w:p>
        </w:tc>
        <w:tc>
          <w:tcPr>
            <w:tcW w:w="709"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w:t>
            </w:r>
          </w:p>
        </w:tc>
      </w:tr>
      <w:tr w:rsidR="00812168" w:rsidRPr="00A74436" w:rsidTr="00A74436">
        <w:tc>
          <w:tcPr>
            <w:tcW w:w="3969" w:type="dxa"/>
            <w:vAlign w:val="bottom"/>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Поздняковский сельсовет</w:t>
            </w:r>
          </w:p>
        </w:tc>
        <w:tc>
          <w:tcPr>
            <w:tcW w:w="1134"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85,0</w:t>
            </w:r>
          </w:p>
        </w:tc>
        <w:tc>
          <w:tcPr>
            <w:tcW w:w="851"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85,2</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85,5</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84,3</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83,6</w:t>
            </w:r>
          </w:p>
        </w:tc>
        <w:tc>
          <w:tcPr>
            <w:tcW w:w="709"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w:t>
            </w:r>
          </w:p>
        </w:tc>
      </w:tr>
      <w:tr w:rsidR="00812168" w:rsidRPr="00A74436" w:rsidTr="00A74436">
        <w:tc>
          <w:tcPr>
            <w:tcW w:w="3969" w:type="dxa"/>
            <w:vAlign w:val="bottom"/>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Сельсовет Теша</w:t>
            </w:r>
          </w:p>
        </w:tc>
        <w:tc>
          <w:tcPr>
            <w:tcW w:w="1134"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28,4</w:t>
            </w:r>
          </w:p>
        </w:tc>
        <w:tc>
          <w:tcPr>
            <w:tcW w:w="851"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28,3</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28,3</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30,1</w:t>
            </w:r>
          </w:p>
        </w:tc>
        <w:tc>
          <w:tcPr>
            <w:tcW w:w="992" w:type="dxa"/>
            <w:vAlign w:val="center"/>
          </w:tcPr>
          <w:p w:rsidR="00812168" w:rsidRPr="00616327" w:rsidRDefault="00812168" w:rsidP="00616327">
            <w:pPr>
              <w:spacing w:after="0"/>
              <w:jc w:val="center"/>
              <w:rPr>
                <w:rFonts w:ascii="Times New Roman" w:hAnsi="Times New Roman" w:cs="Times New Roman"/>
                <w:i/>
              </w:rPr>
            </w:pPr>
            <w:r w:rsidRPr="00616327">
              <w:rPr>
                <w:rFonts w:ascii="Times New Roman" w:hAnsi="Times New Roman" w:cs="Times New Roman"/>
                <w:i/>
              </w:rPr>
              <w:t>30,1</w:t>
            </w:r>
          </w:p>
        </w:tc>
        <w:tc>
          <w:tcPr>
            <w:tcW w:w="709"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w:t>
            </w:r>
          </w:p>
        </w:tc>
      </w:tr>
      <w:tr w:rsidR="00812168" w:rsidRPr="00A74436" w:rsidTr="00A74436">
        <w:tc>
          <w:tcPr>
            <w:tcW w:w="3969" w:type="dxa"/>
            <w:vAlign w:val="bottom"/>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Общая площадь жилых помещений в ветхих и аварийных жилых домах, тыс. кв. м</w:t>
            </w:r>
          </w:p>
        </w:tc>
        <w:tc>
          <w:tcPr>
            <w:tcW w:w="1134"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5,5</w:t>
            </w:r>
          </w:p>
        </w:tc>
        <w:tc>
          <w:tcPr>
            <w:tcW w:w="851"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5,3</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4,7</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5,2</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3,5</w:t>
            </w:r>
          </w:p>
        </w:tc>
        <w:tc>
          <w:tcPr>
            <w:tcW w:w="709"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1,5</w:t>
            </w:r>
          </w:p>
        </w:tc>
      </w:tr>
      <w:tr w:rsidR="00812168" w:rsidRPr="00A74436" w:rsidTr="00A74436">
        <w:tc>
          <w:tcPr>
            <w:tcW w:w="3969" w:type="dxa"/>
            <w:vAlign w:val="bottom"/>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Общая площадь жилых помещений, приходящаяся в среднем на одного жителя, кв. м</w:t>
            </w:r>
          </w:p>
        </w:tc>
        <w:tc>
          <w:tcPr>
            <w:tcW w:w="1134"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28,1</w:t>
            </w:r>
          </w:p>
        </w:tc>
        <w:tc>
          <w:tcPr>
            <w:tcW w:w="851"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28,5</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29,1</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30</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30,3</w:t>
            </w:r>
          </w:p>
        </w:tc>
        <w:tc>
          <w:tcPr>
            <w:tcW w:w="709"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30,7</w:t>
            </w:r>
          </w:p>
        </w:tc>
      </w:tr>
      <w:tr w:rsidR="00812168" w:rsidRPr="00A74436" w:rsidTr="00A74436">
        <w:tc>
          <w:tcPr>
            <w:tcW w:w="3969"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Общая площадь жилых помещений, введенная в действие за год, приходящаяся в среднем на одного жителя, кв. м</w:t>
            </w:r>
          </w:p>
        </w:tc>
        <w:tc>
          <w:tcPr>
            <w:tcW w:w="1134"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1,01</w:t>
            </w:r>
          </w:p>
        </w:tc>
        <w:tc>
          <w:tcPr>
            <w:tcW w:w="851"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0,31</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0,27</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0,26</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w:t>
            </w:r>
          </w:p>
        </w:tc>
        <w:tc>
          <w:tcPr>
            <w:tcW w:w="709"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w:t>
            </w:r>
          </w:p>
        </w:tc>
      </w:tr>
      <w:tr w:rsidR="00812168" w:rsidRPr="00A74436" w:rsidTr="00A74436">
        <w:tc>
          <w:tcPr>
            <w:tcW w:w="3969"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Число жилых квартир в расчете на 1000 человек населения, ед.</w:t>
            </w:r>
          </w:p>
        </w:tc>
        <w:tc>
          <w:tcPr>
            <w:tcW w:w="1134"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562,6</w:t>
            </w:r>
          </w:p>
        </w:tc>
        <w:tc>
          <w:tcPr>
            <w:tcW w:w="851"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568</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w:t>
            </w:r>
          </w:p>
        </w:tc>
        <w:tc>
          <w:tcPr>
            <w:tcW w:w="992"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w:t>
            </w:r>
          </w:p>
        </w:tc>
        <w:tc>
          <w:tcPr>
            <w:tcW w:w="709" w:type="dxa"/>
            <w:vAlign w:val="center"/>
          </w:tcPr>
          <w:p w:rsidR="00812168" w:rsidRPr="00616327" w:rsidRDefault="00812168" w:rsidP="00616327">
            <w:pPr>
              <w:spacing w:after="0"/>
              <w:jc w:val="center"/>
              <w:rPr>
                <w:rFonts w:ascii="Times New Roman" w:hAnsi="Times New Roman" w:cs="Times New Roman"/>
              </w:rPr>
            </w:pPr>
            <w:r w:rsidRPr="00616327">
              <w:rPr>
                <w:rFonts w:ascii="Times New Roman" w:hAnsi="Times New Roman" w:cs="Times New Roman"/>
              </w:rPr>
              <w:t>-</w:t>
            </w:r>
          </w:p>
        </w:tc>
      </w:tr>
    </w:tbl>
    <w:p w:rsidR="00812168" w:rsidRPr="00A74436" w:rsidRDefault="00812168" w:rsidP="00A74436">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жилой и дачной (садовой) застройки</w:t>
      </w:r>
    </w:p>
    <w:p w:rsidR="00812168" w:rsidRPr="00A74436" w:rsidRDefault="00812168" w:rsidP="00A74436">
      <w:pPr>
        <w:pStyle w:val="af"/>
        <w:ind w:left="0"/>
        <w:contextualSpacing w:val="0"/>
        <w:rPr>
          <w:rFonts w:ascii="Times New Roman" w:hAnsi="Times New Roman"/>
          <w:bCs/>
          <w:sz w:val="24"/>
          <w:szCs w:val="24"/>
          <w:lang w:eastAsia="ru-RU"/>
        </w:rPr>
      </w:pPr>
      <w:r w:rsidRPr="00A74436">
        <w:rPr>
          <w:rFonts w:ascii="Times New Roman" w:hAnsi="Times New Roman"/>
          <w:bCs/>
          <w:sz w:val="24"/>
          <w:szCs w:val="24"/>
          <w:lang w:eastAsia="ru-RU"/>
        </w:rPr>
        <w:t>Сводом правил СП 42.13330.2011 «Градостроительство, планировка и застройка городских и сельских поселений» установлены нормативные параметры развития жилой застройки.</w:t>
      </w:r>
    </w:p>
    <w:p w:rsidR="00812168" w:rsidRPr="00A74436" w:rsidRDefault="00812168" w:rsidP="00A74436">
      <w:pPr>
        <w:ind w:firstLine="567"/>
        <w:rPr>
          <w:rFonts w:ascii="Times New Roman" w:hAnsi="Times New Roman" w:cs="Times New Roman"/>
          <w:bCs/>
          <w:sz w:val="24"/>
          <w:szCs w:val="24"/>
        </w:rPr>
      </w:pPr>
      <w:r w:rsidRPr="00A74436">
        <w:rPr>
          <w:rFonts w:ascii="Times New Roman" w:hAnsi="Times New Roman" w:cs="Times New Roman"/>
          <w:bCs/>
          <w:sz w:val="24"/>
          <w:szCs w:val="24"/>
        </w:rPr>
        <w:t>Устанавливаются:</w:t>
      </w:r>
    </w:p>
    <w:p w:rsidR="00812168" w:rsidRPr="00A74436" w:rsidRDefault="00812168" w:rsidP="00A74436">
      <w:pPr>
        <w:pStyle w:val="af"/>
        <w:widowControl w:val="0"/>
        <w:numPr>
          <w:ilvl w:val="0"/>
          <w:numId w:val="8"/>
        </w:numPr>
        <w:autoSpaceDE w:val="0"/>
        <w:autoSpaceDN w:val="0"/>
        <w:adjustRightInd w:val="0"/>
        <w:ind w:left="0" w:firstLine="567"/>
        <w:rPr>
          <w:rFonts w:ascii="Times New Roman" w:hAnsi="Times New Roman"/>
          <w:bCs/>
          <w:sz w:val="24"/>
          <w:szCs w:val="24"/>
          <w:lang w:eastAsia="ru-RU"/>
        </w:rPr>
      </w:pPr>
      <w:r w:rsidRPr="00A74436">
        <w:rPr>
          <w:rFonts w:ascii="Times New Roman" w:hAnsi="Times New Roman"/>
          <w:bCs/>
          <w:sz w:val="24"/>
          <w:szCs w:val="24"/>
          <w:lang w:eastAsia="ru-RU"/>
        </w:rPr>
        <w:t>Укрупненные показатели для определения общих размеров жилых зон;</w:t>
      </w:r>
    </w:p>
    <w:p w:rsidR="00812168" w:rsidRPr="00A74436" w:rsidRDefault="00812168" w:rsidP="00A74436">
      <w:pPr>
        <w:pStyle w:val="af"/>
        <w:widowControl w:val="0"/>
        <w:numPr>
          <w:ilvl w:val="0"/>
          <w:numId w:val="8"/>
        </w:numPr>
        <w:autoSpaceDE w:val="0"/>
        <w:autoSpaceDN w:val="0"/>
        <w:adjustRightInd w:val="0"/>
        <w:ind w:left="0" w:firstLine="567"/>
        <w:rPr>
          <w:rFonts w:ascii="Times New Roman" w:hAnsi="Times New Roman"/>
          <w:bCs/>
          <w:sz w:val="24"/>
          <w:szCs w:val="24"/>
          <w:lang w:eastAsia="ru-RU"/>
        </w:rPr>
      </w:pPr>
      <w:r w:rsidRPr="00A74436">
        <w:rPr>
          <w:rFonts w:ascii="Times New Roman" w:hAnsi="Times New Roman"/>
          <w:bCs/>
          <w:sz w:val="24"/>
          <w:szCs w:val="24"/>
          <w:lang w:eastAsia="ru-RU"/>
        </w:rPr>
        <w:t>Требования к размещению на территории жилых зон отдельных объектов общественно-делового и коммунального назначения;</w:t>
      </w:r>
    </w:p>
    <w:p w:rsidR="00812168" w:rsidRPr="00A74436" w:rsidRDefault="00812168" w:rsidP="00A74436">
      <w:pPr>
        <w:pStyle w:val="af"/>
        <w:widowControl w:val="0"/>
        <w:numPr>
          <w:ilvl w:val="0"/>
          <w:numId w:val="8"/>
        </w:numPr>
        <w:autoSpaceDE w:val="0"/>
        <w:autoSpaceDN w:val="0"/>
        <w:adjustRightInd w:val="0"/>
        <w:ind w:left="0" w:firstLine="567"/>
        <w:rPr>
          <w:rFonts w:ascii="Times New Roman" w:hAnsi="Times New Roman"/>
          <w:bCs/>
          <w:sz w:val="24"/>
          <w:szCs w:val="24"/>
          <w:lang w:eastAsia="ru-RU"/>
        </w:rPr>
      </w:pPr>
      <w:r w:rsidRPr="00A74436">
        <w:rPr>
          <w:rFonts w:ascii="Times New Roman" w:hAnsi="Times New Roman"/>
          <w:bCs/>
          <w:sz w:val="24"/>
          <w:szCs w:val="24"/>
          <w:lang w:eastAsia="ru-RU"/>
        </w:rPr>
        <w:t>Требования к планировочной структуре жилых зон  и предварительному определению их общих размеров;</w:t>
      </w:r>
    </w:p>
    <w:p w:rsidR="00812168" w:rsidRPr="00A74436" w:rsidRDefault="00812168" w:rsidP="00A74436">
      <w:pPr>
        <w:pStyle w:val="af"/>
        <w:widowControl w:val="0"/>
        <w:numPr>
          <w:ilvl w:val="0"/>
          <w:numId w:val="8"/>
        </w:numPr>
        <w:autoSpaceDE w:val="0"/>
        <w:autoSpaceDN w:val="0"/>
        <w:adjustRightInd w:val="0"/>
        <w:ind w:left="0" w:firstLine="567"/>
        <w:rPr>
          <w:rFonts w:ascii="Times New Roman" w:hAnsi="Times New Roman"/>
          <w:bCs/>
          <w:sz w:val="24"/>
          <w:szCs w:val="24"/>
          <w:lang w:eastAsia="ru-RU"/>
        </w:rPr>
      </w:pPr>
      <w:r w:rsidRPr="00A74436">
        <w:rPr>
          <w:rFonts w:ascii="Times New Roman" w:hAnsi="Times New Roman"/>
          <w:bCs/>
          <w:sz w:val="24"/>
          <w:szCs w:val="24"/>
          <w:lang w:eastAsia="ru-RU"/>
        </w:rPr>
        <w:t>Требования к объему жилищного фонда и его структуре;</w:t>
      </w:r>
    </w:p>
    <w:p w:rsidR="00812168" w:rsidRPr="00A74436" w:rsidRDefault="00812168" w:rsidP="00A74436">
      <w:pPr>
        <w:pStyle w:val="af"/>
        <w:widowControl w:val="0"/>
        <w:numPr>
          <w:ilvl w:val="0"/>
          <w:numId w:val="8"/>
        </w:numPr>
        <w:autoSpaceDE w:val="0"/>
        <w:autoSpaceDN w:val="0"/>
        <w:adjustRightInd w:val="0"/>
        <w:ind w:left="0" w:firstLine="567"/>
        <w:rPr>
          <w:rFonts w:ascii="Times New Roman" w:hAnsi="Times New Roman"/>
          <w:bCs/>
          <w:sz w:val="24"/>
          <w:szCs w:val="24"/>
          <w:lang w:eastAsia="ru-RU"/>
        </w:rPr>
      </w:pPr>
      <w:r w:rsidRPr="00A74436">
        <w:rPr>
          <w:rFonts w:ascii="Times New Roman" w:hAnsi="Times New Roman"/>
          <w:bCs/>
          <w:sz w:val="24"/>
          <w:szCs w:val="24"/>
          <w:lang w:eastAsia="ru-RU"/>
        </w:rPr>
        <w:t>Требования к размеру земельного участка при доме либо квартире (Приведены рекомендуемые значения, установлено, что такие размеры определяется региональными градостроительными нормативами с учетом демографической структуры населения;</w:t>
      </w:r>
    </w:p>
    <w:p w:rsidR="00812168" w:rsidRPr="00A74436" w:rsidRDefault="00812168" w:rsidP="00A74436">
      <w:pPr>
        <w:pStyle w:val="af"/>
        <w:widowControl w:val="0"/>
        <w:numPr>
          <w:ilvl w:val="0"/>
          <w:numId w:val="8"/>
        </w:numPr>
        <w:autoSpaceDE w:val="0"/>
        <w:autoSpaceDN w:val="0"/>
        <w:adjustRightInd w:val="0"/>
        <w:ind w:left="0" w:firstLine="567"/>
        <w:rPr>
          <w:rFonts w:ascii="Times New Roman" w:hAnsi="Times New Roman"/>
          <w:bCs/>
          <w:sz w:val="24"/>
          <w:szCs w:val="24"/>
          <w:lang w:eastAsia="ru-RU"/>
        </w:rPr>
      </w:pPr>
      <w:r w:rsidRPr="00A74436">
        <w:rPr>
          <w:rFonts w:ascii="Times New Roman" w:hAnsi="Times New Roman"/>
          <w:bCs/>
          <w:sz w:val="24"/>
          <w:szCs w:val="24"/>
          <w:lang w:eastAsia="ru-RU"/>
        </w:rPr>
        <w:t>Требования к организации территорий жилых зон;</w:t>
      </w:r>
    </w:p>
    <w:p w:rsidR="00812168" w:rsidRPr="00A74436" w:rsidRDefault="00812168" w:rsidP="00A74436">
      <w:pPr>
        <w:pStyle w:val="af"/>
        <w:widowControl w:val="0"/>
        <w:numPr>
          <w:ilvl w:val="0"/>
          <w:numId w:val="8"/>
        </w:numPr>
        <w:autoSpaceDE w:val="0"/>
        <w:autoSpaceDN w:val="0"/>
        <w:adjustRightInd w:val="0"/>
        <w:ind w:left="0" w:firstLine="567"/>
        <w:rPr>
          <w:rFonts w:ascii="Times New Roman" w:hAnsi="Times New Roman"/>
          <w:bCs/>
          <w:sz w:val="24"/>
          <w:szCs w:val="24"/>
          <w:lang w:eastAsia="ru-RU"/>
        </w:rPr>
      </w:pPr>
      <w:r w:rsidRPr="00A74436">
        <w:rPr>
          <w:rFonts w:ascii="Times New Roman" w:hAnsi="Times New Roman"/>
          <w:bCs/>
          <w:sz w:val="24"/>
          <w:szCs w:val="24"/>
          <w:lang w:eastAsia="ru-RU"/>
        </w:rPr>
        <w:t>Требования к расчетной плотности населения территории микрорайонов и районов.</w:t>
      </w:r>
    </w:p>
    <w:p w:rsidR="00812168" w:rsidRPr="00A74436" w:rsidRDefault="00812168" w:rsidP="00A74436">
      <w:pPr>
        <w:pStyle w:val="af"/>
        <w:widowControl w:val="0"/>
        <w:autoSpaceDE w:val="0"/>
        <w:autoSpaceDN w:val="0"/>
        <w:adjustRightInd w:val="0"/>
        <w:ind w:left="0"/>
        <w:contextualSpacing w:val="0"/>
        <w:rPr>
          <w:rFonts w:ascii="Times New Roman" w:hAnsi="Times New Roman"/>
          <w:sz w:val="24"/>
          <w:szCs w:val="24"/>
        </w:rPr>
      </w:pPr>
      <w:r w:rsidRPr="00A74436">
        <w:rPr>
          <w:rFonts w:ascii="Times New Roman" w:hAnsi="Times New Roman"/>
          <w:bCs/>
          <w:sz w:val="24"/>
          <w:szCs w:val="24"/>
          <w:lang w:eastAsia="ru-RU"/>
        </w:rPr>
        <w:t xml:space="preserve">Региональными нормативами установлены </w:t>
      </w:r>
      <w:r w:rsidRPr="00A74436">
        <w:rPr>
          <w:rFonts w:ascii="Times New Roman" w:hAnsi="Times New Roman"/>
          <w:sz w:val="24"/>
          <w:szCs w:val="24"/>
        </w:rPr>
        <w:t>параметры застройки жилых зон6</w:t>
      </w:r>
    </w:p>
    <w:p w:rsidR="00812168" w:rsidRPr="00A74436" w:rsidRDefault="00812168" w:rsidP="00A74436">
      <w:pPr>
        <w:pStyle w:val="af"/>
        <w:widowControl w:val="0"/>
        <w:autoSpaceDE w:val="0"/>
        <w:autoSpaceDN w:val="0"/>
        <w:adjustRightInd w:val="0"/>
        <w:ind w:left="0"/>
        <w:rPr>
          <w:rFonts w:ascii="Times New Roman" w:hAnsi="Times New Roman"/>
          <w:sz w:val="24"/>
          <w:szCs w:val="24"/>
        </w:rPr>
      </w:pPr>
      <w:r w:rsidRPr="00A74436">
        <w:rPr>
          <w:rFonts w:ascii="Times New Roman" w:hAnsi="Times New Roman"/>
          <w:bCs/>
          <w:sz w:val="24"/>
          <w:szCs w:val="24"/>
          <w:lang w:eastAsia="ru-RU"/>
        </w:rPr>
        <w:t xml:space="preserve">- </w:t>
      </w:r>
      <w:r w:rsidRPr="00A74436">
        <w:rPr>
          <w:rFonts w:ascii="Times New Roman" w:hAnsi="Times New Roman"/>
          <w:sz w:val="24"/>
          <w:szCs w:val="24"/>
        </w:rPr>
        <w:t>Жилищная обеспеченность (</w:t>
      </w:r>
      <w:r w:rsidRPr="00A74436">
        <w:rPr>
          <w:rFonts w:ascii="Times New Roman" w:eastAsia="Times New Roman" w:hAnsi="Times New Roman"/>
          <w:sz w:val="24"/>
          <w:szCs w:val="24"/>
          <w:lang w:eastAsia="ru-RU"/>
        </w:rPr>
        <w:t xml:space="preserve">Общая площадь жилых помещений, приходящаяся на одного жителя), в том числе для </w:t>
      </w:r>
      <w:r w:rsidRPr="00A74436">
        <w:rPr>
          <w:rFonts w:ascii="Times New Roman" w:hAnsi="Times New Roman"/>
          <w:sz w:val="24"/>
          <w:szCs w:val="24"/>
        </w:rPr>
        <w:t>социального жилья – 25 и 20 кв. м/чел., соответственно;</w:t>
      </w:r>
    </w:p>
    <w:p w:rsidR="00812168" w:rsidRPr="00A74436" w:rsidRDefault="00812168" w:rsidP="00A74436">
      <w:pPr>
        <w:pStyle w:val="af"/>
        <w:widowControl w:val="0"/>
        <w:autoSpaceDE w:val="0"/>
        <w:autoSpaceDN w:val="0"/>
        <w:adjustRightInd w:val="0"/>
        <w:ind w:left="0"/>
        <w:rPr>
          <w:rFonts w:ascii="Times New Roman" w:hAnsi="Times New Roman"/>
          <w:bCs/>
          <w:sz w:val="24"/>
          <w:szCs w:val="24"/>
          <w:lang w:eastAsia="ru-RU"/>
        </w:rPr>
      </w:pPr>
      <w:r w:rsidRPr="00A74436">
        <w:rPr>
          <w:rFonts w:ascii="Times New Roman" w:hAnsi="Times New Roman"/>
          <w:sz w:val="24"/>
          <w:szCs w:val="24"/>
        </w:rPr>
        <w:t>- Максимальные значения коэффициентов застройки и коэффициентов плотности застройки территории жилых зон.</w:t>
      </w:r>
    </w:p>
    <w:p w:rsidR="00812168" w:rsidRPr="00A74436" w:rsidRDefault="00812168" w:rsidP="00A74436">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 xml:space="preserve">Показатели обеспеченности и доступности объектов жилой </w:t>
      </w:r>
      <w:r w:rsidRPr="00A74436">
        <w:rPr>
          <w:rFonts w:ascii="Times New Roman" w:hAnsi="Times New Roman"/>
          <w:b/>
          <w:sz w:val="24"/>
          <w:szCs w:val="24"/>
          <w:lang w:eastAsia="ru-RU"/>
        </w:rPr>
        <w:br/>
        <w:t>и дачной (садовой) застройки</w:t>
      </w:r>
    </w:p>
    <w:p w:rsidR="00812168" w:rsidRPr="00A74436" w:rsidRDefault="00812168" w:rsidP="00A74436">
      <w:pPr>
        <w:pStyle w:val="af"/>
        <w:ind w:left="0"/>
        <w:contextualSpacing w:val="0"/>
        <w:rPr>
          <w:rFonts w:ascii="Times New Roman" w:hAnsi="Times New Roman"/>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жилой и дачной (садовой) застройки 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b/>
          <w:sz w:val="24"/>
          <w:szCs w:val="24"/>
        </w:rPr>
        <w:t>.</w:t>
      </w:r>
    </w:p>
    <w:p w:rsidR="00812168" w:rsidRPr="00A74436" w:rsidRDefault="00812168" w:rsidP="00A74436">
      <w:pPr>
        <w:pStyle w:val="af"/>
        <w:spacing w:after="120"/>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5"/>
        <w:gridCol w:w="1559"/>
        <w:gridCol w:w="1701"/>
        <w:gridCol w:w="1276"/>
      </w:tblGrid>
      <w:tr w:rsidR="00812168" w:rsidRPr="00616327" w:rsidTr="00A74436">
        <w:tc>
          <w:tcPr>
            <w:tcW w:w="5245"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eastAsia="Times New Roman" w:hAnsi="Times New Roman"/>
                <w:b/>
                <w:bCs/>
                <w:lang w:val="ru-RU" w:eastAsia="ru-RU"/>
              </w:rPr>
              <w:t>Показатели, ед. измер.</w:t>
            </w:r>
          </w:p>
        </w:tc>
        <w:tc>
          <w:tcPr>
            <w:tcW w:w="1559" w:type="dxa"/>
            <w:shd w:val="clear" w:color="auto" w:fill="EEECE1"/>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1701"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276" w:type="dxa"/>
            <w:shd w:val="clear" w:color="auto" w:fill="EEECE1"/>
            <w:vAlign w:val="center"/>
          </w:tcPr>
          <w:p w:rsidR="00812168" w:rsidRPr="00616327" w:rsidRDefault="00812168" w:rsidP="00A74436">
            <w:pPr>
              <w:pStyle w:val="af"/>
              <w:ind w:left="-108" w:right="-108"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 xml:space="preserve">Значение, </w:t>
            </w:r>
            <w:r w:rsidRPr="00616327">
              <w:rPr>
                <w:rFonts w:ascii="Times New Roman" w:eastAsia="Times New Roman" w:hAnsi="Times New Roman"/>
                <w:b/>
                <w:lang w:val="ru-RU" w:eastAsia="ru-RU"/>
              </w:rPr>
              <w:br/>
              <w:t>не менее</w:t>
            </w:r>
          </w:p>
        </w:tc>
      </w:tr>
      <w:tr w:rsidR="00812168" w:rsidRPr="00616327" w:rsidTr="00A74436">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Количество обособленных жилых секций* на </w:t>
            </w:r>
            <w:r w:rsidRPr="00616327">
              <w:rPr>
                <w:rFonts w:ascii="Times New Roman" w:eastAsia="Times New Roman" w:hAnsi="Times New Roman"/>
                <w:lang w:val="ru-RU" w:eastAsia="ru-RU"/>
              </w:rPr>
              <w:lastRenderedPageBreak/>
              <w:t>одну семью, ед.</w:t>
            </w:r>
          </w:p>
        </w:tc>
        <w:tc>
          <w:tcPr>
            <w:tcW w:w="1559"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 xml:space="preserve">Все виды </w:t>
            </w:r>
            <w:r w:rsidRPr="00616327">
              <w:rPr>
                <w:rFonts w:ascii="Times New Roman" w:eastAsia="Times New Roman" w:hAnsi="Times New Roman"/>
                <w:lang w:val="ru-RU" w:eastAsia="ru-RU"/>
              </w:rPr>
              <w:lastRenderedPageBreak/>
              <w:t>жилых домов</w:t>
            </w:r>
          </w:p>
        </w:tc>
        <w:tc>
          <w:tcPr>
            <w:tcW w:w="1701"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Размещение</w:t>
            </w:r>
          </w:p>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Строительство</w:t>
            </w:r>
          </w:p>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Реконструкция</w:t>
            </w: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1</w:t>
            </w:r>
          </w:p>
        </w:tc>
      </w:tr>
      <w:tr w:rsidR="00812168" w:rsidRPr="00616327" w:rsidTr="00A74436">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Доля жилых секций*, размещаемых в жилых зонах населенных пунктов, %</w:t>
            </w:r>
          </w:p>
        </w:tc>
        <w:tc>
          <w:tcPr>
            <w:tcW w:w="1559"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701"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100</w:t>
            </w:r>
          </w:p>
        </w:tc>
      </w:tr>
      <w:tr w:rsidR="00812168" w:rsidRPr="00616327" w:rsidTr="00A74436">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Доля обособленных жилых секций, обеспеченных объектами инженерной инфраструктуры** в соответствии с установленными нормативами показателям обеспеченности и доступности, %</w:t>
            </w:r>
          </w:p>
        </w:tc>
        <w:tc>
          <w:tcPr>
            <w:tcW w:w="1559"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eastAsia="Times New Roman" w:hAnsi="Times New Roman"/>
                <w:lang w:val="ru-RU" w:eastAsia="ru-RU"/>
              </w:rPr>
              <w:t>Все виды жилых домов</w:t>
            </w:r>
          </w:p>
        </w:tc>
        <w:tc>
          <w:tcPr>
            <w:tcW w:w="1701"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b/>
                <w:lang w:val="ru-RU" w:eastAsia="ru-RU"/>
              </w:rPr>
            </w:pPr>
          </w:p>
        </w:tc>
        <w:tc>
          <w:tcPr>
            <w:tcW w:w="12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616327" w:rsidTr="00A74436">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Доля объектов, обеспеченных объектами </w:t>
            </w:r>
            <w:r w:rsidRPr="00616327">
              <w:rPr>
                <w:rFonts w:ascii="Times New Roman" w:hAnsi="Times New Roman"/>
                <w:lang w:val="ru-RU"/>
              </w:rPr>
              <w:t>утилизации и переработки бытовых отходов</w:t>
            </w:r>
            <w:r w:rsidRPr="00616327">
              <w:rPr>
                <w:rFonts w:ascii="Times New Roman" w:eastAsia="Times New Roman" w:hAnsi="Times New Roman"/>
                <w:lang w:val="ru-RU" w:eastAsia="ru-RU"/>
              </w:rPr>
              <w:t xml:space="preserve"> в соответствии с установленными нормативами показателями обеспеченности и доступности, %</w:t>
            </w:r>
          </w:p>
        </w:tc>
        <w:tc>
          <w:tcPr>
            <w:tcW w:w="1559"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hAnsi="Times New Roman"/>
                <w:lang w:val="ru-RU" w:eastAsia="ru-RU"/>
              </w:rPr>
              <w:t>СЖД и группы таких домов</w:t>
            </w:r>
          </w:p>
          <w:p w:rsidR="00812168" w:rsidRPr="00616327" w:rsidRDefault="00812168" w:rsidP="00A74436">
            <w:pPr>
              <w:pStyle w:val="af"/>
              <w:ind w:left="0" w:firstLine="0"/>
              <w:contextualSpacing w:val="0"/>
              <w:jc w:val="center"/>
              <w:rPr>
                <w:rFonts w:ascii="Times New Roman" w:hAnsi="Times New Roman"/>
                <w:lang w:val="ru-RU" w:eastAsia="ru-RU"/>
              </w:rPr>
            </w:pPr>
            <w:r w:rsidRPr="00616327">
              <w:rPr>
                <w:rFonts w:ascii="Times New Roman" w:hAnsi="Times New Roman"/>
                <w:lang w:val="ru-RU" w:eastAsia="ru-RU"/>
              </w:rPr>
              <w:t>Районы и микрорайоны ИЖД и БЖД</w:t>
            </w:r>
          </w:p>
        </w:tc>
        <w:tc>
          <w:tcPr>
            <w:tcW w:w="1701"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b/>
                <w:lang w:val="ru-RU" w:eastAsia="ru-RU"/>
              </w:rPr>
            </w:pPr>
          </w:p>
        </w:tc>
        <w:tc>
          <w:tcPr>
            <w:tcW w:w="12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616327" w:rsidTr="00A74436">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Доля объектов, обеспеченных </w:t>
            </w:r>
            <w:r w:rsidRPr="00616327">
              <w:rPr>
                <w:rFonts w:ascii="Times New Roman" w:hAnsi="Times New Roman"/>
                <w:lang w:val="ru-RU"/>
              </w:rPr>
              <w:t xml:space="preserve">автомобильными дорогами местного значения </w:t>
            </w:r>
            <w:r w:rsidRPr="00616327">
              <w:rPr>
                <w:rFonts w:ascii="Times New Roman" w:eastAsia="Times New Roman" w:hAnsi="Times New Roman"/>
                <w:lang w:val="ru-RU" w:eastAsia="ru-RU"/>
              </w:rPr>
              <w:t>в соответствии с установленными нормативами показателями обеспеченности и доступности, %</w:t>
            </w:r>
          </w:p>
        </w:tc>
        <w:tc>
          <w:tcPr>
            <w:tcW w:w="1559"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b/>
                <w:lang w:val="ru-RU" w:eastAsia="ru-RU"/>
              </w:rPr>
            </w:pPr>
          </w:p>
        </w:tc>
        <w:tc>
          <w:tcPr>
            <w:tcW w:w="1701"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b/>
                <w:lang w:val="ru-RU" w:eastAsia="ru-RU"/>
              </w:rPr>
            </w:pPr>
          </w:p>
        </w:tc>
        <w:tc>
          <w:tcPr>
            <w:tcW w:w="12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616327" w:rsidTr="00A74436">
        <w:tc>
          <w:tcPr>
            <w:tcW w:w="5245" w:type="dxa"/>
            <w:shd w:val="clear" w:color="auto" w:fill="auto"/>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eastAsia="Times New Roman" w:hAnsi="Times New Roman"/>
                <w:lang w:val="ru-RU" w:eastAsia="ru-RU"/>
              </w:rPr>
              <w:t>Доля населения, проживающего (предполагаемого к проживанию) в жилых домах, обеспеченная объектами обслуживания*** в соответствии с установленными нормативами показателям обеспеченности и доступности, %</w:t>
            </w:r>
          </w:p>
        </w:tc>
        <w:tc>
          <w:tcPr>
            <w:tcW w:w="1559" w:type="dxa"/>
            <w:shd w:val="clear" w:color="auto" w:fill="auto"/>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eastAsia="Times New Roman" w:hAnsi="Times New Roman"/>
                <w:lang w:val="ru-RU" w:eastAsia="ru-RU"/>
              </w:rPr>
              <w:t>Все виды жилых домов</w:t>
            </w:r>
          </w:p>
        </w:tc>
        <w:tc>
          <w:tcPr>
            <w:tcW w:w="1701"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b/>
                <w:lang w:val="ru-RU" w:eastAsia="ru-RU"/>
              </w:rPr>
            </w:pPr>
          </w:p>
        </w:tc>
        <w:tc>
          <w:tcPr>
            <w:tcW w:w="12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616327" w:rsidTr="00A74436">
        <w:tc>
          <w:tcPr>
            <w:tcW w:w="5245"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Доля некоммерческих садоводческих объединений (садовых товариществ), территории которых обеспеченны объектами инженерной инфраструктуры, объектами </w:t>
            </w:r>
            <w:r w:rsidRPr="00616327">
              <w:rPr>
                <w:rFonts w:ascii="Times New Roman" w:hAnsi="Times New Roman"/>
                <w:lang w:val="ru-RU"/>
              </w:rPr>
              <w:t>утилизации и переработки бытовых отходов, автомобильными дорогами местного значения</w:t>
            </w:r>
          </w:p>
        </w:tc>
        <w:tc>
          <w:tcPr>
            <w:tcW w:w="1559"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Территории некоммер-ческих садовод-ческих объединений</w:t>
            </w:r>
          </w:p>
        </w:tc>
        <w:tc>
          <w:tcPr>
            <w:tcW w:w="1701" w:type="dxa"/>
            <w:vMerge/>
            <w:shd w:val="clear" w:color="auto" w:fill="auto"/>
            <w:vAlign w:val="center"/>
          </w:tcPr>
          <w:p w:rsidR="00812168" w:rsidRPr="00616327" w:rsidRDefault="00812168" w:rsidP="00A74436">
            <w:pPr>
              <w:pStyle w:val="af"/>
              <w:ind w:left="0"/>
              <w:contextualSpacing w:val="0"/>
              <w:jc w:val="center"/>
              <w:rPr>
                <w:rFonts w:ascii="Times New Roman" w:hAnsi="Times New Roman"/>
                <w:b/>
                <w:lang w:val="ru-RU" w:eastAsia="ru-RU"/>
              </w:rPr>
            </w:pPr>
          </w:p>
        </w:tc>
        <w:tc>
          <w:tcPr>
            <w:tcW w:w="12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bl>
    <w:p w:rsidR="00812168" w:rsidRPr="00616327" w:rsidRDefault="00812168" w:rsidP="00A74436">
      <w:pPr>
        <w:pStyle w:val="af"/>
        <w:ind w:left="0" w:firstLine="709"/>
        <w:contextualSpacing w:val="0"/>
        <w:rPr>
          <w:rFonts w:ascii="Times New Roman" w:eastAsia="Times New Roman" w:hAnsi="Times New Roman"/>
          <w:i/>
          <w:lang w:eastAsia="ru-RU"/>
        </w:rPr>
      </w:pPr>
      <w:r w:rsidRPr="00616327">
        <w:rPr>
          <w:rFonts w:ascii="Times New Roman" w:eastAsia="Times New Roman" w:hAnsi="Times New Roman"/>
          <w:i/>
          <w:lang w:eastAsia="ru-RU"/>
        </w:rPr>
        <w:t>*Жилая секция – ИЖД, совмещенный дом БЖД, квартира</w:t>
      </w:r>
    </w:p>
    <w:p w:rsidR="00812168" w:rsidRPr="00A74436" w:rsidRDefault="00812168" w:rsidP="00A74436">
      <w:pPr>
        <w:pStyle w:val="af"/>
        <w:ind w:left="0" w:firstLine="709"/>
        <w:contextualSpacing w:val="0"/>
        <w:rPr>
          <w:rFonts w:ascii="Times New Roman" w:eastAsia="Times New Roman" w:hAnsi="Times New Roman"/>
          <w:i/>
          <w:sz w:val="24"/>
          <w:szCs w:val="24"/>
          <w:lang w:eastAsia="ru-RU"/>
        </w:rPr>
      </w:pPr>
      <w:r w:rsidRPr="00A74436">
        <w:rPr>
          <w:rFonts w:ascii="Times New Roman" w:eastAsia="Times New Roman" w:hAnsi="Times New Roman"/>
          <w:i/>
          <w:sz w:val="24"/>
          <w:szCs w:val="24"/>
          <w:lang w:eastAsia="ru-RU"/>
        </w:rPr>
        <w:t>**Объекты инженерной инфраструктуры – объекты, относящиеся к областям электро-, тепло-, газо- и водоснабжение населения, водоотведение.</w:t>
      </w:r>
    </w:p>
    <w:p w:rsidR="00812168" w:rsidRPr="00A74436" w:rsidRDefault="00812168" w:rsidP="00A74436">
      <w:pPr>
        <w:pStyle w:val="af"/>
        <w:ind w:left="0" w:firstLine="709"/>
        <w:contextualSpacing w:val="0"/>
        <w:rPr>
          <w:rFonts w:ascii="Times New Roman" w:eastAsia="Times New Roman" w:hAnsi="Times New Roman"/>
          <w:i/>
          <w:sz w:val="24"/>
          <w:szCs w:val="24"/>
          <w:lang w:eastAsia="ru-RU"/>
        </w:rPr>
      </w:pPr>
      <w:r w:rsidRPr="00A74436">
        <w:rPr>
          <w:rFonts w:ascii="Times New Roman" w:eastAsia="Times New Roman" w:hAnsi="Times New Roman"/>
          <w:i/>
          <w:sz w:val="24"/>
          <w:szCs w:val="24"/>
          <w:lang w:eastAsia="ru-RU"/>
        </w:rPr>
        <w:t>***Объекты обслуживания – объекты, относящиеся к областям физическая культура и массовый спорт, образование, здравоохранение.</w:t>
      </w:r>
    </w:p>
    <w:p w:rsidR="00812168" w:rsidRPr="00A74436" w:rsidRDefault="00812168" w:rsidP="00A74436">
      <w:pPr>
        <w:pStyle w:val="af"/>
        <w:ind w:left="0" w:firstLine="709"/>
        <w:contextualSpacing w:val="0"/>
        <w:rPr>
          <w:rFonts w:ascii="Times New Roman" w:eastAsia="Times New Roman" w:hAnsi="Times New Roman"/>
          <w:i/>
          <w:sz w:val="24"/>
          <w:szCs w:val="24"/>
          <w:lang w:eastAsia="ru-RU"/>
        </w:rPr>
      </w:pPr>
      <w:r w:rsidRPr="00A74436">
        <w:rPr>
          <w:rFonts w:ascii="Times New Roman" w:eastAsia="Times New Roman" w:hAnsi="Times New Roman"/>
          <w:i/>
          <w:sz w:val="24"/>
          <w:szCs w:val="24"/>
          <w:lang w:eastAsia="ru-RU"/>
        </w:rPr>
        <w:t>Под обеспеченностью и доступностью объектов жилой и дачной (садовой) застройки объектами понимается выполнение установленных нормативами показателей, относящихся к соответствующим областям для указанных объектов нормирования.</w:t>
      </w:r>
    </w:p>
    <w:p w:rsidR="00812168" w:rsidRPr="00A74436" w:rsidRDefault="00812168" w:rsidP="00A74436">
      <w:pPr>
        <w:pStyle w:val="3"/>
        <w:spacing w:before="0" w:after="120"/>
        <w:ind w:left="284"/>
        <w:jc w:val="center"/>
        <w:rPr>
          <w:rFonts w:ascii="Times New Roman" w:hAnsi="Times New Roman" w:cs="Times New Roman"/>
          <w:color w:val="auto"/>
          <w:sz w:val="24"/>
          <w:szCs w:val="24"/>
          <w:lang w:eastAsia="ru-RU"/>
        </w:rPr>
      </w:pPr>
      <w:bookmarkStart w:id="37" w:name="_Toc467251536"/>
      <w:r w:rsidRPr="00A74436">
        <w:rPr>
          <w:rFonts w:ascii="Times New Roman" w:hAnsi="Times New Roman" w:cs="Times New Roman"/>
          <w:color w:val="auto"/>
          <w:sz w:val="24"/>
          <w:szCs w:val="24"/>
          <w:lang w:eastAsia="ru-RU"/>
        </w:rPr>
        <w:t>4.2.Показатели обеспеченности и доступности объектов, относящихся к области электроснабжение</w:t>
      </w:r>
      <w:bookmarkEnd w:id="37"/>
    </w:p>
    <w:p w:rsidR="00812168" w:rsidRPr="00A74436" w:rsidRDefault="00812168" w:rsidP="00A74436">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Согласно п. 4 ч. 1 ст. 16 Закона о МСУ «К вопросам местного значения городского округа относятся организация в границах городского округа электроснабжения населения в пределах полномочий, установленных законодательством Российской Федерации».</w:t>
      </w:r>
    </w:p>
    <w:p w:rsidR="00812168" w:rsidRPr="00A74436" w:rsidRDefault="00812168" w:rsidP="00A74436">
      <w:pPr>
        <w:spacing w:after="0"/>
        <w:ind w:firstLine="539"/>
        <w:jc w:val="both"/>
        <w:rPr>
          <w:rStyle w:val="a6"/>
          <w:rFonts w:ascii="Times New Roman" w:hAnsi="Times New Roman" w:cs="Times New Roman"/>
          <w:color w:val="auto"/>
          <w:sz w:val="24"/>
          <w:szCs w:val="24"/>
        </w:rPr>
      </w:pPr>
      <w:r w:rsidRPr="00A74436">
        <w:rPr>
          <w:rStyle w:val="a6"/>
          <w:rFonts w:ascii="Times New Roman" w:hAnsi="Times New Roman" w:cs="Times New Roman"/>
          <w:color w:val="auto"/>
          <w:sz w:val="24"/>
          <w:szCs w:val="24"/>
        </w:rPr>
        <w:t xml:space="preserve">Распределение и поставка электрической энергии потребителям на территории муниципального осуществляют </w:t>
      </w:r>
      <w:r w:rsidRPr="00A74436">
        <w:rPr>
          <w:rFonts w:ascii="Times New Roman" w:hAnsi="Times New Roman" w:cs="Times New Roman"/>
          <w:sz w:val="24"/>
          <w:szCs w:val="24"/>
        </w:rPr>
        <w:t xml:space="preserve">Производственое отделение: «Южные электрические сети» Филиала «Нижновэнерго» ПАО «МРСК Центра и Приволжья». </w:t>
      </w:r>
      <w:r w:rsidRPr="00A74436">
        <w:rPr>
          <w:rStyle w:val="a6"/>
          <w:rFonts w:ascii="Times New Roman" w:hAnsi="Times New Roman" w:cs="Times New Roman"/>
          <w:color w:val="auto"/>
          <w:sz w:val="24"/>
          <w:szCs w:val="24"/>
        </w:rPr>
        <w:t>Электроснабжение муниципального образования осуществляется по сетям переменного тока напряжением 10 и 6 кВ от понизительных подстанций через систему трансформаторных подстанций 10/0,4 и 6/0,4 кВ.</w:t>
      </w:r>
    </w:p>
    <w:p w:rsidR="00812168" w:rsidRPr="00A74436" w:rsidRDefault="00812168" w:rsidP="00A74436">
      <w:pPr>
        <w:spacing w:after="0"/>
        <w:ind w:firstLine="539"/>
        <w:jc w:val="both"/>
        <w:rPr>
          <w:rFonts w:ascii="Times New Roman" w:hAnsi="Times New Roman" w:cs="Times New Roman"/>
          <w:bCs/>
          <w:sz w:val="24"/>
          <w:szCs w:val="24"/>
        </w:rPr>
      </w:pPr>
      <w:r w:rsidRPr="00A74436">
        <w:rPr>
          <w:rFonts w:ascii="Times New Roman" w:hAnsi="Times New Roman" w:cs="Times New Roman"/>
          <w:sz w:val="24"/>
          <w:szCs w:val="24"/>
        </w:rPr>
        <w:t>Центрами питания, от которого осуществляется энергоснабжение муниципального образования</w:t>
      </w:r>
      <w:r w:rsidRPr="00A74436">
        <w:rPr>
          <w:rFonts w:ascii="Times New Roman" w:hAnsi="Times New Roman" w:cs="Times New Roman"/>
          <w:bCs/>
          <w:sz w:val="24"/>
          <w:szCs w:val="24"/>
        </w:rPr>
        <w:t xml:space="preserve"> являются подстанции:</w:t>
      </w:r>
    </w:p>
    <w:p w:rsidR="00812168" w:rsidRPr="00A74436" w:rsidRDefault="00812168" w:rsidP="00A74436">
      <w:pPr>
        <w:spacing w:after="0"/>
        <w:ind w:firstLine="539"/>
        <w:jc w:val="both"/>
        <w:rPr>
          <w:rFonts w:ascii="Times New Roman" w:hAnsi="Times New Roman" w:cs="Times New Roman"/>
          <w:sz w:val="24"/>
          <w:szCs w:val="24"/>
        </w:rPr>
      </w:pPr>
      <w:r w:rsidRPr="00A74436">
        <w:rPr>
          <w:rFonts w:ascii="Times New Roman" w:hAnsi="Times New Roman" w:cs="Times New Roman"/>
          <w:bCs/>
          <w:sz w:val="24"/>
          <w:szCs w:val="24"/>
        </w:rPr>
        <w:t xml:space="preserve">- </w:t>
      </w:r>
      <w:r w:rsidRPr="00A74436">
        <w:rPr>
          <w:rFonts w:ascii="Times New Roman" w:hAnsi="Times New Roman" w:cs="Times New Roman"/>
          <w:sz w:val="24"/>
          <w:szCs w:val="24"/>
        </w:rPr>
        <w:t>ПС 110/6 кВ «Навашино» (Установленная мощность трансформаторов: 7,5 + 7,5 + 15 МВА. Существующая нагрузка по результатам замерного дня: 16,69 МВА, Максимальная мощность, разрешенная при технологическом присоединении: 0 МВА (подстанция полностью загружена));</w:t>
      </w:r>
    </w:p>
    <w:p w:rsidR="00812168" w:rsidRPr="00A74436" w:rsidRDefault="00812168" w:rsidP="00616327">
      <w:pPr>
        <w:spacing w:after="0" w:line="240" w:lineRule="auto"/>
        <w:ind w:firstLine="539"/>
        <w:jc w:val="both"/>
        <w:rPr>
          <w:rFonts w:ascii="Times New Roman" w:hAnsi="Times New Roman" w:cs="Times New Roman"/>
          <w:sz w:val="24"/>
          <w:szCs w:val="24"/>
        </w:rPr>
      </w:pPr>
      <w:r w:rsidRPr="00A74436">
        <w:rPr>
          <w:rFonts w:ascii="Times New Roman" w:hAnsi="Times New Roman" w:cs="Times New Roman"/>
          <w:sz w:val="24"/>
          <w:szCs w:val="24"/>
        </w:rPr>
        <w:lastRenderedPageBreak/>
        <w:t>- ПС 35/6 кВ «Родиониха» (Установленная мощность трансформаторов: 1,6 + 1,6 МВА. Существующая нагрузка по результатам замерного дня: 0,72 МВА, Максимальная мощность, разрешенная при технологическом присоединении: 0,87 МВА)</w:t>
      </w:r>
    </w:p>
    <w:p w:rsidR="00812168" w:rsidRPr="00A74436" w:rsidRDefault="00812168" w:rsidP="00616327">
      <w:pPr>
        <w:spacing w:after="0" w:line="240" w:lineRule="auto"/>
        <w:ind w:firstLine="539"/>
        <w:jc w:val="both"/>
        <w:rPr>
          <w:rFonts w:ascii="Times New Roman" w:hAnsi="Times New Roman" w:cs="Times New Roman"/>
          <w:sz w:val="24"/>
          <w:szCs w:val="24"/>
        </w:rPr>
      </w:pPr>
      <w:r w:rsidRPr="00A74436">
        <w:rPr>
          <w:rFonts w:ascii="Times New Roman" w:hAnsi="Times New Roman" w:cs="Times New Roman"/>
          <w:sz w:val="24"/>
          <w:szCs w:val="24"/>
        </w:rPr>
        <w:t>- ПС 35/10 кВ «Теша», расположенная вне территории муниципального образования в п. Молочная ферма (Установленная мощность трансформаторов: 4 + 4 МВА. Существующая нагрузка по результатам замерного дня: 5,38 МВА, Максимальная мощность, разрешенная при технологическом присоединении: 0 МВА (подстанция полностью загружена)).</w:t>
      </w:r>
    </w:p>
    <w:p w:rsidR="00812168" w:rsidRPr="00A74436" w:rsidRDefault="00812168" w:rsidP="00616327">
      <w:pPr>
        <w:spacing w:after="0" w:line="240" w:lineRule="auto"/>
        <w:ind w:firstLine="539"/>
        <w:jc w:val="both"/>
        <w:rPr>
          <w:rFonts w:ascii="Times New Roman" w:hAnsi="Times New Roman" w:cs="Times New Roman"/>
          <w:sz w:val="24"/>
          <w:szCs w:val="24"/>
        </w:rPr>
      </w:pPr>
      <w:r w:rsidRPr="00A74436">
        <w:rPr>
          <w:rFonts w:ascii="Times New Roman" w:hAnsi="Times New Roman" w:cs="Times New Roman"/>
          <w:sz w:val="24"/>
          <w:szCs w:val="24"/>
        </w:rPr>
        <w:t xml:space="preserve">Удельная величина годового потребления электрической энергии в г. Навашино согласно Паспорту г. Навашино за </w:t>
      </w:r>
      <w:smartTag w:uri="urn:schemas-microsoft-com:office:smarttags" w:element="metricconverter">
        <w:smartTagPr>
          <w:attr w:name="ProductID" w:val="2015 г"/>
        </w:smartTagPr>
        <w:r w:rsidRPr="00A74436">
          <w:rPr>
            <w:rFonts w:ascii="Times New Roman" w:hAnsi="Times New Roman" w:cs="Times New Roman"/>
            <w:sz w:val="24"/>
            <w:szCs w:val="24"/>
          </w:rPr>
          <w:t>2015 г</w:t>
        </w:r>
      </w:smartTag>
      <w:r w:rsidRPr="00A74436">
        <w:rPr>
          <w:rFonts w:ascii="Times New Roman" w:hAnsi="Times New Roman" w:cs="Times New Roman"/>
          <w:sz w:val="24"/>
          <w:szCs w:val="24"/>
        </w:rPr>
        <w:t>. (Росстат, 2016) составляет:</w:t>
      </w:r>
    </w:p>
    <w:p w:rsidR="00812168" w:rsidRPr="00A74436" w:rsidRDefault="00812168" w:rsidP="00616327">
      <w:pPr>
        <w:spacing w:after="0" w:line="240" w:lineRule="auto"/>
        <w:ind w:firstLine="539"/>
        <w:jc w:val="both"/>
        <w:rPr>
          <w:rFonts w:ascii="Times New Roman" w:hAnsi="Times New Roman" w:cs="Times New Roman"/>
          <w:sz w:val="24"/>
          <w:szCs w:val="24"/>
        </w:rPr>
      </w:pPr>
      <w:r w:rsidRPr="00A74436">
        <w:rPr>
          <w:rFonts w:ascii="Times New Roman" w:hAnsi="Times New Roman" w:cs="Times New Roman"/>
          <w:sz w:val="24"/>
          <w:szCs w:val="24"/>
        </w:rPr>
        <w:t>- в многоквартирных домах на одного проживающего – 473,77 кВт*час.;</w:t>
      </w:r>
    </w:p>
    <w:p w:rsidR="00812168" w:rsidRPr="00A74436" w:rsidRDefault="00812168" w:rsidP="00616327">
      <w:pPr>
        <w:spacing w:after="0" w:line="240" w:lineRule="auto"/>
        <w:ind w:firstLine="539"/>
        <w:jc w:val="both"/>
        <w:rPr>
          <w:rFonts w:ascii="Times New Roman" w:hAnsi="Times New Roman" w:cs="Times New Roman"/>
          <w:sz w:val="24"/>
          <w:szCs w:val="24"/>
        </w:rPr>
      </w:pPr>
      <w:r w:rsidRPr="00A74436">
        <w:rPr>
          <w:rFonts w:ascii="Times New Roman" w:hAnsi="Times New Roman" w:cs="Times New Roman"/>
          <w:sz w:val="24"/>
          <w:szCs w:val="24"/>
        </w:rPr>
        <w:t>- муниципальными бюджетными учреждениями на одного человека населения – 150,05 кВт*час.</w:t>
      </w:r>
    </w:p>
    <w:p w:rsidR="00812168" w:rsidRPr="00A74436" w:rsidRDefault="00812168" w:rsidP="00A74436">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электроснабжения</w:t>
      </w:r>
    </w:p>
    <w:p w:rsidR="00812168" w:rsidRPr="00A74436" w:rsidRDefault="00812168" w:rsidP="00616327">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 xml:space="preserve">Сводом правил СП 42.13330.2011 «Градостроительство, планировка и застройка городских и сельских поселений» установлены нормативные параметры развития систем и объектов, </w:t>
      </w:r>
      <w:r w:rsidRPr="00A74436">
        <w:rPr>
          <w:rFonts w:ascii="Times New Roman" w:hAnsi="Times New Roman"/>
          <w:sz w:val="24"/>
          <w:szCs w:val="24"/>
        </w:rPr>
        <w:t>относящихся к области электроснабжение</w:t>
      </w:r>
      <w:r w:rsidRPr="00A74436">
        <w:rPr>
          <w:rStyle w:val="a6"/>
          <w:rFonts w:ascii="Times New Roman" w:hAnsi="Times New Roman"/>
          <w:color w:val="auto"/>
          <w:sz w:val="24"/>
          <w:szCs w:val="24"/>
        </w:rPr>
        <w:t xml:space="preserve">. </w:t>
      </w:r>
    </w:p>
    <w:p w:rsidR="00812168" w:rsidRPr="00A74436" w:rsidRDefault="00812168" w:rsidP="00616327">
      <w:pPr>
        <w:tabs>
          <w:tab w:val="left" w:pos="851"/>
        </w:tabs>
        <w:spacing w:line="240" w:lineRule="auto"/>
        <w:ind w:firstLine="567"/>
        <w:rPr>
          <w:rFonts w:ascii="Times New Roman" w:hAnsi="Times New Roman" w:cs="Times New Roman"/>
          <w:sz w:val="24"/>
          <w:szCs w:val="24"/>
          <w:lang w:val="en-US"/>
        </w:rPr>
      </w:pPr>
      <w:r w:rsidRPr="00A74436">
        <w:rPr>
          <w:rFonts w:ascii="Times New Roman" w:hAnsi="Times New Roman" w:cs="Times New Roman"/>
          <w:sz w:val="24"/>
          <w:szCs w:val="24"/>
        </w:rPr>
        <w:t>Устанавливаются</w:t>
      </w:r>
      <w:r w:rsidRPr="00A74436">
        <w:rPr>
          <w:rFonts w:ascii="Times New Roman" w:hAnsi="Times New Roman" w:cs="Times New Roman"/>
          <w:sz w:val="24"/>
          <w:szCs w:val="24"/>
          <w:lang w:val="en-US"/>
        </w:rPr>
        <w:t>:</w:t>
      </w:r>
    </w:p>
    <w:p w:rsidR="00812168" w:rsidRPr="00A74436" w:rsidRDefault="00812168" w:rsidP="00616327">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расчету расхода энергоносителей и потребности в мощности источников;</w:t>
      </w:r>
    </w:p>
    <w:p w:rsidR="00812168" w:rsidRPr="00A74436" w:rsidRDefault="00812168" w:rsidP="00616327">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количеству независимых источников электроснабжения;</w:t>
      </w:r>
    </w:p>
    <w:p w:rsidR="00812168" w:rsidRPr="00A74436" w:rsidRDefault="00812168" w:rsidP="00616327">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 xml:space="preserve"> Требования к размещению линий электропередачи, объектов электроснабжения;</w:t>
      </w:r>
    </w:p>
    <w:p w:rsidR="00812168" w:rsidRPr="00A74436" w:rsidRDefault="00812168" w:rsidP="00616327">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определению расчетных показателей при определении потребляемой присоединенной мощности и расходов электроэнергии присоединенными потребителями;</w:t>
      </w:r>
    </w:p>
    <w:p w:rsidR="00812168" w:rsidRPr="00A74436" w:rsidRDefault="00812168" w:rsidP="00616327">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организации электроснабжения населённых пунктов;</w:t>
      </w:r>
    </w:p>
    <w:p w:rsidR="00812168" w:rsidRPr="00A74436" w:rsidRDefault="00812168" w:rsidP="00616327">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размещению тепловых электростанций и размерам санитарно-защитных зон от тепловых электростанций;</w:t>
      </w:r>
    </w:p>
    <w:p w:rsidR="00812168" w:rsidRPr="00A74436" w:rsidRDefault="00812168" w:rsidP="00616327">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размещению воздушных линий электропередачи напряжением 110 кВ и выше;</w:t>
      </w:r>
    </w:p>
    <w:p w:rsidR="00812168" w:rsidRPr="00A74436" w:rsidRDefault="00812168" w:rsidP="00616327">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прокладке линий электропередачи напряжением 110 кВ и выше к понизительным подстанциям глубокого ввода;</w:t>
      </w:r>
    </w:p>
    <w:p w:rsidR="00812168" w:rsidRPr="00A74436" w:rsidRDefault="00812168" w:rsidP="00616327">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Допустимые размеры коридора высоковольтных линий электропередачи и допустимые режимы его использования;</w:t>
      </w:r>
    </w:p>
    <w:p w:rsidR="00812168" w:rsidRPr="00A74436" w:rsidRDefault="00812168" w:rsidP="00616327">
      <w:pPr>
        <w:pStyle w:val="af"/>
        <w:widowControl w:val="0"/>
        <w:numPr>
          <w:ilvl w:val="0"/>
          <w:numId w:val="8"/>
        </w:numPr>
        <w:tabs>
          <w:tab w:val="left" w:pos="851"/>
        </w:tabs>
        <w:autoSpaceDE w:val="0"/>
        <w:autoSpaceDN w:val="0"/>
        <w:adjustRightInd w:val="0"/>
        <w:spacing w:after="200"/>
        <w:ind w:left="0" w:firstLine="567"/>
        <w:rPr>
          <w:rFonts w:ascii="Times New Roman" w:hAnsi="Times New Roman"/>
          <w:b/>
          <w:sz w:val="24"/>
          <w:szCs w:val="24"/>
          <w:lang w:eastAsia="ru-RU"/>
        </w:rPr>
      </w:pPr>
      <w:r w:rsidRPr="00A74436">
        <w:rPr>
          <w:rFonts w:ascii="Times New Roman" w:hAnsi="Times New Roman"/>
          <w:sz w:val="24"/>
          <w:szCs w:val="24"/>
        </w:rPr>
        <w:t>Укрупненные показатели электропотребления.</w:t>
      </w:r>
    </w:p>
    <w:p w:rsidR="00812168" w:rsidRPr="00A74436" w:rsidRDefault="00812168" w:rsidP="00616327">
      <w:pPr>
        <w:spacing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Региональными нормативами установлены расчетные показатели минимально допустимого уровня обеспеченности объектами электроснабжения, в том числе - норматив потребления коммунальных услуг по электроснабжению в зависимости от количества комнат и проживающих человек в квартире (жилом доме).</w:t>
      </w:r>
    </w:p>
    <w:p w:rsidR="00812168" w:rsidRPr="00A74436" w:rsidRDefault="00812168" w:rsidP="00616327">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электроснабжения</w:t>
      </w:r>
    </w:p>
    <w:p w:rsidR="00812168" w:rsidRPr="00A74436" w:rsidRDefault="00812168" w:rsidP="00616327">
      <w:pPr>
        <w:pStyle w:val="af"/>
        <w:ind w:left="0"/>
        <w:contextualSpacing w:val="0"/>
        <w:rPr>
          <w:rFonts w:ascii="Times New Roman" w:hAnsi="Times New Roman"/>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электроснабжения приведены в </w:t>
      </w:r>
      <w:r w:rsidRPr="00A74436">
        <w:rPr>
          <w:rStyle w:val="aff1"/>
          <w:rFonts w:ascii="Times New Roman" w:hAnsi="Times New Roman"/>
          <w:sz w:val="24"/>
          <w:szCs w:val="24"/>
        </w:rPr>
        <w:t>нижеследующей Таблице</w:t>
      </w:r>
      <w:r w:rsidRPr="00A74436">
        <w:rPr>
          <w:rFonts w:ascii="Times New Roman" w:hAnsi="Times New Roman"/>
          <w:sz w:val="24"/>
          <w:szCs w:val="24"/>
        </w:rPr>
        <w:t>.</w:t>
      </w:r>
    </w:p>
    <w:p w:rsidR="00812168" w:rsidRPr="00A74436" w:rsidRDefault="00812168" w:rsidP="00616327">
      <w:pPr>
        <w:pStyle w:val="af"/>
        <w:spacing w:after="120"/>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6"/>
        <w:gridCol w:w="2126"/>
        <w:gridCol w:w="1418"/>
      </w:tblGrid>
      <w:tr w:rsidR="00812168" w:rsidRPr="00A74436" w:rsidTr="00A74436">
        <w:tc>
          <w:tcPr>
            <w:tcW w:w="6096"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2126" w:type="dxa"/>
            <w:shd w:val="clear" w:color="auto" w:fill="EEECE1"/>
            <w:vAlign w:val="center"/>
          </w:tcPr>
          <w:p w:rsidR="00812168" w:rsidRPr="00616327" w:rsidRDefault="00812168" w:rsidP="00A74436">
            <w:pPr>
              <w:pStyle w:val="af"/>
              <w:ind w:left="0" w:firstLine="0"/>
              <w:contextualSpacing w:val="0"/>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418" w:type="dxa"/>
            <w:shd w:val="clear" w:color="auto" w:fill="EEECE1"/>
            <w:vAlign w:val="center"/>
          </w:tcPr>
          <w:p w:rsidR="00812168" w:rsidRPr="00616327" w:rsidRDefault="00812168" w:rsidP="00A74436">
            <w:pPr>
              <w:pStyle w:val="af"/>
              <w:ind w:left="0" w:firstLine="0"/>
              <w:contextualSpacing w:val="0"/>
              <w:rPr>
                <w:rFonts w:ascii="Times New Roman" w:hAnsi="Times New Roman"/>
                <w:b/>
                <w:lang w:val="ru-RU" w:eastAsia="ru-RU"/>
              </w:rPr>
            </w:pPr>
            <w:r w:rsidRPr="00616327">
              <w:rPr>
                <w:rFonts w:ascii="Times New Roman" w:eastAsia="Times New Roman" w:hAnsi="Times New Roman"/>
                <w:b/>
                <w:lang w:val="ru-RU" w:eastAsia="ru-RU"/>
              </w:rPr>
              <w:t>Значение, не менее</w:t>
            </w:r>
          </w:p>
        </w:tc>
      </w:tr>
      <w:tr w:rsidR="00812168" w:rsidRPr="00A74436" w:rsidTr="00A74436">
        <w:trPr>
          <w:trHeight w:val="201"/>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Количество вводов электроснабжения, - фаз питающего напряжения переменного тока напряжением 220 В, частотой 50 Гц, ед.</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ИЖД</w:t>
            </w:r>
          </w:p>
        </w:tc>
        <w:tc>
          <w:tcPr>
            <w:tcW w:w="212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 xml:space="preserve">системы электроснабжения и (или) объектов </w:t>
            </w:r>
            <w:r w:rsidRPr="00616327">
              <w:rPr>
                <w:rFonts w:ascii="Times New Roman" w:hAnsi="Times New Roman"/>
                <w:lang w:val="ru-RU"/>
              </w:rPr>
              <w:lastRenderedPageBreak/>
              <w:t>жилой застройки</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1</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ИЖД с приусадебным участком личного подсобного хозяйства</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3</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Совмещенный дом в БЖД</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Квартира в СЖД, не оборудованная электроплитами</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Квартира в СЖД, оборудованная электроплитами</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Территория дачной (садовой) застройки</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3</w:t>
            </w:r>
          </w:p>
        </w:tc>
      </w:tr>
      <w:tr w:rsidR="00812168" w:rsidRPr="00A74436" w:rsidTr="00A74436">
        <w:trPr>
          <w:trHeight w:val="201"/>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lastRenderedPageBreak/>
              <w:t xml:space="preserve">Показатель, ед. измерения: </w:t>
            </w:r>
            <w:r w:rsidRPr="00616327">
              <w:rPr>
                <w:rFonts w:ascii="Times New Roman" w:eastAsia="Times New Roman" w:hAnsi="Times New Roman"/>
                <w:lang w:val="ru-RU" w:eastAsia="ru-RU"/>
              </w:rPr>
              <w:t>Количество трансформаторных подстанций, от которых осуществляется ввод электроснабжения, ед.</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Малоэтажная жилая застройка</w:t>
            </w:r>
          </w:p>
        </w:tc>
        <w:tc>
          <w:tcPr>
            <w:tcW w:w="212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электроснабжения и (или) объектов жилой застройки</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Жилая застройка сельских населенных пунктов</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 (группа домов)</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w:t>
            </w:r>
          </w:p>
        </w:tc>
      </w:tr>
      <w:tr w:rsidR="00812168" w:rsidRPr="00A74436" w:rsidTr="00A74436">
        <w:trPr>
          <w:trHeight w:val="201"/>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91"/>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hAnsi="Times New Roman"/>
                <w:lang w:val="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Удельная величина годового потребления электрической энергии на одного проживающего</w:t>
            </w:r>
            <w:r w:rsidRPr="00616327">
              <w:rPr>
                <w:rFonts w:ascii="Times New Roman" w:hAnsi="Times New Roman"/>
                <w:lang w:val="ru-RU"/>
              </w:rPr>
              <w:t>, кВт*ч.</w:t>
            </w:r>
          </w:p>
        </w:tc>
      </w:tr>
      <w:tr w:rsidR="00812168" w:rsidRPr="00A74436" w:rsidTr="00A74436">
        <w:trPr>
          <w:trHeight w:val="1228"/>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 проживающий</w:t>
            </w:r>
          </w:p>
        </w:tc>
        <w:tc>
          <w:tcPr>
            <w:tcW w:w="212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электроснабжения и (или) объектов жилой застройки</w:t>
            </w:r>
          </w:p>
        </w:tc>
        <w:tc>
          <w:tcPr>
            <w:tcW w:w="1418"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hAnsi="Times New Roman"/>
                <w:lang w:val="ru-RU"/>
              </w:rPr>
              <w:t>2160</w:t>
            </w:r>
          </w:p>
        </w:tc>
      </w:tr>
      <w:tr w:rsidR="00812168" w:rsidRPr="00A74436" w:rsidTr="00A74436">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25 кв. м жилищного фонда</w:t>
            </w:r>
            <w:r w:rsidRPr="00616327">
              <w:rPr>
                <w:rFonts w:ascii="Times New Roman" w:eastAsia="Times New Roman" w:hAnsi="Times New Roman"/>
                <w:lang w:val="ru-RU" w:eastAsia="ru-RU"/>
              </w:rPr>
              <w:br/>
              <w:t>(при отсутствии сведений о количестве проживающих)</w:t>
            </w:r>
          </w:p>
        </w:tc>
        <w:tc>
          <w:tcPr>
            <w:tcW w:w="212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153"/>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 xml:space="preserve">Коэффициент запаса к годовому потреблению </w:t>
            </w:r>
            <w:r w:rsidRPr="00616327">
              <w:rPr>
                <w:rFonts w:ascii="Times New Roman" w:hAnsi="Times New Roman"/>
                <w:lang w:val="ru-RU"/>
              </w:rPr>
              <w:t>электроэнергии на 1 чел. – отношение мощности (производительности) системы электроснабжения к расчетной потребности объектов жилой застройки</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ИЖД, БЖД, не оборудованный электроплитами</w:t>
            </w:r>
          </w:p>
        </w:tc>
        <w:tc>
          <w:tcPr>
            <w:tcW w:w="2126"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электроснабжения и (или) объектов жилой застройки</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ИЖД, БЖД, оборудованный электроплитами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ИЖД с приусадебным участком личного подсобного хозяйства</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БЖД, СЖД, не оборудованные электроплитами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 оборудованные электроплитами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1,25</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0,8</w:t>
            </w:r>
          </w:p>
        </w:tc>
      </w:tr>
      <w:tr w:rsidR="00812168" w:rsidRPr="00A74436" w:rsidTr="00A74436">
        <w:trPr>
          <w:trHeight w:val="153"/>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Коэффициент изменения производительности объектов – отношение производительности объекта после реконструкции к его производительности до реконструкции</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xml:space="preserve">Объект </w:t>
            </w:r>
            <w:r w:rsidRPr="00616327">
              <w:rPr>
                <w:rFonts w:ascii="Times New Roman" w:eastAsia="Times New Roman" w:hAnsi="Times New Roman"/>
                <w:lang w:val="ru-RU" w:eastAsia="ru-RU"/>
              </w:rPr>
              <w:t>электроснабжения</w:t>
            </w:r>
          </w:p>
        </w:tc>
        <w:tc>
          <w:tcPr>
            <w:tcW w:w="212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реконструкции </w:t>
            </w:r>
            <w:r w:rsidRPr="00616327">
              <w:rPr>
                <w:rFonts w:ascii="Times New Roman" w:hAnsi="Times New Roman"/>
                <w:lang w:val="ru-RU"/>
              </w:rPr>
              <w:t>системы электроснабжения</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r w:rsidR="00812168" w:rsidRPr="00A74436" w:rsidTr="00A74436">
        <w:trPr>
          <w:trHeight w:val="153"/>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Объекты, не подключенные к централизованным системам газо- и теплоснабжения</w:t>
            </w:r>
          </w:p>
        </w:tc>
      </w:tr>
      <w:tr w:rsidR="00812168" w:rsidRPr="00A74436" w:rsidTr="00A74436">
        <w:trPr>
          <w:trHeight w:val="153"/>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 xml:space="preserve">Коэффициент запаса к расчетному потреблению </w:t>
            </w:r>
            <w:r w:rsidRPr="00616327">
              <w:rPr>
                <w:rFonts w:ascii="Times New Roman" w:hAnsi="Times New Roman"/>
                <w:lang w:val="ru-RU"/>
              </w:rPr>
              <w:t xml:space="preserve">электроэнергии на </w:t>
            </w:r>
            <w:r w:rsidRPr="00616327">
              <w:rPr>
                <w:rFonts w:ascii="Times New Roman" w:eastAsia="Times New Roman" w:hAnsi="Times New Roman"/>
                <w:lang w:val="ru-RU" w:eastAsia="ru-RU"/>
              </w:rPr>
              <w:t xml:space="preserve">отопление и на подогрев воды </w:t>
            </w:r>
            <w:r w:rsidRPr="00616327">
              <w:rPr>
                <w:rFonts w:ascii="Times New Roman" w:hAnsi="Times New Roman"/>
                <w:lang w:val="ru-RU"/>
              </w:rPr>
              <w:t>– отношение мощности (производительности) системы электроснабжения к расчетной потребности объектов жилой застройки</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2126"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электроснабжения/объектов жилой застройки</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БЖД</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A74436" w:rsidTr="00A74436">
        <w:trPr>
          <w:trHeight w:val="153"/>
        </w:trPr>
        <w:tc>
          <w:tcPr>
            <w:tcW w:w="6096"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12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bl>
    <w:p w:rsidR="00812168" w:rsidRPr="00A74436" w:rsidRDefault="00812168" w:rsidP="00616327">
      <w:pPr>
        <w:pStyle w:val="3"/>
        <w:spacing w:before="0" w:line="240" w:lineRule="auto"/>
        <w:ind w:left="644"/>
        <w:jc w:val="center"/>
        <w:rPr>
          <w:rFonts w:ascii="Times New Roman" w:hAnsi="Times New Roman" w:cs="Times New Roman"/>
          <w:color w:val="auto"/>
          <w:sz w:val="24"/>
          <w:szCs w:val="24"/>
          <w:lang w:eastAsia="ru-RU"/>
        </w:rPr>
      </w:pPr>
      <w:bookmarkStart w:id="38" w:name="_Toc467251537"/>
      <w:r w:rsidRPr="00A74436">
        <w:rPr>
          <w:rFonts w:ascii="Times New Roman" w:hAnsi="Times New Roman" w:cs="Times New Roman"/>
          <w:color w:val="auto"/>
          <w:sz w:val="24"/>
          <w:szCs w:val="24"/>
          <w:lang w:eastAsia="ru-RU"/>
        </w:rPr>
        <w:t>4.3.Показатели обеспеченности и доступности объектов, относящихся к области теплоснабжение</w:t>
      </w:r>
      <w:bookmarkEnd w:id="38"/>
    </w:p>
    <w:p w:rsidR="00812168" w:rsidRPr="00A74436" w:rsidRDefault="00812168" w:rsidP="00616327">
      <w:pPr>
        <w:spacing w:after="0"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Согласно п. 4 ч. 1 ст. 16 Закона о МСУ «К вопросам местного значения городского округа относятся организация в границах городского округа теплоснабжения населения в пределах полномочий, установленных законодательством Российской Федерации».</w:t>
      </w:r>
    </w:p>
    <w:p w:rsidR="00812168" w:rsidRPr="00A74436" w:rsidRDefault="00812168" w:rsidP="00616327">
      <w:pPr>
        <w:spacing w:after="0"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Организация и развитие теплоснабжения муниципального образования осуществляется согласно Схеме теплоснабжения городского округа  Навашинский  на период до 2028 года, утвержденной Постановлением администрации городского округа Навашинский Нижегородской области от 18.04.2016 № 331 (далее – Схема теплоснабжения).</w:t>
      </w:r>
    </w:p>
    <w:p w:rsidR="00812168" w:rsidRPr="00A74436" w:rsidRDefault="00812168" w:rsidP="00616327">
      <w:pPr>
        <w:spacing w:after="0"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Согласно Схеме теплоснабжения:</w:t>
      </w:r>
    </w:p>
    <w:p w:rsidR="00812168" w:rsidRPr="00A74436" w:rsidRDefault="00812168" w:rsidP="00616327">
      <w:pPr>
        <w:spacing w:after="0"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lastRenderedPageBreak/>
        <w:t>- теплоснабжение муниципального образования осуществляется централизованными системами теплоснабжения, а также автономными источниками теплоснабжения, расположенными в составе объектов-потребителей тепловой энергии или групп таких объектов;</w:t>
      </w:r>
    </w:p>
    <w:p w:rsidR="00812168" w:rsidRPr="00A74436" w:rsidRDefault="00812168" w:rsidP="00616327">
      <w:pPr>
        <w:spacing w:after="0"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 прогнозируется практически полный перевод источников теплоснабжения на использование в качестве топлива природного газа.</w:t>
      </w:r>
    </w:p>
    <w:p w:rsidR="00812168" w:rsidRPr="00A74436" w:rsidRDefault="00812168" w:rsidP="00616327">
      <w:pPr>
        <w:spacing w:after="0" w:line="240" w:lineRule="auto"/>
        <w:ind w:firstLine="539"/>
        <w:jc w:val="both"/>
        <w:rPr>
          <w:rFonts w:ascii="Times New Roman" w:hAnsi="Times New Roman" w:cs="Times New Roman"/>
          <w:sz w:val="24"/>
          <w:szCs w:val="24"/>
        </w:rPr>
      </w:pPr>
      <w:r w:rsidRPr="00A74436">
        <w:rPr>
          <w:rFonts w:ascii="Times New Roman" w:hAnsi="Times New Roman" w:cs="Times New Roman"/>
          <w:sz w:val="24"/>
          <w:szCs w:val="24"/>
        </w:rPr>
        <w:t xml:space="preserve">Удельная величина годового потребления тепловой энергии в г. Навашино согласно Паспорту г. Навашино за </w:t>
      </w:r>
      <w:smartTag w:uri="urn:schemas-microsoft-com:office:smarttags" w:element="metricconverter">
        <w:smartTagPr>
          <w:attr w:name="ProductID" w:val="2015 г"/>
        </w:smartTagPr>
        <w:r w:rsidRPr="00A74436">
          <w:rPr>
            <w:rFonts w:ascii="Times New Roman" w:hAnsi="Times New Roman" w:cs="Times New Roman"/>
            <w:sz w:val="24"/>
            <w:szCs w:val="24"/>
          </w:rPr>
          <w:t>2015 г</w:t>
        </w:r>
      </w:smartTag>
      <w:r w:rsidRPr="00A74436">
        <w:rPr>
          <w:rFonts w:ascii="Times New Roman" w:hAnsi="Times New Roman" w:cs="Times New Roman"/>
          <w:sz w:val="24"/>
          <w:szCs w:val="24"/>
        </w:rPr>
        <w:t>. (Росстат, 2016) составляет:</w:t>
      </w:r>
    </w:p>
    <w:p w:rsidR="00812168" w:rsidRPr="00A74436" w:rsidRDefault="00812168" w:rsidP="00616327">
      <w:pPr>
        <w:spacing w:after="0" w:line="240" w:lineRule="auto"/>
        <w:ind w:firstLine="539"/>
        <w:jc w:val="both"/>
        <w:rPr>
          <w:rFonts w:ascii="Times New Roman" w:hAnsi="Times New Roman" w:cs="Times New Roman"/>
          <w:sz w:val="24"/>
          <w:szCs w:val="24"/>
        </w:rPr>
      </w:pPr>
      <w:r w:rsidRPr="00A74436">
        <w:rPr>
          <w:rFonts w:ascii="Times New Roman" w:hAnsi="Times New Roman" w:cs="Times New Roman"/>
          <w:sz w:val="24"/>
          <w:szCs w:val="24"/>
        </w:rPr>
        <w:t>- в многоквартирных домах на 1 кв. м общей площади – 0,12 Гкал;</w:t>
      </w:r>
    </w:p>
    <w:p w:rsidR="00812168" w:rsidRPr="00A74436" w:rsidRDefault="00812168" w:rsidP="00616327">
      <w:pPr>
        <w:spacing w:after="0" w:line="240" w:lineRule="auto"/>
        <w:ind w:firstLine="539"/>
        <w:jc w:val="both"/>
        <w:rPr>
          <w:rFonts w:ascii="Times New Roman" w:hAnsi="Times New Roman" w:cs="Times New Roman"/>
          <w:sz w:val="24"/>
          <w:szCs w:val="24"/>
        </w:rPr>
      </w:pPr>
      <w:r w:rsidRPr="00A74436">
        <w:rPr>
          <w:rFonts w:ascii="Times New Roman" w:hAnsi="Times New Roman" w:cs="Times New Roman"/>
          <w:sz w:val="24"/>
          <w:szCs w:val="24"/>
        </w:rPr>
        <w:t>- муниципальными бюджетными учреждениями на 1 кв. м общей площади – 0,17 Гкал.</w:t>
      </w:r>
    </w:p>
    <w:p w:rsidR="00812168" w:rsidRPr="00A74436" w:rsidRDefault="00812168" w:rsidP="00616327">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теплоснабжения</w:t>
      </w:r>
    </w:p>
    <w:p w:rsidR="00812168" w:rsidRPr="00A74436" w:rsidRDefault="00812168" w:rsidP="00616327">
      <w:pPr>
        <w:pStyle w:val="af"/>
        <w:ind w:left="0"/>
        <w:contextualSpacing w:val="0"/>
        <w:rPr>
          <w:rFonts w:ascii="Times New Roman" w:hAnsi="Times New Roman"/>
          <w:sz w:val="24"/>
          <w:szCs w:val="24"/>
          <w:lang w:eastAsia="ru-RU"/>
        </w:rPr>
      </w:pPr>
      <w:r w:rsidRPr="00A74436">
        <w:rPr>
          <w:rFonts w:ascii="Times New Roman" w:hAnsi="Times New Roman"/>
          <w:sz w:val="24"/>
          <w:szCs w:val="24"/>
          <w:lang w:eastAsia="ru-RU"/>
        </w:rPr>
        <w:t>Сводом правил СП 42.13330.2011 «Градостроительство, планировка и застройка городских и сельских поселений» установлены нормативные параметры развития систем и объектов, относящихся к области теплоснабжение.</w:t>
      </w:r>
    </w:p>
    <w:p w:rsidR="00812168" w:rsidRPr="00A74436" w:rsidRDefault="00812168" w:rsidP="00616327">
      <w:pPr>
        <w:tabs>
          <w:tab w:val="left" w:pos="851"/>
        </w:tabs>
        <w:spacing w:line="240" w:lineRule="auto"/>
        <w:ind w:firstLine="567"/>
        <w:rPr>
          <w:rFonts w:ascii="Times New Roman" w:hAnsi="Times New Roman" w:cs="Times New Roman"/>
          <w:sz w:val="24"/>
          <w:szCs w:val="24"/>
        </w:rPr>
      </w:pPr>
      <w:r w:rsidRPr="00A74436">
        <w:rPr>
          <w:rFonts w:ascii="Times New Roman" w:hAnsi="Times New Roman" w:cs="Times New Roman"/>
          <w:sz w:val="24"/>
          <w:szCs w:val="24"/>
        </w:rPr>
        <w:t>Устанавливаются:</w:t>
      </w:r>
    </w:p>
    <w:p w:rsidR="00812168" w:rsidRPr="00A74436" w:rsidRDefault="00812168" w:rsidP="00616327">
      <w:pPr>
        <w:pStyle w:val="af"/>
        <w:widowControl w:val="0"/>
        <w:numPr>
          <w:ilvl w:val="0"/>
          <w:numId w:val="8"/>
        </w:numPr>
        <w:autoSpaceDE w:val="0"/>
        <w:autoSpaceDN w:val="0"/>
        <w:adjustRightInd w:val="0"/>
        <w:rPr>
          <w:rFonts w:ascii="Times New Roman" w:hAnsi="Times New Roman"/>
          <w:sz w:val="24"/>
          <w:szCs w:val="24"/>
          <w:lang w:eastAsia="ru-RU"/>
        </w:rPr>
      </w:pPr>
      <w:r w:rsidRPr="00A74436">
        <w:rPr>
          <w:rFonts w:ascii="Times New Roman" w:hAnsi="Times New Roman"/>
          <w:sz w:val="24"/>
          <w:szCs w:val="24"/>
          <w:lang w:eastAsia="ru-RU"/>
        </w:rPr>
        <w:t>Требования к расчету расхода энергоносителей и потребности в мощности источников;</w:t>
      </w:r>
    </w:p>
    <w:p w:rsidR="00812168" w:rsidRPr="00A74436" w:rsidRDefault="00812168" w:rsidP="00616327">
      <w:pPr>
        <w:pStyle w:val="af"/>
        <w:widowControl w:val="0"/>
        <w:numPr>
          <w:ilvl w:val="0"/>
          <w:numId w:val="8"/>
        </w:numPr>
        <w:autoSpaceDE w:val="0"/>
        <w:autoSpaceDN w:val="0"/>
        <w:adjustRightInd w:val="0"/>
        <w:rPr>
          <w:rFonts w:ascii="Times New Roman" w:hAnsi="Times New Roman"/>
          <w:sz w:val="24"/>
          <w:szCs w:val="24"/>
          <w:lang w:eastAsia="ru-RU"/>
        </w:rPr>
      </w:pPr>
      <w:r w:rsidRPr="00A74436">
        <w:rPr>
          <w:rFonts w:ascii="Times New Roman" w:hAnsi="Times New Roman"/>
          <w:sz w:val="24"/>
          <w:szCs w:val="24"/>
          <w:lang w:eastAsia="ru-RU"/>
        </w:rPr>
        <w:t>Требования к обеспечению теплоснабжения населённых пунктов в соответствии с утверждённой в установленном порядке схемой теплоснабжения;</w:t>
      </w:r>
    </w:p>
    <w:p w:rsidR="00812168" w:rsidRPr="00A74436" w:rsidRDefault="00812168" w:rsidP="00616327">
      <w:pPr>
        <w:pStyle w:val="af"/>
        <w:widowControl w:val="0"/>
        <w:numPr>
          <w:ilvl w:val="0"/>
          <w:numId w:val="8"/>
        </w:numPr>
        <w:autoSpaceDE w:val="0"/>
        <w:autoSpaceDN w:val="0"/>
        <w:adjustRightInd w:val="0"/>
        <w:rPr>
          <w:rFonts w:ascii="Times New Roman" w:hAnsi="Times New Roman"/>
          <w:sz w:val="24"/>
          <w:szCs w:val="24"/>
          <w:lang w:eastAsia="ru-RU"/>
        </w:rPr>
      </w:pPr>
      <w:r w:rsidRPr="00A74436">
        <w:rPr>
          <w:rFonts w:ascii="Times New Roman" w:hAnsi="Times New Roman"/>
          <w:sz w:val="24"/>
          <w:szCs w:val="24"/>
          <w:lang w:eastAsia="ru-RU"/>
        </w:rPr>
        <w:t>Требования к размещению котельных;</w:t>
      </w:r>
    </w:p>
    <w:p w:rsidR="00812168" w:rsidRPr="00A74436" w:rsidRDefault="00812168" w:rsidP="00616327">
      <w:pPr>
        <w:pStyle w:val="af"/>
        <w:widowControl w:val="0"/>
        <w:numPr>
          <w:ilvl w:val="0"/>
          <w:numId w:val="8"/>
        </w:numPr>
        <w:autoSpaceDE w:val="0"/>
        <w:autoSpaceDN w:val="0"/>
        <w:adjustRightInd w:val="0"/>
        <w:rPr>
          <w:rFonts w:ascii="Times New Roman" w:hAnsi="Times New Roman"/>
          <w:sz w:val="24"/>
          <w:szCs w:val="24"/>
          <w:lang w:eastAsia="ru-RU"/>
        </w:rPr>
      </w:pPr>
      <w:r w:rsidRPr="00A74436">
        <w:rPr>
          <w:rFonts w:ascii="Times New Roman" w:hAnsi="Times New Roman"/>
          <w:sz w:val="24"/>
          <w:szCs w:val="24"/>
          <w:lang w:eastAsia="ru-RU"/>
        </w:rPr>
        <w:t>Требования к размещению золошлакоотвалов;</w:t>
      </w:r>
    </w:p>
    <w:p w:rsidR="00812168" w:rsidRPr="00A74436" w:rsidRDefault="00812168" w:rsidP="00616327">
      <w:pPr>
        <w:pStyle w:val="af"/>
        <w:widowControl w:val="0"/>
        <w:numPr>
          <w:ilvl w:val="0"/>
          <w:numId w:val="8"/>
        </w:numPr>
        <w:autoSpaceDE w:val="0"/>
        <w:autoSpaceDN w:val="0"/>
        <w:adjustRightInd w:val="0"/>
        <w:rPr>
          <w:rFonts w:ascii="Times New Roman" w:hAnsi="Times New Roman"/>
          <w:sz w:val="24"/>
          <w:szCs w:val="24"/>
          <w:lang w:eastAsia="ru-RU"/>
        </w:rPr>
      </w:pPr>
      <w:r w:rsidRPr="00A74436">
        <w:rPr>
          <w:rFonts w:ascii="Times New Roman" w:hAnsi="Times New Roman"/>
          <w:sz w:val="24"/>
          <w:szCs w:val="24"/>
          <w:lang w:eastAsia="ru-RU"/>
        </w:rPr>
        <w:t>Возможность применения индивидуальных источников тепла;</w:t>
      </w:r>
    </w:p>
    <w:p w:rsidR="00812168" w:rsidRPr="00A74436" w:rsidRDefault="00812168" w:rsidP="00616327">
      <w:pPr>
        <w:pStyle w:val="af"/>
        <w:widowControl w:val="0"/>
        <w:numPr>
          <w:ilvl w:val="0"/>
          <w:numId w:val="8"/>
        </w:numPr>
        <w:autoSpaceDE w:val="0"/>
        <w:autoSpaceDN w:val="0"/>
        <w:adjustRightInd w:val="0"/>
        <w:rPr>
          <w:rFonts w:ascii="Times New Roman" w:hAnsi="Times New Roman"/>
          <w:sz w:val="24"/>
          <w:szCs w:val="24"/>
          <w:lang w:eastAsia="ru-RU"/>
        </w:rPr>
      </w:pPr>
      <w:r w:rsidRPr="00A74436">
        <w:rPr>
          <w:rFonts w:ascii="Times New Roman" w:hAnsi="Times New Roman"/>
          <w:sz w:val="24"/>
          <w:szCs w:val="24"/>
          <w:lang w:eastAsia="ru-RU"/>
        </w:rPr>
        <w:t>Размеры земельных участков для размещения котельных;</w:t>
      </w:r>
    </w:p>
    <w:p w:rsidR="00812168" w:rsidRPr="00A74436" w:rsidRDefault="00812168" w:rsidP="00616327">
      <w:pPr>
        <w:pStyle w:val="af"/>
        <w:widowControl w:val="0"/>
        <w:numPr>
          <w:ilvl w:val="0"/>
          <w:numId w:val="8"/>
        </w:numPr>
        <w:autoSpaceDE w:val="0"/>
        <w:autoSpaceDN w:val="0"/>
        <w:adjustRightInd w:val="0"/>
        <w:rPr>
          <w:rFonts w:ascii="Times New Roman" w:hAnsi="Times New Roman"/>
          <w:sz w:val="24"/>
          <w:szCs w:val="24"/>
          <w:lang w:eastAsia="ru-RU"/>
        </w:rPr>
      </w:pPr>
      <w:r w:rsidRPr="00A74436">
        <w:rPr>
          <w:rFonts w:ascii="Times New Roman" w:hAnsi="Times New Roman"/>
          <w:sz w:val="24"/>
          <w:szCs w:val="24"/>
          <w:lang w:eastAsia="ru-RU"/>
        </w:rPr>
        <w:t>Размеры санитарно-защитных зон от котельных.</w:t>
      </w:r>
    </w:p>
    <w:p w:rsidR="00812168" w:rsidRPr="00A74436" w:rsidRDefault="00812168" w:rsidP="00616327">
      <w:pPr>
        <w:pStyle w:val="af"/>
        <w:ind w:left="0"/>
        <w:contextualSpacing w:val="0"/>
        <w:rPr>
          <w:rFonts w:ascii="Times New Roman" w:hAnsi="Times New Roman"/>
          <w:sz w:val="24"/>
          <w:szCs w:val="24"/>
          <w:lang w:eastAsia="ru-RU"/>
        </w:rPr>
      </w:pPr>
      <w:r w:rsidRPr="00A74436">
        <w:rPr>
          <w:rFonts w:ascii="Times New Roman" w:hAnsi="Times New Roman"/>
          <w:sz w:val="24"/>
          <w:szCs w:val="24"/>
          <w:lang w:eastAsia="ru-RU"/>
        </w:rPr>
        <w:t>Схемой теплоснабжения устанавливается удельное (на 1 кв. м) теплопотребление на период до 2030 года для индивидуальных жилых домов и среднеэтажных жилых домов (в зависимости от этажности).</w:t>
      </w:r>
    </w:p>
    <w:p w:rsidR="00812168" w:rsidRPr="00A74436" w:rsidRDefault="00812168" w:rsidP="00616327">
      <w:pPr>
        <w:spacing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Региональными нормативами установлены расчетные показатели минимально допустимого уровня обеспеченности объектами теплоснабжения, в том числе - удельные расходы тепла на отопление в зависимости от отапливаемой площади и этажности.</w:t>
      </w:r>
    </w:p>
    <w:p w:rsidR="00812168" w:rsidRPr="00A74436" w:rsidRDefault="00812168" w:rsidP="00616327">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теплоснабжения</w:t>
      </w:r>
    </w:p>
    <w:p w:rsidR="00812168" w:rsidRPr="00A74436" w:rsidRDefault="00812168" w:rsidP="00616327">
      <w:pPr>
        <w:pStyle w:val="af"/>
        <w:ind w:left="0"/>
        <w:contextualSpacing w:val="0"/>
        <w:rPr>
          <w:rFonts w:ascii="Times New Roman" w:hAnsi="Times New Roman"/>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электроснабжения 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b/>
          <w:sz w:val="24"/>
          <w:szCs w:val="24"/>
        </w:rPr>
        <w:t>.</w:t>
      </w:r>
    </w:p>
    <w:p w:rsidR="00812168" w:rsidRPr="00A74436" w:rsidRDefault="00812168" w:rsidP="00616327">
      <w:pPr>
        <w:pStyle w:val="af"/>
        <w:spacing w:after="120"/>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4111"/>
        <w:gridCol w:w="1418"/>
      </w:tblGrid>
      <w:tr w:rsidR="00812168" w:rsidRPr="00A74436" w:rsidTr="00A74436">
        <w:tc>
          <w:tcPr>
            <w:tcW w:w="4111"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4111" w:type="dxa"/>
            <w:shd w:val="clear" w:color="auto" w:fill="EEECE1"/>
            <w:vAlign w:val="center"/>
          </w:tcPr>
          <w:p w:rsidR="00812168" w:rsidRPr="00616327" w:rsidRDefault="00812168" w:rsidP="00A74436">
            <w:pPr>
              <w:pStyle w:val="af"/>
              <w:ind w:left="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418" w:type="dxa"/>
            <w:shd w:val="clear" w:color="auto" w:fill="EEECE1"/>
            <w:vAlign w:val="center"/>
          </w:tcPr>
          <w:p w:rsidR="00812168" w:rsidRPr="00616327" w:rsidRDefault="00812168" w:rsidP="00A74436">
            <w:pPr>
              <w:pStyle w:val="af"/>
              <w:ind w:left="0" w:firstLine="0"/>
              <w:contextualSpacing w:val="0"/>
              <w:rPr>
                <w:rFonts w:ascii="Times New Roman" w:hAnsi="Times New Roman"/>
                <w:b/>
                <w:lang w:val="ru-RU" w:eastAsia="ru-RU"/>
              </w:rPr>
            </w:pPr>
            <w:r w:rsidRPr="00616327">
              <w:rPr>
                <w:rFonts w:ascii="Times New Roman" w:eastAsia="Times New Roman" w:hAnsi="Times New Roman"/>
                <w:b/>
                <w:lang w:val="ru-RU" w:eastAsia="ru-RU"/>
              </w:rPr>
              <w:t xml:space="preserve">Значение, </w:t>
            </w:r>
            <w:r w:rsidRPr="00616327">
              <w:rPr>
                <w:rFonts w:ascii="Times New Roman" w:eastAsia="Times New Roman" w:hAnsi="Times New Roman"/>
                <w:b/>
                <w:lang w:val="ru-RU" w:eastAsia="ru-RU"/>
              </w:rPr>
              <w:br/>
              <w:t>не менее</w:t>
            </w:r>
          </w:p>
        </w:tc>
      </w:tr>
      <w:tr w:rsidR="00812168" w:rsidRPr="00A74436" w:rsidTr="00A74436">
        <w:trPr>
          <w:trHeight w:val="201"/>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Объекты, подключенные (подлежащие подключению) к централизованной системе теплоснабжения</w:t>
            </w:r>
          </w:p>
        </w:tc>
      </w:tr>
      <w:tr w:rsidR="00812168" w:rsidRPr="00A74436" w:rsidTr="00A74436">
        <w:trPr>
          <w:trHeight w:val="201"/>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Количество вводов теплоснабжения, ед.</w:t>
            </w:r>
          </w:p>
        </w:tc>
      </w:tr>
      <w:tr w:rsidR="00812168" w:rsidRPr="00A74436" w:rsidTr="00A74436">
        <w:trPr>
          <w:trHeight w:val="201"/>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ИЖД</w:t>
            </w:r>
          </w:p>
        </w:tc>
        <w:tc>
          <w:tcPr>
            <w:tcW w:w="4111"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tc>
        <w:tc>
          <w:tcPr>
            <w:tcW w:w="1418"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01"/>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ИЖД с приусадебным участком личного подсобного хозяйства</w:t>
            </w:r>
          </w:p>
        </w:tc>
        <w:tc>
          <w:tcPr>
            <w:tcW w:w="4111"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201"/>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Совмещенный дом в БЖД</w:t>
            </w:r>
          </w:p>
        </w:tc>
        <w:tc>
          <w:tcPr>
            <w:tcW w:w="4111"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276"/>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Квартира в СЖД</w:t>
            </w:r>
          </w:p>
        </w:tc>
        <w:tc>
          <w:tcPr>
            <w:tcW w:w="4111"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276"/>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w:t>
            </w:r>
            <w:r w:rsidRPr="00616327">
              <w:rPr>
                <w:rFonts w:ascii="Times New Roman" w:eastAsia="Times New Roman" w:hAnsi="Times New Roman"/>
                <w:lang w:val="ru-RU" w:eastAsia="ru-RU"/>
              </w:rPr>
              <w:t xml:space="preserve"> Количество вводов горячего водоснабжения, ед.</w:t>
            </w:r>
          </w:p>
        </w:tc>
      </w:tr>
      <w:tr w:rsidR="00812168" w:rsidRPr="00A74436" w:rsidTr="00A74436">
        <w:trPr>
          <w:trHeight w:val="276"/>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Квартира в СЖД</w:t>
            </w:r>
          </w:p>
        </w:tc>
        <w:tc>
          <w:tcPr>
            <w:tcW w:w="4111"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w:t>
            </w:r>
            <w:r w:rsidRPr="00616327">
              <w:rPr>
                <w:rFonts w:ascii="Times New Roman" w:eastAsia="Times New Roman" w:hAnsi="Times New Roman"/>
                <w:lang w:val="ru-RU" w:eastAsia="ru-RU"/>
              </w:rPr>
              <w:lastRenderedPageBreak/>
              <w:t xml:space="preserve">реконструкции </w:t>
            </w:r>
            <w:r w:rsidRPr="00616327">
              <w:rPr>
                <w:rFonts w:ascii="Times New Roman" w:hAnsi="Times New Roman"/>
                <w:lang w:val="ru-RU"/>
              </w:rPr>
              <w:t>системы теплоснабжения/объектов жилой застройки</w:t>
            </w:r>
          </w:p>
        </w:tc>
        <w:tc>
          <w:tcPr>
            <w:tcW w:w="1418"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1</w:t>
            </w:r>
          </w:p>
        </w:tc>
      </w:tr>
      <w:tr w:rsidR="00812168" w:rsidRPr="00A74436" w:rsidTr="00A74436">
        <w:trPr>
          <w:trHeight w:val="201"/>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Квартира в СЖД, оборудованная электроплитами</w:t>
            </w:r>
          </w:p>
        </w:tc>
        <w:tc>
          <w:tcPr>
            <w:tcW w:w="4111"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201"/>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4111"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r>
      <w:tr w:rsidR="00812168" w:rsidRPr="00A74436" w:rsidTr="00A74436">
        <w:trPr>
          <w:trHeight w:val="201"/>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lastRenderedPageBreak/>
              <w:t>Показатель, ед. измерения:</w:t>
            </w:r>
            <w:r w:rsidRPr="00616327">
              <w:rPr>
                <w:rFonts w:ascii="Times New Roman" w:eastAsia="Times New Roman" w:hAnsi="Times New Roman"/>
                <w:lang w:val="ru-RU" w:eastAsia="ru-RU"/>
              </w:rPr>
              <w:t xml:space="preserve"> Удельная величина годового потребления тепловой энергии на 1 кв. м. общей площади, Гкал</w:t>
            </w:r>
          </w:p>
        </w:tc>
      </w:tr>
      <w:tr w:rsidR="00812168" w:rsidRPr="00A74436" w:rsidTr="00A74436">
        <w:trPr>
          <w:trHeight w:val="201"/>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4111"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tc>
        <w:tc>
          <w:tcPr>
            <w:tcW w:w="1418"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*0,4</w:t>
            </w:r>
          </w:p>
        </w:tc>
      </w:tr>
      <w:tr w:rsidR="00812168" w:rsidRPr="00A74436" w:rsidTr="00A74436">
        <w:trPr>
          <w:trHeight w:val="201"/>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БЖД</w:t>
            </w:r>
          </w:p>
        </w:tc>
        <w:tc>
          <w:tcPr>
            <w:tcW w:w="4111"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201"/>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w:t>
            </w:r>
          </w:p>
        </w:tc>
        <w:tc>
          <w:tcPr>
            <w:tcW w:w="4111"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201"/>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4111"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4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153"/>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К</w:t>
            </w:r>
            <w:r w:rsidRPr="00616327">
              <w:rPr>
                <w:rFonts w:ascii="Times New Roman" w:eastAsia="Times New Roman" w:hAnsi="Times New Roman"/>
                <w:lang w:val="ru-RU" w:eastAsia="ru-RU"/>
              </w:rPr>
              <w:t xml:space="preserve">оэффициент запаса к максимальному тепловому потоку (тепловой нагрузке) на отопление и расходу теплоты на подогрев воды </w:t>
            </w:r>
            <w:r w:rsidRPr="00616327">
              <w:rPr>
                <w:rFonts w:ascii="Times New Roman" w:hAnsi="Times New Roman"/>
                <w:lang w:val="ru-RU"/>
              </w:rPr>
              <w:t>– отношение мощности (производительности) системы теплоснабжения к расчетной потребности объектов жилой застройки</w:t>
            </w:r>
          </w:p>
        </w:tc>
      </w:tr>
      <w:tr w:rsidR="00812168" w:rsidRPr="00A74436" w:rsidTr="00A74436">
        <w:trPr>
          <w:trHeight w:val="579"/>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4111"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теплоснабжения/объектов жилой застройки</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A74436" w:rsidTr="00A74436">
        <w:trPr>
          <w:trHeight w:val="545"/>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БЖД</w:t>
            </w:r>
          </w:p>
        </w:tc>
        <w:tc>
          <w:tcPr>
            <w:tcW w:w="4111"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A74436" w:rsidTr="00A74436">
        <w:trPr>
          <w:trHeight w:val="737"/>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w:t>
            </w:r>
          </w:p>
        </w:tc>
        <w:tc>
          <w:tcPr>
            <w:tcW w:w="4111"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A74436" w:rsidTr="00A74436">
        <w:trPr>
          <w:trHeight w:val="677"/>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4111"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A74436" w:rsidTr="00A74436">
        <w:trPr>
          <w:trHeight w:val="153"/>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812168" w:rsidRPr="00A74436" w:rsidTr="00A74436">
        <w:trPr>
          <w:trHeight w:val="153"/>
        </w:trPr>
        <w:tc>
          <w:tcPr>
            <w:tcW w:w="4111"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xml:space="preserve">Объект </w:t>
            </w:r>
            <w:r w:rsidRPr="00616327">
              <w:rPr>
                <w:rFonts w:ascii="Times New Roman" w:eastAsia="Times New Roman" w:hAnsi="Times New Roman"/>
                <w:lang w:val="ru-RU" w:eastAsia="ru-RU"/>
              </w:rPr>
              <w:t>теплоснабжения</w:t>
            </w:r>
          </w:p>
        </w:tc>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реконструкции </w:t>
            </w:r>
            <w:r w:rsidRPr="00616327">
              <w:rPr>
                <w:rFonts w:ascii="Times New Roman" w:hAnsi="Times New Roman"/>
                <w:lang w:val="ru-RU"/>
              </w:rPr>
              <w:t xml:space="preserve">системы теплоснабжения </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r w:rsidR="00812168" w:rsidRPr="00A74436" w:rsidTr="00A74436">
        <w:trPr>
          <w:trHeight w:val="153"/>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Доля котельных, использующих природный газ, %</w:t>
            </w:r>
          </w:p>
        </w:tc>
      </w:tr>
      <w:tr w:rsidR="00812168" w:rsidRPr="00A74436" w:rsidTr="00A74436">
        <w:trPr>
          <w:trHeight w:val="153"/>
        </w:trPr>
        <w:tc>
          <w:tcPr>
            <w:tcW w:w="4111"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Котельная,</w:t>
            </w:r>
            <w:r w:rsidRPr="00616327">
              <w:rPr>
                <w:rFonts w:ascii="Times New Roman" w:eastAsia="Times New Roman" w:hAnsi="Times New Roman"/>
                <w:lang w:val="ru-RU" w:eastAsia="ru-RU"/>
              </w:rPr>
              <w:t xml:space="preserve"> подключенных к централизованной системе газоснабжения</w:t>
            </w:r>
          </w:p>
        </w:tc>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котельных</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100</w:t>
            </w:r>
          </w:p>
        </w:tc>
      </w:tr>
      <w:tr w:rsidR="00812168" w:rsidRPr="00A74436" w:rsidTr="00A74436">
        <w:trPr>
          <w:trHeight w:val="153"/>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Объекты, подключенные (подлежащие подключению) к централизованной системе газоснабжения и не подключенные к централизованной системе теплоснабжения</w:t>
            </w:r>
          </w:p>
        </w:tc>
      </w:tr>
      <w:tr w:rsidR="00812168" w:rsidRPr="00A74436" w:rsidTr="00A74436">
        <w:trPr>
          <w:trHeight w:val="450"/>
        </w:trPr>
        <w:tc>
          <w:tcPr>
            <w:tcW w:w="9640"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К</w:t>
            </w:r>
            <w:r w:rsidRPr="00616327">
              <w:rPr>
                <w:rFonts w:ascii="Times New Roman" w:eastAsia="Times New Roman" w:hAnsi="Times New Roman"/>
                <w:lang w:val="ru-RU" w:eastAsia="ru-RU"/>
              </w:rPr>
              <w:t xml:space="preserve">оэффициент запаса к газовой нагрузке на отопление и на подогрев воды </w:t>
            </w:r>
            <w:r w:rsidRPr="00616327">
              <w:rPr>
                <w:rFonts w:ascii="Times New Roman" w:hAnsi="Times New Roman"/>
                <w:lang w:val="ru-RU"/>
              </w:rPr>
              <w:t>– отношение мощности (производительности) системы газоснабжения к расчетной потребности объектов жилой застройки</w:t>
            </w:r>
          </w:p>
        </w:tc>
      </w:tr>
      <w:tr w:rsidR="00812168" w:rsidRPr="00A74436" w:rsidTr="00A74436">
        <w:trPr>
          <w:trHeight w:val="450"/>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4111" w:type="dxa"/>
            <w:vMerge w:val="restart"/>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 При размещении, строительстве и реконструкции </w:t>
            </w:r>
            <w:r w:rsidRPr="00616327">
              <w:rPr>
                <w:rFonts w:ascii="Times New Roman" w:hAnsi="Times New Roman"/>
                <w:lang w:val="ru-RU"/>
              </w:rPr>
              <w:t>системы газоснабжения/объектов жилой застройки</w:t>
            </w: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A74436" w:rsidTr="00A74436">
        <w:trPr>
          <w:trHeight w:val="446"/>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БЖД</w:t>
            </w:r>
          </w:p>
        </w:tc>
        <w:tc>
          <w:tcPr>
            <w:tcW w:w="4111"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A74436" w:rsidTr="00A74436">
        <w:trPr>
          <w:trHeight w:val="446"/>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w:t>
            </w:r>
          </w:p>
        </w:tc>
        <w:tc>
          <w:tcPr>
            <w:tcW w:w="4111"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A74436" w:rsidTr="00A74436">
        <w:trPr>
          <w:trHeight w:val="446"/>
        </w:trPr>
        <w:tc>
          <w:tcPr>
            <w:tcW w:w="4111"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4111"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bl>
    <w:p w:rsidR="00812168" w:rsidRPr="00A74436" w:rsidRDefault="00812168" w:rsidP="00616327">
      <w:pPr>
        <w:spacing w:after="0"/>
        <w:ind w:firstLine="567"/>
        <w:jc w:val="both"/>
        <w:rPr>
          <w:rFonts w:ascii="Times New Roman" w:hAnsi="Times New Roman" w:cs="Times New Roman"/>
          <w:sz w:val="24"/>
          <w:szCs w:val="24"/>
        </w:rPr>
      </w:pPr>
      <w:bookmarkStart w:id="39" w:name="_Toc467251538"/>
      <w:r w:rsidRPr="00A74436">
        <w:rPr>
          <w:rFonts w:ascii="Times New Roman" w:hAnsi="Times New Roman" w:cs="Times New Roman"/>
          <w:i/>
          <w:sz w:val="24"/>
          <w:szCs w:val="24"/>
        </w:rPr>
        <w:t xml:space="preserve">*Согласно р. 5 </w:t>
      </w:r>
      <w:r w:rsidRPr="00A74436">
        <w:rPr>
          <w:rStyle w:val="af9"/>
          <w:rFonts w:ascii="Times New Roman" w:hAnsi="Times New Roman" w:cs="Times New Roman"/>
          <w:sz w:val="24"/>
          <w:szCs w:val="24"/>
        </w:rPr>
        <w:t>СП 50.13330.2012</w:t>
      </w:r>
      <w:r w:rsidRPr="00A74436">
        <w:rPr>
          <w:rStyle w:val="st"/>
          <w:rFonts w:ascii="Times New Roman" w:hAnsi="Times New Roman" w:cs="Times New Roman"/>
          <w:i/>
          <w:sz w:val="24"/>
          <w:szCs w:val="24"/>
        </w:rPr>
        <w:t xml:space="preserve"> «Тепловая защита зданий» </w:t>
      </w:r>
      <w:r w:rsidRPr="00A74436">
        <w:rPr>
          <w:rFonts w:ascii="Times New Roman" w:hAnsi="Times New Roman" w:cs="Times New Roman"/>
          <w:i/>
          <w:sz w:val="24"/>
          <w:szCs w:val="24"/>
        </w:rPr>
        <w:t>с учётом климатических особенностей муниципального образования по согласно СП 131.13330.2012  «Строительная климатология</w:t>
      </w:r>
    </w:p>
    <w:p w:rsidR="00812168" w:rsidRPr="00A74436" w:rsidRDefault="00812168" w:rsidP="00A74436">
      <w:pPr>
        <w:pStyle w:val="3"/>
        <w:spacing w:before="0"/>
        <w:ind w:left="644"/>
        <w:jc w:val="center"/>
        <w:rPr>
          <w:rFonts w:ascii="Times New Roman" w:hAnsi="Times New Roman" w:cs="Times New Roman"/>
          <w:color w:val="auto"/>
          <w:sz w:val="24"/>
          <w:szCs w:val="24"/>
          <w:lang w:eastAsia="ru-RU"/>
        </w:rPr>
      </w:pPr>
      <w:r w:rsidRPr="00A74436">
        <w:rPr>
          <w:rFonts w:ascii="Times New Roman" w:hAnsi="Times New Roman" w:cs="Times New Roman"/>
          <w:color w:val="auto"/>
          <w:sz w:val="24"/>
          <w:szCs w:val="24"/>
          <w:lang w:eastAsia="ru-RU"/>
        </w:rPr>
        <w:t>4.4. Показатели обеспеченности и доступности объектов, относящихся к области газоснабжение</w:t>
      </w:r>
      <w:bookmarkEnd w:id="39"/>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Согласно п. 4 ч. 1 ст. 16 Закона о МСУ «К вопросам местного значения городского округа относятся организация в границах городского округа газоснабжения населения в пределах полномочий, установленных законодательством Российской Федерации».</w:t>
      </w:r>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lastRenderedPageBreak/>
        <w:t>Газоснабжение муниципального образования осуществляется централизованными системами газоснабжения от трех газораспределительных станций (ГРС) ООО «Газпром трансгаз Нижний Новгород»:</w:t>
      </w:r>
    </w:p>
    <w:p w:rsidR="00812168" w:rsidRPr="00A74436" w:rsidRDefault="00812168" w:rsidP="00A74436">
      <w:pPr>
        <w:pStyle w:val="Default"/>
        <w:ind w:firstLine="567"/>
        <w:jc w:val="both"/>
        <w:rPr>
          <w:color w:val="auto"/>
        </w:rPr>
      </w:pPr>
      <w:r w:rsidRPr="00A74436">
        <w:rPr>
          <w:color w:val="auto"/>
        </w:rPr>
        <w:t xml:space="preserve">- ГРС «Коробково» (Рабочее давление на входе в объект, фактическое минимальное, - 2,77 МПа) на газопроводе «с. Коробково» (Давление – 55 атм. Диаметр – </w:t>
      </w:r>
      <w:smartTag w:uri="urn:schemas-microsoft-com:office:smarttags" w:element="metricconverter">
        <w:smartTagPr>
          <w:attr w:name="ProductID" w:val="114 мм"/>
        </w:smartTagPr>
        <w:r w:rsidRPr="00A74436">
          <w:rPr>
            <w:color w:val="auto"/>
          </w:rPr>
          <w:t>114 мм</w:t>
        </w:r>
      </w:smartTag>
      <w:r w:rsidRPr="00A74436">
        <w:rPr>
          <w:color w:val="auto"/>
        </w:rPr>
        <w:t>);</w:t>
      </w:r>
    </w:p>
    <w:p w:rsidR="00812168" w:rsidRPr="00A74436" w:rsidRDefault="00812168" w:rsidP="00A74436">
      <w:pPr>
        <w:pStyle w:val="Default"/>
        <w:ind w:firstLine="567"/>
        <w:jc w:val="both"/>
        <w:rPr>
          <w:color w:val="auto"/>
        </w:rPr>
      </w:pPr>
      <w:r w:rsidRPr="00A74436">
        <w:rPr>
          <w:color w:val="auto"/>
        </w:rPr>
        <w:t xml:space="preserve">- ГРС «Навашино» (Рабочее давление на входе в объект, фактическое минимальное, - 2,68 МПа) на газопроводе «г. Навашино» (Давление – 55 атм. Диаметр – </w:t>
      </w:r>
      <w:smartTag w:uri="urn:schemas-microsoft-com:office:smarttags" w:element="metricconverter">
        <w:smartTagPr>
          <w:attr w:name="ProductID" w:val="219 мм"/>
        </w:smartTagPr>
        <w:r w:rsidRPr="00A74436">
          <w:rPr>
            <w:color w:val="auto"/>
          </w:rPr>
          <w:t>219 мм</w:t>
        </w:r>
      </w:smartTag>
      <w:r w:rsidRPr="00A74436">
        <w:rPr>
          <w:color w:val="auto"/>
        </w:rPr>
        <w:t>);</w:t>
      </w:r>
    </w:p>
    <w:p w:rsidR="00812168" w:rsidRPr="00A74436" w:rsidRDefault="00812168" w:rsidP="00A74436">
      <w:pPr>
        <w:pStyle w:val="Default"/>
        <w:ind w:firstLine="567"/>
        <w:jc w:val="both"/>
        <w:rPr>
          <w:color w:val="auto"/>
        </w:rPr>
      </w:pPr>
      <w:r w:rsidRPr="00A74436">
        <w:rPr>
          <w:color w:val="auto"/>
        </w:rPr>
        <w:t xml:space="preserve">- ГРС «Кулебаки-2» (Рабочее давление на входе в объект, фактическое минимальное, - 2,73 МПа) на газопроводе «гг. Кулебаки, Выкса» (Давление – 55 атм. Диаметр – 529 и </w:t>
      </w:r>
      <w:smartTag w:uri="urn:schemas-microsoft-com:office:smarttags" w:element="metricconverter">
        <w:smartTagPr>
          <w:attr w:name="ProductID" w:val="377 мм"/>
        </w:smartTagPr>
        <w:r w:rsidRPr="00A74436">
          <w:rPr>
            <w:color w:val="auto"/>
          </w:rPr>
          <w:t>377 мм</w:t>
        </w:r>
      </w:smartTag>
      <w:r w:rsidRPr="00A74436">
        <w:rPr>
          <w:color w:val="auto"/>
        </w:rPr>
        <w:t>).</w:t>
      </w:r>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Подача газа потребителям осуществляется через систему газорегуляторных пунктов и установок. Также осуществляется доставка потребителям сжиженного газа (баллонного и емкостного) автомобильным транспортом. Ведется завершение строительства межпоселковых газопроводов и распределительных сетей.</w:t>
      </w:r>
    </w:p>
    <w:p w:rsidR="00812168" w:rsidRPr="00A74436" w:rsidRDefault="00812168" w:rsidP="00616327">
      <w:pPr>
        <w:spacing w:after="0"/>
        <w:ind w:firstLine="539"/>
        <w:jc w:val="both"/>
        <w:rPr>
          <w:rFonts w:ascii="Times New Roman" w:hAnsi="Times New Roman" w:cs="Times New Roman"/>
          <w:sz w:val="24"/>
          <w:szCs w:val="24"/>
        </w:rPr>
      </w:pPr>
      <w:r w:rsidRPr="00A74436">
        <w:rPr>
          <w:rFonts w:ascii="Times New Roman" w:hAnsi="Times New Roman" w:cs="Times New Roman"/>
          <w:sz w:val="24"/>
          <w:szCs w:val="24"/>
        </w:rPr>
        <w:t xml:space="preserve">Удельная величина годового потребления природного газа в г. Навашино согласно Паспорту г. Навашино за </w:t>
      </w:r>
      <w:smartTag w:uri="urn:schemas-microsoft-com:office:smarttags" w:element="metricconverter">
        <w:smartTagPr>
          <w:attr w:name="ProductID" w:val="2015 г"/>
        </w:smartTagPr>
        <w:r w:rsidRPr="00A74436">
          <w:rPr>
            <w:rFonts w:ascii="Times New Roman" w:hAnsi="Times New Roman" w:cs="Times New Roman"/>
            <w:sz w:val="24"/>
            <w:szCs w:val="24"/>
          </w:rPr>
          <w:t>2015 г</w:t>
        </w:r>
      </w:smartTag>
      <w:r w:rsidRPr="00A74436">
        <w:rPr>
          <w:rFonts w:ascii="Times New Roman" w:hAnsi="Times New Roman" w:cs="Times New Roman"/>
          <w:sz w:val="24"/>
          <w:szCs w:val="24"/>
        </w:rPr>
        <w:t>. (Росстат, 2016) составляет:</w:t>
      </w:r>
    </w:p>
    <w:p w:rsidR="00812168" w:rsidRPr="00A74436" w:rsidRDefault="00812168" w:rsidP="00616327">
      <w:pPr>
        <w:spacing w:after="0"/>
        <w:ind w:firstLine="539"/>
        <w:jc w:val="both"/>
        <w:rPr>
          <w:rFonts w:ascii="Times New Roman" w:hAnsi="Times New Roman" w:cs="Times New Roman"/>
          <w:sz w:val="24"/>
          <w:szCs w:val="24"/>
        </w:rPr>
      </w:pPr>
      <w:r w:rsidRPr="00A74436">
        <w:rPr>
          <w:rFonts w:ascii="Times New Roman" w:hAnsi="Times New Roman" w:cs="Times New Roman"/>
          <w:sz w:val="24"/>
          <w:szCs w:val="24"/>
        </w:rPr>
        <w:t>- в многоквартирных домах на одного проживающего – 20,81 куб. м;</w:t>
      </w:r>
    </w:p>
    <w:p w:rsidR="00812168" w:rsidRPr="00A74436" w:rsidRDefault="00812168" w:rsidP="00616327">
      <w:pPr>
        <w:spacing w:after="0"/>
        <w:ind w:firstLine="539"/>
        <w:jc w:val="both"/>
        <w:rPr>
          <w:rFonts w:ascii="Times New Roman" w:hAnsi="Times New Roman" w:cs="Times New Roman"/>
          <w:sz w:val="24"/>
          <w:szCs w:val="24"/>
        </w:rPr>
      </w:pPr>
      <w:r w:rsidRPr="00A74436">
        <w:rPr>
          <w:rFonts w:ascii="Times New Roman" w:hAnsi="Times New Roman" w:cs="Times New Roman"/>
          <w:sz w:val="24"/>
          <w:szCs w:val="24"/>
        </w:rPr>
        <w:t>- муниципальными бюджетными учреждениями на одного человека населения – 13,52  куб. м.</w:t>
      </w:r>
    </w:p>
    <w:p w:rsidR="00812168" w:rsidRPr="00A74436" w:rsidRDefault="00812168" w:rsidP="00A74436">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газоснабжения</w:t>
      </w:r>
    </w:p>
    <w:p w:rsidR="00812168" w:rsidRPr="00A74436" w:rsidRDefault="00812168" w:rsidP="00A74436">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 xml:space="preserve">Сводом правил СП 42.13330.2011 «Градостроительство, планировка и застройка городских и сельских поселений» установлены нормативные параметры развития систем и объектов, </w:t>
      </w:r>
      <w:r w:rsidRPr="00A74436">
        <w:rPr>
          <w:rFonts w:ascii="Times New Roman" w:hAnsi="Times New Roman"/>
          <w:sz w:val="24"/>
          <w:szCs w:val="24"/>
        </w:rPr>
        <w:t>относящихся к области газоснабжение</w:t>
      </w:r>
      <w:r w:rsidRPr="00A74436">
        <w:rPr>
          <w:rStyle w:val="a6"/>
          <w:rFonts w:ascii="Times New Roman" w:hAnsi="Times New Roman"/>
          <w:color w:val="auto"/>
          <w:sz w:val="24"/>
          <w:szCs w:val="24"/>
        </w:rPr>
        <w:t>.</w:t>
      </w:r>
    </w:p>
    <w:p w:rsidR="00812168" w:rsidRPr="00A74436" w:rsidRDefault="00812168" w:rsidP="00616327">
      <w:pPr>
        <w:tabs>
          <w:tab w:val="left" w:pos="851"/>
        </w:tabs>
        <w:spacing w:after="0"/>
        <w:ind w:firstLine="567"/>
        <w:rPr>
          <w:rFonts w:ascii="Times New Roman" w:hAnsi="Times New Roman" w:cs="Times New Roman"/>
          <w:sz w:val="24"/>
          <w:szCs w:val="24"/>
        </w:rPr>
      </w:pPr>
      <w:r w:rsidRPr="00A74436">
        <w:rPr>
          <w:rFonts w:ascii="Times New Roman" w:hAnsi="Times New Roman" w:cs="Times New Roman"/>
          <w:sz w:val="24"/>
          <w:szCs w:val="24"/>
        </w:rPr>
        <w:t>Устанавливаются</w:t>
      </w:r>
      <w:r w:rsidRPr="00A74436">
        <w:rPr>
          <w:rFonts w:ascii="Times New Roman" w:hAnsi="Times New Roman" w:cs="Times New Roman"/>
          <w:sz w:val="24"/>
          <w:szCs w:val="24"/>
          <w:lang w:val="en-US"/>
        </w:rPr>
        <w:t>:</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расчету расхода энергоносителей и потребности в мощности источников;</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размещению газораспределительных станций магистральных газопроводов;</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Размеры земельных участков газонаполнительных станций;</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Размеры земельных участков газонаполнительных пунктов;</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Размеры земельных участков промежуточных складов баллонов;</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Расстояния от газонаполнительных станций, газонаполнительных пунктов и промежуточных складов баллонов до зданий и сооружений различного назначения.</w:t>
      </w:r>
    </w:p>
    <w:p w:rsidR="00812168" w:rsidRPr="00A74436" w:rsidRDefault="00812168" w:rsidP="00A74436">
      <w:pPr>
        <w:pStyle w:val="af"/>
        <w:widowControl w:val="0"/>
        <w:tabs>
          <w:tab w:val="left" w:pos="851"/>
        </w:tabs>
        <w:autoSpaceDE w:val="0"/>
        <w:autoSpaceDN w:val="0"/>
        <w:adjustRightInd w:val="0"/>
        <w:ind w:left="0"/>
        <w:contextualSpacing w:val="0"/>
        <w:rPr>
          <w:rFonts w:ascii="Times New Roman" w:hAnsi="Times New Roman"/>
          <w:sz w:val="24"/>
          <w:szCs w:val="24"/>
        </w:rPr>
      </w:pPr>
      <w:r w:rsidRPr="00A74436">
        <w:rPr>
          <w:rStyle w:val="a6"/>
          <w:rFonts w:ascii="Times New Roman" w:hAnsi="Times New Roman"/>
          <w:color w:val="auto"/>
          <w:sz w:val="24"/>
          <w:szCs w:val="24"/>
        </w:rPr>
        <w:t xml:space="preserve">Сводом правил СП 42-101-2003 «Общие положения по проектированию и строительству газораспределительных систем из металлических и полиэтиленовых труб» установлены </w:t>
      </w:r>
      <w:r w:rsidRPr="00A74436">
        <w:rPr>
          <w:rFonts w:ascii="Times New Roman" w:hAnsi="Times New Roman"/>
          <w:sz w:val="24"/>
          <w:szCs w:val="24"/>
        </w:rPr>
        <w:t>укрупненные показатели потребления газа.</w:t>
      </w:r>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Региональными нормативами установлены расчетные показатели объектов, относящихся к области газоснабжение в том числе - удельные расходы природного и сжиженного газа для различных коммунальных нужд на 1 проживающего в зависимости от технического оборудования жилой секции и отапливаемой площади.</w:t>
      </w:r>
    </w:p>
    <w:p w:rsidR="00812168" w:rsidRPr="00A74436" w:rsidRDefault="00812168" w:rsidP="00A74436">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газоснабжения</w:t>
      </w:r>
    </w:p>
    <w:p w:rsidR="00812168" w:rsidRPr="00A74436" w:rsidRDefault="00812168" w:rsidP="00A74436">
      <w:pPr>
        <w:pStyle w:val="af"/>
        <w:ind w:left="0"/>
        <w:contextualSpacing w:val="0"/>
        <w:rPr>
          <w:rFonts w:ascii="Times New Roman" w:hAnsi="Times New Roman"/>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газоснабжения 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b/>
          <w:sz w:val="24"/>
          <w:szCs w:val="24"/>
        </w:rPr>
        <w:t>.</w:t>
      </w:r>
    </w:p>
    <w:p w:rsidR="00812168" w:rsidRPr="00A74436" w:rsidRDefault="00812168" w:rsidP="00A74436">
      <w:pPr>
        <w:pStyle w:val="af"/>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9"/>
        <w:gridCol w:w="2976"/>
        <w:gridCol w:w="1134"/>
      </w:tblGrid>
      <w:tr w:rsidR="00812168" w:rsidRPr="00A74436" w:rsidTr="00A74436">
        <w:tc>
          <w:tcPr>
            <w:tcW w:w="5529"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2976"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1134" w:type="dxa"/>
            <w:shd w:val="clear" w:color="auto" w:fill="EEECE1"/>
            <w:vAlign w:val="center"/>
          </w:tcPr>
          <w:p w:rsidR="00812168" w:rsidRPr="00616327" w:rsidRDefault="00812168" w:rsidP="00A74436">
            <w:pPr>
              <w:pStyle w:val="af"/>
              <w:ind w:left="0"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Значение, не менее</w:t>
            </w:r>
          </w:p>
        </w:tc>
      </w:tr>
      <w:tr w:rsidR="00812168" w:rsidRPr="00A74436" w:rsidTr="00A74436">
        <w:trPr>
          <w:trHeight w:val="201"/>
        </w:trPr>
        <w:tc>
          <w:tcPr>
            <w:tcW w:w="9639"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w:t>
            </w:r>
            <w:r w:rsidRPr="00616327">
              <w:rPr>
                <w:rFonts w:ascii="Times New Roman" w:eastAsia="Times New Roman" w:hAnsi="Times New Roman"/>
                <w:lang w:val="ru-RU" w:eastAsia="ru-RU"/>
              </w:rPr>
              <w:t xml:space="preserve"> Количество вводов газоснабжения, ед.</w:t>
            </w:r>
          </w:p>
        </w:tc>
      </w:tr>
      <w:tr w:rsidR="00812168" w:rsidRPr="00A74436" w:rsidTr="00A74436">
        <w:trPr>
          <w:trHeight w:val="499"/>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spacing w:val="-10"/>
                <w:lang w:val="ru-RU"/>
              </w:rPr>
              <w:t>Жилая секция</w:t>
            </w:r>
          </w:p>
        </w:tc>
        <w:tc>
          <w:tcPr>
            <w:tcW w:w="297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газоснабжения/объектов жилой застройки</w:t>
            </w:r>
          </w:p>
        </w:tc>
        <w:tc>
          <w:tcPr>
            <w:tcW w:w="1134"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01"/>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97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13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516"/>
        </w:trPr>
        <w:tc>
          <w:tcPr>
            <w:tcW w:w="9639"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lastRenderedPageBreak/>
              <w:t>Показатель, ед. измерения:</w:t>
            </w:r>
            <w:r w:rsidRPr="00616327">
              <w:rPr>
                <w:rFonts w:ascii="Times New Roman" w:eastAsia="Times New Roman" w:hAnsi="Times New Roman"/>
                <w:lang w:val="ru-RU" w:eastAsia="ru-RU"/>
              </w:rPr>
              <w:t xml:space="preserve"> Удельная величина месячного потребления природного газа на одного проживающего, куб. м</w:t>
            </w:r>
          </w:p>
        </w:tc>
      </w:tr>
      <w:tr w:rsidR="00812168" w:rsidRPr="00A74436" w:rsidTr="00A74436">
        <w:trPr>
          <w:trHeight w:val="516"/>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 проживающий в жилой секции</w:t>
            </w:r>
          </w:p>
        </w:tc>
        <w:tc>
          <w:tcPr>
            <w:tcW w:w="297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газоснабжения/объектов жилой застройки</w:t>
            </w:r>
          </w:p>
        </w:tc>
        <w:tc>
          <w:tcPr>
            <w:tcW w:w="1134"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10,0</w:t>
            </w:r>
          </w:p>
        </w:tc>
      </w:tr>
      <w:tr w:rsidR="00812168" w:rsidRPr="00A74436" w:rsidTr="00A74436">
        <w:trPr>
          <w:trHeight w:val="516"/>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25 кв. м жилищного фонда</w:t>
            </w:r>
            <w:r w:rsidRPr="00616327">
              <w:rPr>
                <w:rFonts w:ascii="Times New Roman" w:eastAsia="Times New Roman" w:hAnsi="Times New Roman"/>
                <w:lang w:val="ru-RU" w:eastAsia="ru-RU"/>
              </w:rPr>
              <w:br/>
              <w:t>(при отсутствии сведений о количестве проживающих)</w:t>
            </w:r>
          </w:p>
        </w:tc>
        <w:tc>
          <w:tcPr>
            <w:tcW w:w="297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134"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516"/>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 проживающий на территории дачной (садовой) застройки</w:t>
            </w:r>
          </w:p>
        </w:tc>
        <w:tc>
          <w:tcPr>
            <w:tcW w:w="297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c>
          <w:tcPr>
            <w:tcW w:w="113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2,5</w:t>
            </w:r>
          </w:p>
        </w:tc>
      </w:tr>
      <w:tr w:rsidR="00812168" w:rsidRPr="00A74436" w:rsidTr="00A74436">
        <w:trPr>
          <w:trHeight w:val="153"/>
        </w:trPr>
        <w:tc>
          <w:tcPr>
            <w:tcW w:w="9639"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w:t>
            </w:r>
            <w:r w:rsidRPr="00616327">
              <w:rPr>
                <w:rFonts w:ascii="Times New Roman" w:eastAsia="Times New Roman" w:hAnsi="Times New Roman"/>
                <w:lang w:val="ru-RU" w:eastAsia="ru-RU"/>
              </w:rPr>
              <w:t xml:space="preserve"> Коэффициент запаса к газовой мощности </w:t>
            </w:r>
            <w:r w:rsidRPr="00616327">
              <w:rPr>
                <w:rFonts w:ascii="Times New Roman" w:hAnsi="Times New Roman"/>
                <w:lang w:val="ru-RU"/>
              </w:rPr>
              <w:t>– отношение мощности (производительности) системы газоснабжения к расчетной потребности объектов жилой застройки</w:t>
            </w:r>
          </w:p>
        </w:tc>
      </w:tr>
      <w:tr w:rsidR="00812168" w:rsidRPr="00A74436" w:rsidTr="00A74436">
        <w:trPr>
          <w:trHeight w:val="15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297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газоснабжения/объектов жилой застройки</w:t>
            </w:r>
          </w:p>
        </w:tc>
        <w:tc>
          <w:tcPr>
            <w:tcW w:w="113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A74436" w:rsidTr="00A74436">
        <w:trPr>
          <w:trHeight w:val="15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БЖД</w:t>
            </w:r>
          </w:p>
        </w:tc>
        <w:tc>
          <w:tcPr>
            <w:tcW w:w="29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A74436" w:rsidTr="00A74436">
        <w:trPr>
          <w:trHeight w:val="15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w:t>
            </w:r>
          </w:p>
        </w:tc>
        <w:tc>
          <w:tcPr>
            <w:tcW w:w="29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1,4/1,2</w:t>
            </w:r>
          </w:p>
        </w:tc>
      </w:tr>
      <w:tr w:rsidR="00812168" w:rsidRPr="00A74436" w:rsidTr="00A74436">
        <w:trPr>
          <w:trHeight w:val="15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9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13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A74436" w:rsidTr="00A74436">
        <w:trPr>
          <w:trHeight w:val="153"/>
        </w:trPr>
        <w:tc>
          <w:tcPr>
            <w:tcW w:w="9639"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w:t>
            </w:r>
            <w:r w:rsidRPr="00616327">
              <w:rPr>
                <w:rFonts w:ascii="Times New Roman" w:eastAsia="Times New Roman" w:hAnsi="Times New Roman"/>
                <w:lang w:val="ru-RU" w:eastAsia="ru-RU"/>
              </w:rPr>
              <w:t xml:space="preserve"> 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812168" w:rsidRPr="00A74436" w:rsidTr="00A74436">
        <w:trPr>
          <w:trHeight w:val="15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Объект газоснабжения</w:t>
            </w:r>
          </w:p>
        </w:tc>
        <w:tc>
          <w:tcPr>
            <w:tcW w:w="29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реконструкции </w:t>
            </w:r>
            <w:r w:rsidRPr="00616327">
              <w:rPr>
                <w:rFonts w:ascii="Times New Roman" w:hAnsi="Times New Roman"/>
                <w:lang w:val="ru-RU"/>
              </w:rPr>
              <w:t>системы газоснабжения</w:t>
            </w:r>
          </w:p>
        </w:tc>
        <w:tc>
          <w:tcPr>
            <w:tcW w:w="1134"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bl>
    <w:p w:rsidR="00812168" w:rsidRPr="00A74436" w:rsidRDefault="00812168" w:rsidP="00A74436">
      <w:pPr>
        <w:pStyle w:val="3"/>
        <w:spacing w:before="0"/>
        <w:jc w:val="center"/>
        <w:rPr>
          <w:rFonts w:ascii="Times New Roman" w:hAnsi="Times New Roman" w:cs="Times New Roman"/>
          <w:color w:val="auto"/>
          <w:sz w:val="24"/>
          <w:szCs w:val="24"/>
          <w:lang w:eastAsia="ru-RU"/>
        </w:rPr>
      </w:pPr>
      <w:bookmarkStart w:id="40" w:name="_Toc467251539"/>
      <w:r w:rsidRPr="00A74436">
        <w:rPr>
          <w:rFonts w:ascii="Times New Roman" w:hAnsi="Times New Roman" w:cs="Times New Roman"/>
          <w:color w:val="auto"/>
          <w:sz w:val="24"/>
          <w:szCs w:val="24"/>
          <w:lang w:eastAsia="ru-RU"/>
        </w:rPr>
        <w:t>4.5. Показатели обеспеченности и доступности объектов, относящихся к области водоснабжение</w:t>
      </w:r>
      <w:bookmarkEnd w:id="40"/>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Согласно п. 4 ч. 1 ст. 16 Закона о МСУ «К вопросам местного значения городского округа относятся организация в границах городского округа водоснабжения населения в пределах полномочий, установленных законодательством Российской Федерации».</w:t>
      </w:r>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Организация и развитие водоснабжения муниципального образования осуществляется согласно Схеме водоснабжения и водоотведения муниципального образования городской округ Навашинский Нижегородской области на период 2016-2025 гг., утвержденной Постановлением администрации городского округа Навашинский Нижегородской области от 29.04.2016 № 370 (далее – Схема водоснабжения и водоотведения).</w:t>
      </w:r>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Холодное водоснабжение муниципального образования осуществляется от подземных источников централизованного водоснабжения, а также от индивидуальных и групповых (коллективных) скважин и шахтных колодцев.</w:t>
      </w:r>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Централизованное горячее водоснабжение осуществляется от источников централизованного теплоснабжения.</w:t>
      </w:r>
    </w:p>
    <w:p w:rsidR="00812168" w:rsidRPr="00A74436" w:rsidRDefault="00812168" w:rsidP="00616327">
      <w:pPr>
        <w:spacing w:after="0"/>
        <w:ind w:firstLine="539"/>
        <w:jc w:val="both"/>
        <w:rPr>
          <w:rFonts w:ascii="Times New Roman" w:hAnsi="Times New Roman" w:cs="Times New Roman"/>
          <w:sz w:val="24"/>
          <w:szCs w:val="24"/>
        </w:rPr>
      </w:pPr>
      <w:r w:rsidRPr="00A74436">
        <w:rPr>
          <w:rFonts w:ascii="Times New Roman" w:hAnsi="Times New Roman" w:cs="Times New Roman"/>
          <w:sz w:val="24"/>
          <w:szCs w:val="24"/>
        </w:rPr>
        <w:t xml:space="preserve">Удельная величина годового потребления холодной и горячей воды в г. Навашино согласно Паспорту г. Навашино за </w:t>
      </w:r>
      <w:smartTag w:uri="urn:schemas-microsoft-com:office:smarttags" w:element="metricconverter">
        <w:smartTagPr>
          <w:attr w:name="ProductID" w:val="2015 г"/>
        </w:smartTagPr>
        <w:r w:rsidRPr="00A74436">
          <w:rPr>
            <w:rFonts w:ascii="Times New Roman" w:hAnsi="Times New Roman" w:cs="Times New Roman"/>
            <w:sz w:val="24"/>
            <w:szCs w:val="24"/>
          </w:rPr>
          <w:t>2015 г</w:t>
        </w:r>
      </w:smartTag>
      <w:r w:rsidRPr="00A74436">
        <w:rPr>
          <w:rFonts w:ascii="Times New Roman" w:hAnsi="Times New Roman" w:cs="Times New Roman"/>
          <w:sz w:val="24"/>
          <w:szCs w:val="24"/>
        </w:rPr>
        <w:t>. (Росстат, 2016) составляет:</w:t>
      </w:r>
    </w:p>
    <w:p w:rsidR="00812168" w:rsidRPr="00A74436" w:rsidRDefault="00812168" w:rsidP="00616327">
      <w:pPr>
        <w:spacing w:after="0"/>
        <w:ind w:firstLine="539"/>
        <w:jc w:val="both"/>
        <w:rPr>
          <w:rFonts w:ascii="Times New Roman" w:hAnsi="Times New Roman" w:cs="Times New Roman"/>
          <w:sz w:val="24"/>
          <w:szCs w:val="24"/>
        </w:rPr>
      </w:pPr>
      <w:r w:rsidRPr="00A74436">
        <w:rPr>
          <w:rFonts w:ascii="Times New Roman" w:hAnsi="Times New Roman" w:cs="Times New Roman"/>
          <w:sz w:val="24"/>
          <w:szCs w:val="24"/>
        </w:rPr>
        <w:t>- в многоквартирных домах на одного проживающего – 38,75 и 20,81 куб. м, соответственно;</w:t>
      </w:r>
    </w:p>
    <w:p w:rsidR="00812168" w:rsidRPr="00A74436" w:rsidRDefault="00812168" w:rsidP="00616327">
      <w:pPr>
        <w:spacing w:after="0"/>
        <w:ind w:firstLine="539"/>
        <w:jc w:val="both"/>
        <w:rPr>
          <w:rFonts w:ascii="Times New Roman" w:hAnsi="Times New Roman" w:cs="Times New Roman"/>
          <w:sz w:val="24"/>
          <w:szCs w:val="24"/>
        </w:rPr>
      </w:pPr>
      <w:r w:rsidRPr="00A74436">
        <w:rPr>
          <w:rFonts w:ascii="Times New Roman" w:hAnsi="Times New Roman" w:cs="Times New Roman"/>
          <w:sz w:val="24"/>
          <w:szCs w:val="24"/>
        </w:rPr>
        <w:t>- муниципальными бюджетными учреждениями на одного человека населения – 1,79 и 0,16 куб. м.</w:t>
      </w:r>
    </w:p>
    <w:p w:rsidR="00812168" w:rsidRPr="00A74436" w:rsidRDefault="00812168" w:rsidP="00A74436">
      <w:pPr>
        <w:pStyle w:val="afffd"/>
        <w:ind w:firstLine="567"/>
        <w:jc w:val="both"/>
        <w:rPr>
          <w:color w:val="auto"/>
        </w:rPr>
      </w:pPr>
      <w:r w:rsidRPr="00A74436">
        <w:rPr>
          <w:color w:val="auto"/>
        </w:rPr>
        <w:t>Нормативами потребления населением коммунальных услуг по холодному водоснабжению, горячему водоснабжению и водоотведению на территории Нижегородской области, утвержденными Постановлением Правительства Нижегородской области от 19.06.2013 № 376, установлены нормативы холодного и горячего водоснабжения в жилых помещениях (для населенных пунктов с численностью жителей менее 10 тыс. чел. и от 10 до 50 тыс. чел.) установлены  нормативы холодного и горячего водоснабжения на общедомовые нужды, нормативы потребления холодного водоснабжения при использовании земельного участка и надворных построек для водоснабжения и приготовления пищи для сельскохозяйственных животных, для полива земельного участка, для бани. В том числе установлены следующие показатели:</w:t>
      </w:r>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lastRenderedPageBreak/>
        <w:t xml:space="preserve">- </w:t>
      </w:r>
      <w:r w:rsidRPr="00A74436">
        <w:rPr>
          <w:rStyle w:val="a6"/>
          <w:rFonts w:ascii="Times New Roman" w:hAnsi="Times New Roman" w:cs="Times New Roman"/>
          <w:color w:val="auto"/>
          <w:sz w:val="24"/>
          <w:szCs w:val="24"/>
        </w:rPr>
        <w:t xml:space="preserve">водоснабжение в жилых помещениях холодное (горячее) – от 2,171 до 6,76 куб. м/чел. в месяц (в г. Навашино) и от 1,656 до 6,44 куб. м/чел. в месяц (в иных населенных пунктах) (Наибольшее значение - для многоквартирных и жилых домов с централизованным холодным </w:t>
      </w:r>
      <w:r w:rsidRPr="00A74436">
        <w:rPr>
          <w:rFonts w:ascii="Times New Roman" w:hAnsi="Times New Roman" w:cs="Times New Roman"/>
          <w:bCs/>
          <w:sz w:val="24"/>
          <w:szCs w:val="24"/>
        </w:rPr>
        <w:t>и горячим</w:t>
      </w:r>
      <w:r w:rsidRPr="00A74436">
        <w:rPr>
          <w:rFonts w:ascii="Times New Roman" w:hAnsi="Times New Roman" w:cs="Times New Roman"/>
          <w:b/>
          <w:bCs/>
          <w:sz w:val="24"/>
          <w:szCs w:val="24"/>
        </w:rPr>
        <w:t xml:space="preserve"> </w:t>
      </w:r>
      <w:r w:rsidRPr="00A74436">
        <w:rPr>
          <w:rStyle w:val="a6"/>
          <w:rFonts w:ascii="Times New Roman" w:hAnsi="Times New Roman" w:cs="Times New Roman"/>
          <w:color w:val="auto"/>
          <w:sz w:val="24"/>
          <w:szCs w:val="24"/>
        </w:rPr>
        <w:t xml:space="preserve">водоснабжением, оборудованных </w:t>
      </w:r>
      <w:r w:rsidRPr="00A74436">
        <w:rPr>
          <w:rFonts w:ascii="Times New Roman" w:hAnsi="Times New Roman" w:cs="Times New Roman"/>
          <w:sz w:val="24"/>
          <w:szCs w:val="24"/>
        </w:rPr>
        <w:t>ванной с душем, кухонной мойкой и (или) раковиной, унитазом);</w:t>
      </w:r>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 xml:space="preserve">- </w:t>
      </w:r>
      <w:r w:rsidRPr="00A74436">
        <w:rPr>
          <w:rStyle w:val="a6"/>
          <w:rFonts w:ascii="Times New Roman" w:hAnsi="Times New Roman" w:cs="Times New Roman"/>
          <w:color w:val="auto"/>
          <w:sz w:val="24"/>
          <w:szCs w:val="24"/>
        </w:rPr>
        <w:t xml:space="preserve">водоснабжение холодное (горячее) на общедомовые нужды в </w:t>
      </w:r>
      <w:r w:rsidRPr="00A74436">
        <w:rPr>
          <w:rFonts w:ascii="Times New Roman" w:hAnsi="Times New Roman" w:cs="Times New Roman"/>
          <w:sz w:val="24"/>
          <w:szCs w:val="24"/>
        </w:rPr>
        <w:t>многоквартирных домах – 0,022</w:t>
      </w:r>
      <w:r w:rsidRPr="00A74436">
        <w:rPr>
          <w:rStyle w:val="a6"/>
          <w:rFonts w:ascii="Times New Roman" w:hAnsi="Times New Roman" w:cs="Times New Roman"/>
          <w:color w:val="auto"/>
          <w:sz w:val="24"/>
          <w:szCs w:val="24"/>
        </w:rPr>
        <w:t xml:space="preserve"> куб. м в месяц на </w:t>
      </w:r>
      <w:r w:rsidRPr="00A74436">
        <w:rPr>
          <w:rFonts w:ascii="Times New Roman" w:hAnsi="Times New Roman" w:cs="Times New Roman"/>
          <w:sz w:val="24"/>
          <w:szCs w:val="24"/>
        </w:rPr>
        <w:t>1 кв. м общей площади помещений, входящих в состав общего имущества в многоквартирном доме.</w:t>
      </w:r>
    </w:p>
    <w:p w:rsidR="00812168" w:rsidRPr="00A74436" w:rsidRDefault="00812168" w:rsidP="00A74436">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водоснабжения</w:t>
      </w:r>
    </w:p>
    <w:p w:rsidR="00812168" w:rsidRPr="00A74436" w:rsidRDefault="00812168" w:rsidP="00A74436">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Сводом правил СП 31.13330.2012 «Водоснабжение. Наружные сети и сооружения» установлены требования к организации хозяйственно-питьевого и производственного водоснабжения:</w:t>
      </w:r>
    </w:p>
    <w:p w:rsidR="00812168" w:rsidRPr="00A74436" w:rsidRDefault="00812168" w:rsidP="00616327">
      <w:pPr>
        <w:tabs>
          <w:tab w:val="left" w:pos="851"/>
        </w:tabs>
        <w:spacing w:after="0"/>
        <w:ind w:firstLine="567"/>
        <w:rPr>
          <w:rStyle w:val="a6"/>
          <w:rFonts w:ascii="Times New Roman" w:hAnsi="Times New Roman" w:cs="Times New Roman"/>
          <w:color w:val="auto"/>
          <w:sz w:val="24"/>
          <w:szCs w:val="24"/>
        </w:rPr>
      </w:pPr>
      <w:r w:rsidRPr="00A74436">
        <w:rPr>
          <w:rStyle w:val="a6"/>
          <w:rFonts w:ascii="Times New Roman" w:hAnsi="Times New Roman" w:cs="Times New Roman"/>
          <w:color w:val="auto"/>
          <w:sz w:val="24"/>
          <w:szCs w:val="24"/>
        </w:rPr>
        <w:t>Устанавливаются:</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Style w:val="a6"/>
          <w:rFonts w:ascii="Times New Roman" w:hAnsi="Times New Roman"/>
          <w:color w:val="auto"/>
          <w:sz w:val="24"/>
          <w:szCs w:val="24"/>
        </w:rPr>
      </w:pPr>
      <w:r w:rsidRPr="00A74436">
        <w:rPr>
          <w:rStyle w:val="a6"/>
          <w:rFonts w:ascii="Times New Roman" w:hAnsi="Times New Roman"/>
          <w:color w:val="auto"/>
          <w:sz w:val="24"/>
          <w:szCs w:val="24"/>
        </w:rPr>
        <w:t>Удельное среднесуточное (за год) водопотребление на хозяйственно-питьевые нужды населения;</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Style w:val="a6"/>
          <w:rFonts w:ascii="Times New Roman" w:hAnsi="Times New Roman"/>
          <w:color w:val="auto"/>
          <w:sz w:val="24"/>
          <w:szCs w:val="24"/>
        </w:rPr>
      </w:pPr>
      <w:r w:rsidRPr="00A74436">
        <w:rPr>
          <w:rStyle w:val="a6"/>
          <w:rFonts w:ascii="Times New Roman" w:hAnsi="Times New Roman"/>
          <w:color w:val="auto"/>
          <w:sz w:val="24"/>
          <w:szCs w:val="24"/>
        </w:rPr>
        <w:t>Расходы воды на поливку в населенных пунктах и на территории промышленных предприятий</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Style w:val="a6"/>
          <w:rFonts w:ascii="Times New Roman" w:hAnsi="Times New Roman"/>
          <w:color w:val="auto"/>
          <w:sz w:val="24"/>
          <w:szCs w:val="24"/>
        </w:rPr>
      </w:pPr>
      <w:r w:rsidRPr="00A74436">
        <w:rPr>
          <w:rStyle w:val="a6"/>
          <w:rFonts w:ascii="Times New Roman" w:hAnsi="Times New Roman"/>
          <w:color w:val="auto"/>
          <w:sz w:val="24"/>
          <w:szCs w:val="24"/>
        </w:rPr>
        <w:t>Требования к источникам пожарного водоснабжения;</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Style w:val="a6"/>
          <w:rFonts w:ascii="Times New Roman" w:hAnsi="Times New Roman"/>
          <w:color w:val="auto"/>
          <w:sz w:val="24"/>
          <w:szCs w:val="24"/>
        </w:rPr>
      </w:pPr>
      <w:r w:rsidRPr="00A74436">
        <w:rPr>
          <w:rStyle w:val="a6"/>
          <w:rFonts w:ascii="Times New Roman" w:hAnsi="Times New Roman"/>
          <w:color w:val="auto"/>
          <w:sz w:val="24"/>
          <w:szCs w:val="24"/>
        </w:rPr>
        <w:t>Требования к источникам водоснабжения;</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Style w:val="a6"/>
          <w:rFonts w:ascii="Times New Roman" w:hAnsi="Times New Roman"/>
          <w:color w:val="auto"/>
          <w:sz w:val="24"/>
          <w:szCs w:val="24"/>
        </w:rPr>
      </w:pPr>
      <w:r w:rsidRPr="00A74436">
        <w:rPr>
          <w:rStyle w:val="a6"/>
          <w:rFonts w:ascii="Times New Roman" w:hAnsi="Times New Roman"/>
          <w:color w:val="auto"/>
          <w:sz w:val="24"/>
          <w:szCs w:val="24"/>
        </w:rPr>
        <w:t>Требования к схеме и системе водоснабжения населенных пунктов.</w:t>
      </w:r>
    </w:p>
    <w:p w:rsidR="00812168" w:rsidRPr="00A74436" w:rsidRDefault="00812168" w:rsidP="00A74436">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Сводом правил СП 31.13330.2012 «Водоснабжение. Наружные сети и сооружения» централизованные системы водоснабжения по степени обеспеченности подачи воды отнесены к:</w:t>
      </w:r>
    </w:p>
    <w:p w:rsidR="00812168" w:rsidRPr="00A74436" w:rsidRDefault="00812168" w:rsidP="00A74436">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 II категории – г. Навашино;</w:t>
      </w:r>
    </w:p>
    <w:p w:rsidR="00812168" w:rsidRPr="00A74436" w:rsidRDefault="00812168" w:rsidP="00A74436">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 III категории – прочие населенные пункты.</w:t>
      </w:r>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Региональными нормативами установлены расчетные показатели объектов, относящихся к области водоснабжение в том числе - удельное водопотребление (холодное) на 1 проживающего в зависимости от технического оборудования жилой секции.</w:t>
      </w:r>
    </w:p>
    <w:p w:rsidR="00812168" w:rsidRPr="00A74436" w:rsidRDefault="00812168" w:rsidP="00A74436">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водоснабжения</w:t>
      </w:r>
    </w:p>
    <w:p w:rsidR="00812168" w:rsidRPr="00A74436" w:rsidRDefault="00812168" w:rsidP="00A74436">
      <w:pPr>
        <w:pStyle w:val="af"/>
        <w:ind w:left="0"/>
        <w:contextualSpacing w:val="0"/>
        <w:rPr>
          <w:rFonts w:ascii="Times New Roman" w:hAnsi="Times New Roman"/>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водоснабжения 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b/>
          <w:sz w:val="24"/>
          <w:szCs w:val="24"/>
        </w:rPr>
        <w:t>.</w:t>
      </w:r>
    </w:p>
    <w:p w:rsidR="00812168" w:rsidRPr="00A74436" w:rsidRDefault="00812168" w:rsidP="00A74436">
      <w:pPr>
        <w:pStyle w:val="af"/>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9"/>
        <w:gridCol w:w="3118"/>
        <w:gridCol w:w="1276"/>
      </w:tblGrid>
      <w:tr w:rsidR="00812168" w:rsidRPr="00A74436" w:rsidTr="00A74436">
        <w:tc>
          <w:tcPr>
            <w:tcW w:w="5529"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3118"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 xml:space="preserve">Условия применения </w:t>
            </w:r>
            <w:r w:rsidRPr="00616327">
              <w:rPr>
                <w:rFonts w:ascii="Times New Roman" w:eastAsia="Times New Roman" w:hAnsi="Times New Roman"/>
                <w:b/>
                <w:lang w:val="ru-RU" w:eastAsia="ru-RU"/>
              </w:rPr>
              <w:br/>
              <w:t>показателя</w:t>
            </w:r>
          </w:p>
        </w:tc>
        <w:tc>
          <w:tcPr>
            <w:tcW w:w="1276" w:type="dxa"/>
            <w:shd w:val="clear" w:color="auto" w:fill="EEECE1"/>
            <w:vAlign w:val="center"/>
          </w:tcPr>
          <w:p w:rsidR="00812168" w:rsidRPr="00616327" w:rsidRDefault="00812168" w:rsidP="00A74436">
            <w:pPr>
              <w:pStyle w:val="af"/>
              <w:ind w:left="-108" w:right="-108"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 xml:space="preserve">Значение, </w:t>
            </w:r>
            <w:r w:rsidRPr="00616327">
              <w:rPr>
                <w:rFonts w:ascii="Times New Roman" w:eastAsia="Times New Roman" w:hAnsi="Times New Roman"/>
                <w:b/>
                <w:lang w:val="ru-RU" w:eastAsia="ru-RU"/>
              </w:rPr>
              <w:br/>
              <w:t>не менее</w:t>
            </w:r>
          </w:p>
        </w:tc>
      </w:tr>
      <w:tr w:rsidR="00812168" w:rsidRPr="00A74436" w:rsidTr="00A74436">
        <w:trPr>
          <w:trHeight w:val="201"/>
        </w:trPr>
        <w:tc>
          <w:tcPr>
            <w:tcW w:w="9923"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Количество вводов водоснабжения, ед.</w:t>
            </w:r>
          </w:p>
        </w:tc>
      </w:tr>
      <w:tr w:rsidR="00812168" w:rsidRPr="00A74436" w:rsidTr="00A74436">
        <w:trPr>
          <w:trHeight w:val="201"/>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spacing w:val="-10"/>
                <w:lang w:val="ru-RU"/>
              </w:rPr>
              <w:t>Жилая секция</w:t>
            </w:r>
          </w:p>
        </w:tc>
        <w:tc>
          <w:tcPr>
            <w:tcW w:w="3118"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водоснабжения</w:t>
            </w:r>
          </w:p>
        </w:tc>
        <w:tc>
          <w:tcPr>
            <w:tcW w:w="1276"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55"/>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31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153"/>
        </w:trPr>
        <w:tc>
          <w:tcPr>
            <w:tcW w:w="9923"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 У</w:t>
            </w:r>
            <w:r w:rsidRPr="00616327">
              <w:rPr>
                <w:rFonts w:ascii="Times New Roman" w:eastAsia="Times New Roman" w:hAnsi="Times New Roman"/>
                <w:lang w:val="ru-RU" w:eastAsia="ru-RU"/>
              </w:rPr>
              <w:t xml:space="preserve">дельная величина месячного потребления холодной </w:t>
            </w:r>
            <w:r w:rsidRPr="00616327">
              <w:rPr>
                <w:rStyle w:val="a6"/>
                <w:rFonts w:ascii="Times New Roman" w:hAnsi="Times New Roman"/>
                <w:color w:val="auto"/>
                <w:lang w:val="ru-RU"/>
              </w:rPr>
              <w:t xml:space="preserve">(горячей) </w:t>
            </w:r>
            <w:r w:rsidRPr="00616327">
              <w:rPr>
                <w:rFonts w:ascii="Times New Roman" w:eastAsia="Times New Roman" w:hAnsi="Times New Roman"/>
                <w:lang w:val="ru-RU" w:eastAsia="ru-RU"/>
              </w:rPr>
              <w:t>воды на одного проживающего, куб. м</w:t>
            </w:r>
          </w:p>
        </w:tc>
      </w:tr>
      <w:tr w:rsidR="00812168" w:rsidRPr="00A74436" w:rsidTr="00A74436">
        <w:trPr>
          <w:trHeight w:val="15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 проживающий в жилой секции</w:t>
            </w:r>
          </w:p>
        </w:tc>
        <w:tc>
          <w:tcPr>
            <w:tcW w:w="3118"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водоснабжения</w:t>
            </w:r>
          </w:p>
        </w:tc>
        <w:tc>
          <w:tcPr>
            <w:tcW w:w="1276"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Style w:val="a6"/>
                <w:rFonts w:ascii="Times New Roman" w:hAnsi="Times New Roman"/>
                <w:color w:val="auto"/>
                <w:lang w:val="ru-RU"/>
              </w:rPr>
              <w:t>6,7</w:t>
            </w:r>
          </w:p>
        </w:tc>
      </w:tr>
      <w:tr w:rsidR="00812168" w:rsidRPr="00A74436" w:rsidTr="00A74436">
        <w:trPr>
          <w:trHeight w:val="15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25 кв. м жилищного фонда</w:t>
            </w:r>
            <w:r w:rsidRPr="00616327">
              <w:rPr>
                <w:rFonts w:ascii="Times New Roman" w:eastAsia="Times New Roman" w:hAnsi="Times New Roman"/>
                <w:lang w:val="ru-RU" w:eastAsia="ru-RU"/>
              </w:rPr>
              <w:br/>
              <w:t>(при отсутствии сведений о количестве проживающих)</w:t>
            </w:r>
          </w:p>
        </w:tc>
        <w:tc>
          <w:tcPr>
            <w:tcW w:w="31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153"/>
        </w:trPr>
        <w:tc>
          <w:tcPr>
            <w:tcW w:w="9923"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К</w:t>
            </w:r>
            <w:r w:rsidRPr="00616327">
              <w:rPr>
                <w:rFonts w:ascii="Times New Roman" w:eastAsia="Times New Roman" w:hAnsi="Times New Roman"/>
                <w:lang w:val="ru-RU" w:eastAsia="ru-RU"/>
              </w:rPr>
              <w:t xml:space="preserve">оэффициент запаса к удельной величине месячного потребления холодной воды </w:t>
            </w:r>
            <w:r w:rsidRPr="00616327">
              <w:rPr>
                <w:rFonts w:ascii="Times New Roman" w:hAnsi="Times New Roman"/>
                <w:lang w:val="ru-RU"/>
              </w:rPr>
              <w:t>– отношение мощности (производительности) системы водоснабжения к расчетной потребности объектов жилой застройки</w:t>
            </w:r>
          </w:p>
        </w:tc>
      </w:tr>
      <w:tr w:rsidR="00812168" w:rsidRPr="00A74436" w:rsidTr="00A74436">
        <w:trPr>
          <w:trHeight w:val="15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3118"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водоснабжения/объектов жилой застройки</w:t>
            </w: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2,0/1,6</w:t>
            </w:r>
          </w:p>
        </w:tc>
      </w:tr>
      <w:tr w:rsidR="00812168" w:rsidRPr="00A74436" w:rsidTr="00A74436">
        <w:trPr>
          <w:trHeight w:val="15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 с приусадебными участками личного подсобного хозяйства</w:t>
            </w:r>
          </w:p>
        </w:tc>
        <w:tc>
          <w:tcPr>
            <w:tcW w:w="31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4,0/2,0</w:t>
            </w:r>
          </w:p>
        </w:tc>
      </w:tr>
      <w:tr w:rsidR="00812168" w:rsidRPr="00A74436" w:rsidTr="00A74436">
        <w:trPr>
          <w:trHeight w:val="15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БЖД</w:t>
            </w:r>
          </w:p>
        </w:tc>
        <w:tc>
          <w:tcPr>
            <w:tcW w:w="31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2,0/1,6</w:t>
            </w:r>
          </w:p>
        </w:tc>
      </w:tr>
      <w:tr w:rsidR="00812168" w:rsidRPr="00A74436" w:rsidTr="00A74436">
        <w:trPr>
          <w:trHeight w:val="15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w:t>
            </w:r>
          </w:p>
        </w:tc>
        <w:tc>
          <w:tcPr>
            <w:tcW w:w="31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A74436" w:rsidTr="00A74436">
        <w:trPr>
          <w:trHeight w:val="153"/>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Территория дачной (садовой) застройки</w:t>
            </w:r>
          </w:p>
        </w:tc>
        <w:tc>
          <w:tcPr>
            <w:tcW w:w="31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0,8/0,6</w:t>
            </w:r>
          </w:p>
        </w:tc>
      </w:tr>
      <w:tr w:rsidR="00812168" w:rsidRPr="00A74436" w:rsidTr="00A74436">
        <w:trPr>
          <w:trHeight w:val="153"/>
        </w:trPr>
        <w:tc>
          <w:tcPr>
            <w:tcW w:w="9923"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К</w:t>
            </w:r>
            <w:r w:rsidRPr="00616327">
              <w:rPr>
                <w:rFonts w:ascii="Times New Roman" w:eastAsia="Times New Roman" w:hAnsi="Times New Roman"/>
                <w:lang w:val="ru-RU" w:eastAsia="ru-RU"/>
              </w:rPr>
              <w:t xml:space="preserve">оэффициент запаса к удельной величине месячного потребления горячей воды </w:t>
            </w:r>
            <w:r w:rsidRPr="00616327">
              <w:rPr>
                <w:rFonts w:ascii="Times New Roman" w:hAnsi="Times New Roman"/>
                <w:lang w:val="ru-RU"/>
              </w:rPr>
              <w:t>– отношение мощности (производительности) системы водоснабжения к расчетной потребности объектов жилой застройки</w:t>
            </w:r>
          </w:p>
        </w:tc>
      </w:tr>
      <w:tr w:rsidR="00812168" w:rsidRPr="00A74436" w:rsidTr="00A74436">
        <w:trPr>
          <w:trHeight w:val="50"/>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3118"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системы водоснабжения/объектов жилой застройки</w:t>
            </w:r>
          </w:p>
        </w:tc>
        <w:tc>
          <w:tcPr>
            <w:tcW w:w="1276" w:type="dxa"/>
            <w:vMerge w:val="restart"/>
            <w:shd w:val="clear" w:color="auto" w:fill="auto"/>
            <w:vAlign w:val="center"/>
          </w:tcPr>
          <w:p w:rsidR="00812168" w:rsidRPr="00616327" w:rsidRDefault="00812168" w:rsidP="00A74436">
            <w:pPr>
              <w:pStyle w:val="af"/>
              <w:ind w:left="0" w:firstLine="0"/>
              <w:jc w:val="center"/>
              <w:rPr>
                <w:rFonts w:ascii="Times New Roman" w:eastAsia="Times New Roman" w:hAnsi="Times New Roman"/>
                <w:lang w:val="ru-RU" w:eastAsia="ru-RU"/>
              </w:rPr>
            </w:pPr>
            <w:r w:rsidRPr="00616327">
              <w:rPr>
                <w:rFonts w:ascii="Times New Roman" w:eastAsia="Times New Roman" w:hAnsi="Times New Roman"/>
                <w:lang w:val="ru-RU" w:eastAsia="ru-RU"/>
              </w:rPr>
              <w:t>1,2/1,0</w:t>
            </w:r>
          </w:p>
        </w:tc>
      </w:tr>
      <w:tr w:rsidR="00812168" w:rsidRPr="00A74436" w:rsidTr="00A74436">
        <w:trPr>
          <w:trHeight w:val="47"/>
        </w:trPr>
        <w:tc>
          <w:tcPr>
            <w:tcW w:w="5529"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 с приусадебными участками личного подсобного хозяйства</w:t>
            </w:r>
          </w:p>
        </w:tc>
        <w:tc>
          <w:tcPr>
            <w:tcW w:w="31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r>
      <w:tr w:rsidR="00812168" w:rsidRPr="00A74436" w:rsidTr="00A74436">
        <w:trPr>
          <w:trHeight w:val="47"/>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БЖД</w:t>
            </w:r>
          </w:p>
        </w:tc>
        <w:tc>
          <w:tcPr>
            <w:tcW w:w="31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vMerge/>
            <w:shd w:val="clear" w:color="auto" w:fill="auto"/>
            <w:vAlign w:val="center"/>
          </w:tcPr>
          <w:p w:rsidR="00812168" w:rsidRPr="00616327" w:rsidRDefault="00812168" w:rsidP="00A74436">
            <w:pPr>
              <w:pStyle w:val="af"/>
              <w:ind w:left="0"/>
              <w:jc w:val="center"/>
              <w:rPr>
                <w:rFonts w:ascii="Times New Roman" w:eastAsia="Times New Roman" w:hAnsi="Times New Roman"/>
                <w:lang w:val="ru-RU" w:eastAsia="ru-RU"/>
              </w:rPr>
            </w:pPr>
          </w:p>
        </w:tc>
      </w:tr>
      <w:tr w:rsidR="00812168" w:rsidRPr="00A74436" w:rsidTr="00A74436">
        <w:trPr>
          <w:trHeight w:val="47"/>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w:t>
            </w:r>
          </w:p>
        </w:tc>
        <w:tc>
          <w:tcPr>
            <w:tcW w:w="31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47"/>
        </w:trPr>
        <w:tc>
          <w:tcPr>
            <w:tcW w:w="5529"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3118"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0,8/0,6</w:t>
            </w:r>
          </w:p>
        </w:tc>
      </w:tr>
      <w:tr w:rsidR="00812168" w:rsidRPr="00A74436" w:rsidTr="00A74436">
        <w:trPr>
          <w:trHeight w:val="153"/>
        </w:trPr>
        <w:tc>
          <w:tcPr>
            <w:tcW w:w="9923"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812168" w:rsidRPr="00A74436" w:rsidTr="00A74436">
        <w:trPr>
          <w:trHeight w:val="599"/>
        </w:trPr>
        <w:tc>
          <w:tcPr>
            <w:tcW w:w="5529"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Объект водоснабжения</w:t>
            </w:r>
          </w:p>
        </w:tc>
        <w:tc>
          <w:tcPr>
            <w:tcW w:w="3118"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реконструкции </w:t>
            </w:r>
            <w:r w:rsidRPr="00616327">
              <w:rPr>
                <w:rFonts w:ascii="Times New Roman" w:hAnsi="Times New Roman"/>
                <w:lang w:val="ru-RU"/>
              </w:rPr>
              <w:t>системы водоснабжения</w:t>
            </w:r>
          </w:p>
        </w:tc>
        <w:tc>
          <w:tcPr>
            <w:tcW w:w="1276"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bl>
    <w:p w:rsidR="00812168" w:rsidRPr="00A74436" w:rsidRDefault="00812168" w:rsidP="00616327">
      <w:pPr>
        <w:pStyle w:val="3"/>
        <w:spacing w:before="0" w:line="240" w:lineRule="auto"/>
        <w:ind w:left="644"/>
        <w:jc w:val="center"/>
        <w:rPr>
          <w:rFonts w:ascii="Times New Roman" w:hAnsi="Times New Roman" w:cs="Times New Roman"/>
          <w:color w:val="auto"/>
          <w:sz w:val="24"/>
          <w:szCs w:val="24"/>
          <w:lang w:eastAsia="ru-RU"/>
        </w:rPr>
      </w:pPr>
      <w:bookmarkStart w:id="41" w:name="_Toc467251540"/>
      <w:r w:rsidRPr="00A74436">
        <w:rPr>
          <w:rFonts w:ascii="Times New Roman" w:hAnsi="Times New Roman" w:cs="Times New Roman"/>
          <w:color w:val="auto"/>
          <w:sz w:val="24"/>
          <w:szCs w:val="24"/>
          <w:lang w:eastAsia="ru-RU"/>
        </w:rPr>
        <w:t>4.6.Показатели обеспеченности и доступности объектов, относящихся к области водоотведение</w:t>
      </w:r>
      <w:bookmarkEnd w:id="41"/>
    </w:p>
    <w:p w:rsidR="00812168" w:rsidRPr="00A74436" w:rsidRDefault="00812168" w:rsidP="00616327">
      <w:pPr>
        <w:spacing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Согласно п. 4 ч. 1 ст. 16 Закона о МСУ «К вопросам местного значения городского округа относятся организация в границах городского округа водоотведения в пределах полномочий, установленных законодательством Российской Федерации».</w:t>
      </w:r>
    </w:p>
    <w:p w:rsidR="00812168" w:rsidRPr="00A74436" w:rsidRDefault="00812168" w:rsidP="00616327">
      <w:pPr>
        <w:spacing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Организация и развитие водоотведения муниципального образования осуществляется согласно Схеме водоснабжения и водоотведения муниципального образования городской округ Навашинский Нижегородской области на период 2016-2025 гг., утвержденной Постановлением администрации городского округа Навашинский Нижегородской области от 29.04.2016 № 370 (далее – Схема водоснабжения и водоотведения).</w:t>
      </w:r>
    </w:p>
    <w:p w:rsidR="00812168" w:rsidRPr="00A74436" w:rsidRDefault="00812168" w:rsidP="00616327">
      <w:pPr>
        <w:tabs>
          <w:tab w:val="left" w:pos="6210"/>
        </w:tabs>
        <w:spacing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Согласно Схеме водоснабжения и водоотведения:</w:t>
      </w:r>
      <w:r w:rsidR="00616327">
        <w:rPr>
          <w:rFonts w:ascii="Times New Roman" w:hAnsi="Times New Roman" w:cs="Times New Roman"/>
          <w:sz w:val="24"/>
          <w:szCs w:val="24"/>
        </w:rPr>
        <w:tab/>
      </w:r>
    </w:p>
    <w:p w:rsidR="00812168" w:rsidRPr="00A74436" w:rsidRDefault="00812168" w:rsidP="00616327">
      <w:pPr>
        <w:spacing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 в г. Навашино функционирует централизованная система бытовой канализации (Отвод бытовых и производственных сточных вод осуществляется системой самотечно-напорной канализации  на очистные сооружения полной биологической очистки, расположенные к северу от города, выпуск очищенных сточных вод производится в р. Велетьма);</w:t>
      </w:r>
    </w:p>
    <w:p w:rsidR="00812168" w:rsidRPr="00A74436" w:rsidRDefault="00812168" w:rsidP="00616327">
      <w:pPr>
        <w:spacing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 В с. Поздняково (Поздняковский сельсовет) функционирует локальные системы канализации;</w:t>
      </w:r>
    </w:p>
    <w:p w:rsidR="00812168" w:rsidRPr="00A74436" w:rsidRDefault="00812168" w:rsidP="00616327">
      <w:pPr>
        <w:spacing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 В п. Теша (Сельсовет Теша) функционирует централизованная система бытовой канализации, охватывающая дома ок. 11 % жителей (Отвод бытовых и производственных сточных вод осуществляется системой самотечно-напорной канализации через насосную станцию на поля фильтрации).</w:t>
      </w:r>
    </w:p>
    <w:p w:rsidR="00812168" w:rsidRPr="00A74436" w:rsidRDefault="00812168" w:rsidP="00616327">
      <w:pPr>
        <w:spacing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 Прочие населенные пункты муниципального образования не канализованы.</w:t>
      </w:r>
    </w:p>
    <w:p w:rsidR="00812168" w:rsidRPr="00A74436" w:rsidRDefault="00812168" w:rsidP="00616327">
      <w:pPr>
        <w:pStyle w:val="afffd"/>
        <w:ind w:firstLine="567"/>
        <w:jc w:val="both"/>
        <w:rPr>
          <w:color w:val="auto"/>
        </w:rPr>
      </w:pPr>
      <w:r w:rsidRPr="00A74436">
        <w:rPr>
          <w:color w:val="auto"/>
        </w:rPr>
        <w:t>Нормативами потребления населением коммунальных услуг по холодному водоснабжению, горячему водоснабжению и водоотведению на территории Нижегородской области, утвержденными Постановлением Правительства Нижегородской области от 19.06.2013 № 376, установлены нормативы водоотведения в жилых помещениях (для населенных пунктов с численностью жителей менее 10 тыс. чел. и от 10 до 50 тыс. чел.) на уровне соответствующих нормативов водопотребления от жилых помещений, оборудованных централизавнным водоснабжением.</w:t>
      </w:r>
    </w:p>
    <w:p w:rsidR="00812168" w:rsidRPr="00A74436" w:rsidRDefault="00812168" w:rsidP="00616327">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водоотведения</w:t>
      </w:r>
    </w:p>
    <w:p w:rsidR="00812168" w:rsidRPr="00A74436" w:rsidRDefault="00812168" w:rsidP="00616327">
      <w:pPr>
        <w:spacing w:line="240" w:lineRule="auto"/>
        <w:ind w:firstLine="567"/>
        <w:jc w:val="both"/>
        <w:rPr>
          <w:rStyle w:val="a6"/>
          <w:rFonts w:ascii="Times New Roman" w:hAnsi="Times New Roman" w:cs="Times New Roman"/>
          <w:color w:val="auto"/>
          <w:sz w:val="24"/>
          <w:szCs w:val="24"/>
        </w:rPr>
      </w:pPr>
      <w:r w:rsidRPr="00A74436">
        <w:rPr>
          <w:rStyle w:val="a6"/>
          <w:rFonts w:ascii="Times New Roman" w:hAnsi="Times New Roman" w:cs="Times New Roman"/>
          <w:color w:val="auto"/>
          <w:sz w:val="24"/>
          <w:szCs w:val="24"/>
        </w:rPr>
        <w:t>Сводом правил СП 32.13330.2012 «</w:t>
      </w:r>
      <w:r w:rsidRPr="00A74436">
        <w:rPr>
          <w:rFonts w:ascii="Times New Roman" w:hAnsi="Times New Roman" w:cs="Times New Roman"/>
          <w:sz w:val="24"/>
          <w:szCs w:val="24"/>
        </w:rPr>
        <w:t>Канализация. Наружные сети и сооружения</w:t>
      </w:r>
      <w:r w:rsidRPr="00A74436">
        <w:rPr>
          <w:rStyle w:val="a6"/>
          <w:rFonts w:ascii="Times New Roman" w:hAnsi="Times New Roman" w:cs="Times New Roman"/>
          <w:color w:val="auto"/>
          <w:sz w:val="24"/>
          <w:szCs w:val="24"/>
        </w:rPr>
        <w:t xml:space="preserve">» установлены требования к к объектам, </w:t>
      </w:r>
      <w:r w:rsidRPr="00A74436">
        <w:rPr>
          <w:rFonts w:ascii="Times New Roman" w:hAnsi="Times New Roman" w:cs="Times New Roman"/>
          <w:sz w:val="24"/>
          <w:szCs w:val="24"/>
        </w:rPr>
        <w:t>относящимся к области водоотведение</w:t>
      </w:r>
      <w:r w:rsidRPr="00A74436">
        <w:rPr>
          <w:rStyle w:val="a6"/>
          <w:rFonts w:ascii="Times New Roman" w:hAnsi="Times New Roman" w:cs="Times New Roman"/>
          <w:color w:val="auto"/>
          <w:sz w:val="24"/>
          <w:szCs w:val="24"/>
        </w:rPr>
        <w:t>.</w:t>
      </w:r>
    </w:p>
    <w:p w:rsidR="00812168" w:rsidRPr="00A74436" w:rsidRDefault="00812168" w:rsidP="00616327">
      <w:pPr>
        <w:tabs>
          <w:tab w:val="left" w:pos="851"/>
        </w:tabs>
        <w:spacing w:line="240" w:lineRule="auto"/>
        <w:ind w:firstLine="567"/>
        <w:rPr>
          <w:rFonts w:ascii="Times New Roman" w:hAnsi="Times New Roman" w:cs="Times New Roman"/>
          <w:sz w:val="24"/>
          <w:szCs w:val="24"/>
        </w:rPr>
      </w:pPr>
      <w:r w:rsidRPr="00A74436">
        <w:rPr>
          <w:rFonts w:ascii="Times New Roman" w:hAnsi="Times New Roman" w:cs="Times New Roman"/>
          <w:sz w:val="24"/>
          <w:szCs w:val="24"/>
        </w:rPr>
        <w:t>Устанавливаются</w:t>
      </w:r>
      <w:r w:rsidRPr="00A74436">
        <w:rPr>
          <w:rFonts w:ascii="Times New Roman" w:hAnsi="Times New Roman" w:cs="Times New Roman"/>
          <w:sz w:val="24"/>
          <w:szCs w:val="24"/>
          <w:lang w:val="en-US"/>
        </w:rPr>
        <w:t>:</w:t>
      </w:r>
    </w:p>
    <w:p w:rsidR="00812168" w:rsidRPr="00A74436" w:rsidRDefault="00812168" w:rsidP="00616327">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lastRenderedPageBreak/>
        <w:t>Удельное среднесуточное (за год) водоотведение бытовых сточных вод от жилых зданий;</w:t>
      </w:r>
    </w:p>
    <w:p w:rsidR="00812168" w:rsidRPr="00A74436" w:rsidRDefault="00812168" w:rsidP="00616327">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определению количества сточных вод промышленных предприятий;</w:t>
      </w:r>
    </w:p>
    <w:p w:rsidR="00812168" w:rsidRPr="00A74436" w:rsidRDefault="00812168" w:rsidP="00616327">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Удельное водоотведение в неканализованных районах;</w:t>
      </w:r>
    </w:p>
    <w:p w:rsidR="00812168" w:rsidRPr="00A74436" w:rsidRDefault="00812168" w:rsidP="00616327">
      <w:pPr>
        <w:pStyle w:val="af"/>
        <w:widowControl w:val="0"/>
        <w:numPr>
          <w:ilvl w:val="0"/>
          <w:numId w:val="8"/>
        </w:numPr>
        <w:autoSpaceDE w:val="0"/>
        <w:autoSpaceDN w:val="0"/>
        <w:adjustRightInd w:val="0"/>
        <w:ind w:left="0" w:firstLine="567"/>
        <w:contextualSpacing w:val="0"/>
        <w:rPr>
          <w:rFonts w:ascii="Times New Roman" w:hAnsi="Times New Roman"/>
          <w:sz w:val="24"/>
          <w:szCs w:val="24"/>
        </w:rPr>
      </w:pPr>
      <w:r w:rsidRPr="00A74436">
        <w:rPr>
          <w:rFonts w:ascii="Times New Roman" w:hAnsi="Times New Roman"/>
          <w:sz w:val="24"/>
          <w:szCs w:val="24"/>
        </w:rPr>
        <w:t>Требования к проектированию схем и систем канализации, в том числе дождевой канализации.</w:t>
      </w:r>
    </w:p>
    <w:p w:rsidR="00812168" w:rsidRPr="00A74436" w:rsidRDefault="00812168" w:rsidP="00616327">
      <w:pPr>
        <w:pStyle w:val="af"/>
        <w:widowControl w:val="0"/>
        <w:autoSpaceDE w:val="0"/>
        <w:autoSpaceDN w:val="0"/>
        <w:adjustRightInd w:val="0"/>
        <w:ind w:left="0"/>
        <w:contextualSpacing w:val="0"/>
        <w:rPr>
          <w:rFonts w:ascii="Times New Roman" w:hAnsi="Times New Roman"/>
          <w:sz w:val="24"/>
          <w:szCs w:val="24"/>
        </w:rPr>
      </w:pPr>
      <w:r w:rsidRPr="00A74436">
        <w:rPr>
          <w:rStyle w:val="a6"/>
          <w:rFonts w:ascii="Times New Roman" w:hAnsi="Times New Roman"/>
          <w:color w:val="auto"/>
          <w:sz w:val="24"/>
          <w:szCs w:val="24"/>
        </w:rPr>
        <w:t>Сводом правил СП 42.13330.2011 «Градостроительство, планировка и застройка городских и сельских поселений» также установлены:</w:t>
      </w:r>
    </w:p>
    <w:p w:rsidR="00812168" w:rsidRPr="00A74436" w:rsidRDefault="00812168" w:rsidP="00616327">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проектированию новых, реконструкция и расширение существующих инженерных сетей водоотведения;</w:t>
      </w:r>
    </w:p>
    <w:p w:rsidR="00812168" w:rsidRPr="00A74436" w:rsidRDefault="00812168" w:rsidP="00616327">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проектированию систем канализации населённых пунктов;</w:t>
      </w:r>
    </w:p>
    <w:p w:rsidR="00812168" w:rsidRPr="00A74436" w:rsidRDefault="00812168" w:rsidP="00616327">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проектированию систем дождевой канализации;</w:t>
      </w:r>
    </w:p>
    <w:p w:rsidR="00812168" w:rsidRPr="00A74436" w:rsidRDefault="00812168" w:rsidP="00616327">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Обеспеченность жилой и общественной застройки населённых пунктов системами канализации;</w:t>
      </w:r>
    </w:p>
    <w:p w:rsidR="00812168" w:rsidRPr="00A74436" w:rsidRDefault="00812168" w:rsidP="00616327">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размещению локальных систем канализации и сливных станций при отсутствии централизованной системы канализации;</w:t>
      </w:r>
    </w:p>
    <w:p w:rsidR="00812168" w:rsidRPr="00A74436" w:rsidRDefault="00812168" w:rsidP="00616327">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отведению и очистке поверхностных вод;</w:t>
      </w:r>
    </w:p>
    <w:p w:rsidR="00812168" w:rsidRPr="00A74436" w:rsidRDefault="00812168" w:rsidP="00616327">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территории, с которой должен осуществляться отвод поверхностных вод;</w:t>
      </w:r>
    </w:p>
    <w:p w:rsidR="00812168" w:rsidRPr="00A74436" w:rsidRDefault="00812168" w:rsidP="00616327">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организации выпуска поверхностного стока;</w:t>
      </w:r>
    </w:p>
    <w:p w:rsidR="00812168" w:rsidRPr="00A74436" w:rsidRDefault="00812168" w:rsidP="00616327">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применению закрытых и открытых водоотводящих устройств.</w:t>
      </w:r>
    </w:p>
    <w:p w:rsidR="00812168" w:rsidRPr="00A74436" w:rsidRDefault="00812168" w:rsidP="00616327">
      <w:pPr>
        <w:spacing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Региональными нормативами установлены расчетные показатели объектов, относящихся к области водоснабжение в том числе – нормы удельного водоотведения на 1 проживающего в зависимости от технического оборудования жилой секции.</w:t>
      </w:r>
    </w:p>
    <w:p w:rsidR="00812168" w:rsidRPr="00A74436" w:rsidRDefault="00812168" w:rsidP="00616327">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водоотведения</w:t>
      </w:r>
    </w:p>
    <w:p w:rsidR="00812168" w:rsidRPr="00A74436" w:rsidRDefault="00812168" w:rsidP="00616327">
      <w:pPr>
        <w:pStyle w:val="af"/>
        <w:ind w:left="0"/>
        <w:contextualSpacing w:val="0"/>
        <w:rPr>
          <w:rFonts w:ascii="Times New Roman" w:hAnsi="Times New Roman"/>
          <w:b/>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водоотведения 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b/>
          <w:sz w:val="24"/>
          <w:szCs w:val="24"/>
        </w:rPr>
        <w:t>.</w:t>
      </w:r>
    </w:p>
    <w:p w:rsidR="00812168" w:rsidRPr="00A74436" w:rsidRDefault="00812168" w:rsidP="00616327">
      <w:pPr>
        <w:pStyle w:val="af"/>
        <w:ind w:left="0"/>
        <w:contextualSpacing w:val="0"/>
        <w:rPr>
          <w:rFonts w:ascii="Times New Roman" w:hAnsi="Times New Roman"/>
          <w:sz w:val="24"/>
          <w:szCs w:val="24"/>
        </w:rPr>
      </w:pPr>
    </w:p>
    <w:p w:rsidR="00812168" w:rsidRPr="00A74436" w:rsidRDefault="00812168" w:rsidP="00616327">
      <w:pPr>
        <w:pStyle w:val="af"/>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4"/>
        <w:gridCol w:w="2552"/>
        <w:gridCol w:w="850"/>
      </w:tblGrid>
      <w:tr w:rsidR="00812168" w:rsidRPr="00A74436" w:rsidTr="00A74436">
        <w:tc>
          <w:tcPr>
            <w:tcW w:w="5954" w:type="dxa"/>
            <w:shd w:val="clear" w:color="auto" w:fill="EEECE1"/>
            <w:vAlign w:val="center"/>
          </w:tcPr>
          <w:p w:rsidR="00812168" w:rsidRPr="00616327" w:rsidRDefault="00812168" w:rsidP="00A74436">
            <w:pPr>
              <w:pStyle w:val="af"/>
              <w:ind w:left="0"/>
              <w:contextualSpacing w:val="0"/>
              <w:jc w:val="center"/>
              <w:rPr>
                <w:rFonts w:ascii="Times New Roman" w:hAnsi="Times New Roman"/>
                <w:b/>
                <w:lang w:val="ru-RU" w:eastAsia="ru-RU"/>
              </w:rPr>
            </w:pPr>
            <w:r w:rsidRPr="00616327">
              <w:rPr>
                <w:rFonts w:ascii="Times New Roman" w:hAnsi="Times New Roman"/>
                <w:b/>
                <w:lang w:val="ru-RU" w:eastAsia="ru-RU"/>
              </w:rPr>
              <w:t>Объект нормирования</w:t>
            </w:r>
          </w:p>
        </w:tc>
        <w:tc>
          <w:tcPr>
            <w:tcW w:w="2552" w:type="dxa"/>
            <w:shd w:val="clear" w:color="auto" w:fill="EEECE1"/>
            <w:vAlign w:val="center"/>
          </w:tcPr>
          <w:p w:rsidR="00812168" w:rsidRPr="00616327" w:rsidRDefault="00812168" w:rsidP="00A74436">
            <w:pPr>
              <w:pStyle w:val="af"/>
              <w:ind w:left="0" w:firstLine="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Условия применения показателя</w:t>
            </w:r>
          </w:p>
        </w:tc>
        <w:tc>
          <w:tcPr>
            <w:tcW w:w="850" w:type="dxa"/>
            <w:shd w:val="clear" w:color="auto" w:fill="EEECE1"/>
            <w:vAlign w:val="center"/>
          </w:tcPr>
          <w:p w:rsidR="00812168" w:rsidRPr="00616327" w:rsidRDefault="00812168" w:rsidP="00A74436">
            <w:pPr>
              <w:pStyle w:val="af"/>
              <w:ind w:left="-108" w:right="-108" w:firstLine="0"/>
              <w:contextualSpacing w:val="0"/>
              <w:jc w:val="center"/>
              <w:rPr>
                <w:rFonts w:ascii="Times New Roman" w:hAnsi="Times New Roman"/>
                <w:b/>
                <w:lang w:val="ru-RU" w:eastAsia="ru-RU"/>
              </w:rPr>
            </w:pPr>
            <w:r w:rsidRPr="00616327">
              <w:rPr>
                <w:rFonts w:ascii="Times New Roman" w:eastAsia="Times New Roman" w:hAnsi="Times New Roman"/>
                <w:b/>
                <w:lang w:val="ru-RU" w:eastAsia="ru-RU"/>
              </w:rPr>
              <w:t xml:space="preserve">Значение, </w:t>
            </w:r>
            <w:r w:rsidRPr="00616327">
              <w:rPr>
                <w:rFonts w:ascii="Times New Roman" w:eastAsia="Times New Roman" w:hAnsi="Times New Roman"/>
                <w:b/>
                <w:lang w:val="ru-RU" w:eastAsia="ru-RU"/>
              </w:rPr>
              <w:br/>
              <w:t>не менее</w:t>
            </w:r>
          </w:p>
        </w:tc>
      </w:tr>
      <w:tr w:rsidR="00812168" w:rsidRPr="00A74436" w:rsidTr="00A74436">
        <w:trPr>
          <w:trHeight w:val="201"/>
        </w:trPr>
        <w:tc>
          <w:tcPr>
            <w:tcW w:w="9356"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i/>
                <w:lang w:val="ru-RU" w:eastAsia="ru-RU"/>
              </w:rPr>
            </w:pPr>
            <w:r w:rsidRPr="00616327">
              <w:rPr>
                <w:rFonts w:ascii="Times New Roman" w:hAnsi="Times New Roman"/>
                <w:i/>
                <w:lang w:val="ru-RU"/>
              </w:rPr>
              <w:t>Хозяйственно-бытовая канализация</w:t>
            </w:r>
          </w:p>
        </w:tc>
      </w:tr>
      <w:tr w:rsidR="00812168" w:rsidRPr="00A74436" w:rsidTr="00A74436">
        <w:trPr>
          <w:trHeight w:val="201"/>
        </w:trPr>
        <w:tc>
          <w:tcPr>
            <w:tcW w:w="9356" w:type="dxa"/>
            <w:gridSpan w:val="3"/>
            <w:shd w:val="clear" w:color="auto" w:fill="auto"/>
            <w:vAlign w:val="center"/>
          </w:tcPr>
          <w:p w:rsidR="00812168" w:rsidRPr="00616327" w:rsidRDefault="00812168" w:rsidP="00A74436">
            <w:pPr>
              <w:pStyle w:val="af"/>
              <w:ind w:left="0" w:right="-108" w:hanging="108"/>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Количество отводов в централизованную систему водоотведения, ед.</w:t>
            </w:r>
          </w:p>
        </w:tc>
      </w:tr>
      <w:tr w:rsidR="00812168" w:rsidRPr="00A74436" w:rsidTr="00A74436">
        <w:trPr>
          <w:trHeight w:val="201"/>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spacing w:val="-10"/>
                <w:lang w:val="ru-RU"/>
              </w:rPr>
              <w:t>Жилая секция</w:t>
            </w:r>
          </w:p>
        </w:tc>
        <w:tc>
          <w:tcPr>
            <w:tcW w:w="2552"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 xml:space="preserve">системы </w:t>
            </w:r>
            <w:r w:rsidRPr="00616327">
              <w:rPr>
                <w:rFonts w:ascii="Times New Roman" w:eastAsia="Times New Roman" w:hAnsi="Times New Roman"/>
                <w:lang w:val="ru-RU" w:eastAsia="ru-RU"/>
              </w:rPr>
              <w:t>водоотведения</w:t>
            </w:r>
          </w:p>
        </w:tc>
        <w:tc>
          <w:tcPr>
            <w:tcW w:w="850"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255"/>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552"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85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45"/>
        </w:trPr>
        <w:tc>
          <w:tcPr>
            <w:tcW w:w="9356"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ед. измерения: </w:t>
            </w:r>
            <w:r w:rsidRPr="00616327">
              <w:rPr>
                <w:rFonts w:ascii="Times New Roman" w:eastAsia="Times New Roman" w:hAnsi="Times New Roman"/>
                <w:lang w:val="ru-RU" w:eastAsia="ru-RU"/>
              </w:rPr>
              <w:t>Количество отводов в локальную систему водоотведения (на локальные очистные сооружения канализации) от объектов, не оборудованных отводами в централизованную систему водоотведения, ед.</w:t>
            </w:r>
          </w:p>
        </w:tc>
      </w:tr>
      <w:tr w:rsidR="00812168" w:rsidRPr="00A74436" w:rsidTr="00A74436">
        <w:trPr>
          <w:trHeight w:val="45"/>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Малоэтажная жилая застройка – ИЖД (или отдельный дом)</w:t>
            </w:r>
          </w:p>
        </w:tc>
        <w:tc>
          <w:tcPr>
            <w:tcW w:w="2552" w:type="dxa"/>
            <w:vMerge w:val="restart"/>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 xml:space="preserve">системы </w:t>
            </w:r>
            <w:r w:rsidRPr="00616327">
              <w:rPr>
                <w:rFonts w:ascii="Times New Roman" w:eastAsia="Times New Roman" w:hAnsi="Times New Roman"/>
                <w:lang w:val="ru-RU" w:eastAsia="ru-RU"/>
              </w:rPr>
              <w:t>водоотведения</w:t>
            </w:r>
          </w:p>
        </w:tc>
        <w:tc>
          <w:tcPr>
            <w:tcW w:w="850"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w:t>
            </w:r>
          </w:p>
        </w:tc>
      </w:tr>
      <w:tr w:rsidR="00812168" w:rsidRPr="00A74436" w:rsidTr="00A74436">
        <w:trPr>
          <w:trHeight w:val="42"/>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 (или отдельный дом)</w:t>
            </w:r>
          </w:p>
        </w:tc>
        <w:tc>
          <w:tcPr>
            <w:tcW w:w="2552"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85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153"/>
        </w:trPr>
        <w:tc>
          <w:tcPr>
            <w:tcW w:w="9356"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Показатель, ед. измерения: У</w:t>
            </w:r>
            <w:r w:rsidRPr="00616327">
              <w:rPr>
                <w:rFonts w:ascii="Times New Roman" w:eastAsia="Times New Roman" w:hAnsi="Times New Roman"/>
                <w:lang w:val="ru-RU" w:eastAsia="ru-RU"/>
              </w:rPr>
              <w:t>дельная величина месячного потребления холодной и горячей воды на одного проживающего, куб. м</w:t>
            </w:r>
          </w:p>
        </w:tc>
      </w:tr>
      <w:tr w:rsidR="00812168" w:rsidRPr="00A74436" w:rsidTr="00A74436">
        <w:trPr>
          <w:trHeight w:val="699"/>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 проживающий в жилой секции</w:t>
            </w:r>
          </w:p>
        </w:tc>
        <w:tc>
          <w:tcPr>
            <w:tcW w:w="2552"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строительстве и реконструкции </w:t>
            </w:r>
            <w:r w:rsidRPr="00616327">
              <w:rPr>
                <w:rFonts w:ascii="Times New Roman" w:hAnsi="Times New Roman"/>
                <w:lang w:val="ru-RU"/>
              </w:rPr>
              <w:t xml:space="preserve">системы </w:t>
            </w:r>
            <w:r w:rsidRPr="00616327">
              <w:rPr>
                <w:rFonts w:ascii="Times New Roman" w:eastAsia="Times New Roman" w:hAnsi="Times New Roman"/>
                <w:lang w:val="ru-RU" w:eastAsia="ru-RU"/>
              </w:rPr>
              <w:t>водоотведения</w:t>
            </w:r>
          </w:p>
        </w:tc>
        <w:tc>
          <w:tcPr>
            <w:tcW w:w="850"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6,4</w:t>
            </w:r>
          </w:p>
        </w:tc>
      </w:tr>
      <w:tr w:rsidR="00812168" w:rsidRPr="00A74436"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25 кв. м жилищного фонда</w:t>
            </w:r>
            <w:r w:rsidRPr="00616327">
              <w:rPr>
                <w:rFonts w:ascii="Times New Roman" w:eastAsia="Times New Roman" w:hAnsi="Times New Roman"/>
                <w:lang w:val="ru-RU" w:eastAsia="ru-RU"/>
              </w:rPr>
              <w:br/>
              <w:t>(при отсутствии сведений о количестве проживающих)</w:t>
            </w:r>
          </w:p>
        </w:tc>
        <w:tc>
          <w:tcPr>
            <w:tcW w:w="2552"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85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153"/>
        </w:trPr>
        <w:tc>
          <w:tcPr>
            <w:tcW w:w="9356"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 xml:space="preserve">Коэффициент запаса к удельной величина годового потребления холодной воды </w:t>
            </w:r>
            <w:r w:rsidRPr="00616327">
              <w:rPr>
                <w:rFonts w:ascii="Times New Roman" w:hAnsi="Times New Roman"/>
                <w:lang w:val="ru-RU"/>
              </w:rPr>
              <w:t>– отношение мощности (производительности) системы водоснабжения к расчетной потребности объектов жилой застройки</w:t>
            </w:r>
          </w:p>
        </w:tc>
      </w:tr>
      <w:tr w:rsidR="00812168" w:rsidRPr="00A74436"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t xml:space="preserve">Территория </w:t>
            </w:r>
            <w:r w:rsidRPr="00616327">
              <w:rPr>
                <w:rFonts w:ascii="Times New Roman" w:eastAsia="Times New Roman" w:hAnsi="Times New Roman"/>
                <w:lang w:val="ru-RU" w:eastAsia="ru-RU"/>
              </w:rPr>
              <w:t>малоэтажной жилой застройки ИЖД</w:t>
            </w:r>
          </w:p>
        </w:tc>
        <w:tc>
          <w:tcPr>
            <w:tcW w:w="2552"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размещении, </w:t>
            </w:r>
            <w:r w:rsidRPr="00616327">
              <w:rPr>
                <w:rFonts w:ascii="Times New Roman" w:eastAsia="Times New Roman" w:hAnsi="Times New Roman"/>
                <w:lang w:val="ru-RU" w:eastAsia="ru-RU"/>
              </w:rPr>
              <w:lastRenderedPageBreak/>
              <w:t xml:space="preserve">строительстве и реконструкции </w:t>
            </w:r>
            <w:r w:rsidRPr="00616327">
              <w:rPr>
                <w:rFonts w:ascii="Times New Roman" w:hAnsi="Times New Roman"/>
                <w:lang w:val="ru-RU"/>
              </w:rPr>
              <w:t xml:space="preserve">системы </w:t>
            </w:r>
            <w:r w:rsidRPr="00616327">
              <w:rPr>
                <w:rFonts w:ascii="Times New Roman" w:eastAsia="Times New Roman" w:hAnsi="Times New Roman"/>
                <w:lang w:val="ru-RU" w:eastAsia="ru-RU"/>
              </w:rPr>
              <w:t>водоотведения</w:t>
            </w:r>
            <w:r w:rsidRPr="00616327">
              <w:rPr>
                <w:rFonts w:ascii="Times New Roman" w:hAnsi="Times New Roman"/>
                <w:lang w:val="ru-RU"/>
              </w:rPr>
              <w:t xml:space="preserve"> /объектов жилой застройки</w:t>
            </w:r>
          </w:p>
        </w:tc>
        <w:tc>
          <w:tcPr>
            <w:tcW w:w="850" w:type="dxa"/>
            <w:vMerge w:val="restart"/>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lastRenderedPageBreak/>
              <w:t>1,2/1,0</w:t>
            </w:r>
          </w:p>
        </w:tc>
      </w:tr>
      <w:tr w:rsidR="00812168" w:rsidRPr="00A74436"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lastRenderedPageBreak/>
              <w:t xml:space="preserve">Территория </w:t>
            </w:r>
            <w:r w:rsidRPr="00616327">
              <w:rPr>
                <w:rFonts w:ascii="Times New Roman" w:eastAsia="Times New Roman" w:hAnsi="Times New Roman"/>
                <w:lang w:val="ru-RU" w:eastAsia="ru-RU"/>
              </w:rPr>
              <w:t>малоэтажной жилой застройки ИЖД с приусадебными участками личного подсобного хозяйства</w:t>
            </w:r>
          </w:p>
        </w:tc>
        <w:tc>
          <w:tcPr>
            <w:tcW w:w="2552"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85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lang w:val="ru-RU" w:eastAsia="ru-RU"/>
              </w:rPr>
              <w:lastRenderedPageBreak/>
              <w:t xml:space="preserve">Территория </w:t>
            </w:r>
            <w:r w:rsidRPr="00616327">
              <w:rPr>
                <w:rFonts w:ascii="Times New Roman" w:eastAsia="Times New Roman" w:hAnsi="Times New Roman"/>
                <w:lang w:val="ru-RU" w:eastAsia="ru-RU"/>
              </w:rPr>
              <w:t>малоэтажной жилой застройки БЖД</w:t>
            </w:r>
          </w:p>
        </w:tc>
        <w:tc>
          <w:tcPr>
            <w:tcW w:w="2552"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85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СЖД</w:t>
            </w:r>
          </w:p>
        </w:tc>
        <w:tc>
          <w:tcPr>
            <w:tcW w:w="2552"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850"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r>
      <w:tr w:rsidR="00812168" w:rsidRPr="00A74436"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Территория дачной (садовой) застройки</w:t>
            </w:r>
          </w:p>
        </w:tc>
        <w:tc>
          <w:tcPr>
            <w:tcW w:w="2552" w:type="dxa"/>
            <w:vMerge/>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p>
        </w:tc>
        <w:tc>
          <w:tcPr>
            <w:tcW w:w="850"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0,4/0,4</w:t>
            </w:r>
          </w:p>
        </w:tc>
      </w:tr>
      <w:tr w:rsidR="00812168" w:rsidRPr="00A74436" w:rsidTr="00A74436">
        <w:trPr>
          <w:trHeight w:val="153"/>
        </w:trPr>
        <w:tc>
          <w:tcPr>
            <w:tcW w:w="9356"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Коэффициент изменения производительности объектов – отношение производительности объекта после реконструкции к его производительности до реконструкции</w:t>
            </w:r>
          </w:p>
        </w:tc>
      </w:tr>
      <w:tr w:rsidR="00812168" w:rsidRPr="00A74436"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hAnsi="Times New Roman"/>
                <w:lang w:val="ru-RU" w:eastAsia="ru-RU"/>
              </w:rPr>
            </w:pPr>
            <w:r w:rsidRPr="00616327">
              <w:rPr>
                <w:rFonts w:ascii="Times New Roman" w:hAnsi="Times New Roman"/>
                <w:lang w:val="ru-RU" w:eastAsia="ru-RU"/>
              </w:rPr>
              <w:t>Объект водоотведения</w:t>
            </w:r>
          </w:p>
        </w:tc>
        <w:tc>
          <w:tcPr>
            <w:tcW w:w="2552"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 xml:space="preserve">При реконструкции </w:t>
            </w:r>
            <w:r w:rsidRPr="00616327">
              <w:rPr>
                <w:rFonts w:ascii="Times New Roman" w:hAnsi="Times New Roman"/>
                <w:lang w:val="ru-RU"/>
              </w:rPr>
              <w:t xml:space="preserve">системы </w:t>
            </w:r>
            <w:r w:rsidRPr="00616327">
              <w:rPr>
                <w:rFonts w:ascii="Times New Roman" w:eastAsia="Times New Roman" w:hAnsi="Times New Roman"/>
                <w:lang w:val="ru-RU" w:eastAsia="ru-RU"/>
              </w:rPr>
              <w:t>водоотведения</w:t>
            </w:r>
          </w:p>
        </w:tc>
        <w:tc>
          <w:tcPr>
            <w:tcW w:w="850"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r w:rsidR="00812168" w:rsidRPr="00A74436" w:rsidTr="00A74436">
        <w:trPr>
          <w:trHeight w:val="153"/>
        </w:trPr>
        <w:tc>
          <w:tcPr>
            <w:tcW w:w="9356"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hAnsi="Times New Roman"/>
                <w:i/>
                <w:lang w:val="ru-RU"/>
              </w:rPr>
              <w:t>Ливневая канализация</w:t>
            </w:r>
          </w:p>
        </w:tc>
      </w:tr>
      <w:tr w:rsidR="00812168" w:rsidRPr="00A74436" w:rsidTr="00A74436">
        <w:trPr>
          <w:trHeight w:val="153"/>
        </w:trPr>
        <w:tc>
          <w:tcPr>
            <w:tcW w:w="9356" w:type="dxa"/>
            <w:gridSpan w:val="3"/>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b/>
                <w:lang w:val="ru-RU" w:eastAsia="ru-RU"/>
              </w:rPr>
              <w:t xml:space="preserve">Показатель: </w:t>
            </w:r>
            <w:r w:rsidRPr="00616327">
              <w:rPr>
                <w:rFonts w:ascii="Times New Roman" w:eastAsia="Times New Roman" w:hAnsi="Times New Roman"/>
                <w:lang w:val="ru-RU" w:eastAsia="ru-RU"/>
              </w:rPr>
              <w:t>Коэффициент изменения производительности объектов ливневой канализации – отношение производительности объекта после реконструкции к его производительности до реконструкции</w:t>
            </w:r>
          </w:p>
        </w:tc>
      </w:tr>
      <w:tr w:rsidR="00812168" w:rsidRPr="00A74436" w:rsidTr="00A74436">
        <w:trPr>
          <w:trHeight w:val="153"/>
        </w:trPr>
        <w:tc>
          <w:tcPr>
            <w:tcW w:w="5954"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w:t>
            </w:r>
          </w:p>
        </w:tc>
        <w:tc>
          <w:tcPr>
            <w:tcW w:w="2552"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При реконструкции ливневой канализации</w:t>
            </w:r>
          </w:p>
        </w:tc>
        <w:tc>
          <w:tcPr>
            <w:tcW w:w="850" w:type="dxa"/>
            <w:shd w:val="clear" w:color="auto" w:fill="auto"/>
            <w:vAlign w:val="center"/>
          </w:tcPr>
          <w:p w:rsidR="00812168" w:rsidRPr="00616327" w:rsidRDefault="00812168" w:rsidP="00A74436">
            <w:pPr>
              <w:pStyle w:val="af"/>
              <w:ind w:left="0" w:firstLine="0"/>
              <w:contextualSpacing w:val="0"/>
              <w:jc w:val="center"/>
              <w:rPr>
                <w:rFonts w:ascii="Times New Roman" w:eastAsia="Times New Roman" w:hAnsi="Times New Roman"/>
                <w:lang w:val="ru-RU" w:eastAsia="ru-RU"/>
              </w:rPr>
            </w:pPr>
            <w:r w:rsidRPr="00616327">
              <w:rPr>
                <w:rFonts w:ascii="Times New Roman" w:eastAsia="Times New Roman" w:hAnsi="Times New Roman"/>
                <w:lang w:val="ru-RU" w:eastAsia="ru-RU"/>
              </w:rPr>
              <w:t>1,0</w:t>
            </w:r>
          </w:p>
        </w:tc>
      </w:tr>
    </w:tbl>
    <w:p w:rsidR="00812168" w:rsidRPr="00A74436" w:rsidRDefault="00812168" w:rsidP="00A74436">
      <w:pPr>
        <w:pStyle w:val="3"/>
        <w:spacing w:before="0"/>
        <w:jc w:val="center"/>
        <w:rPr>
          <w:rFonts w:ascii="Times New Roman" w:hAnsi="Times New Roman" w:cs="Times New Roman"/>
          <w:color w:val="auto"/>
          <w:sz w:val="24"/>
          <w:szCs w:val="24"/>
          <w:lang w:eastAsia="ru-RU"/>
        </w:rPr>
      </w:pPr>
      <w:bookmarkStart w:id="42" w:name="_Toc467251541"/>
      <w:r w:rsidRPr="00A74436">
        <w:rPr>
          <w:rFonts w:ascii="Times New Roman" w:hAnsi="Times New Roman" w:cs="Times New Roman"/>
          <w:color w:val="auto"/>
          <w:sz w:val="24"/>
          <w:szCs w:val="24"/>
          <w:lang w:eastAsia="ru-RU"/>
        </w:rPr>
        <w:t xml:space="preserve">4.7.Показатели обеспеченности и доступности объектов, относящихся к области </w:t>
      </w:r>
      <w:r w:rsidRPr="00A74436">
        <w:rPr>
          <w:rFonts w:ascii="Times New Roman" w:hAnsi="Times New Roman" w:cs="Times New Roman"/>
          <w:color w:val="auto"/>
          <w:sz w:val="24"/>
          <w:szCs w:val="24"/>
        </w:rPr>
        <w:t>автомобильные дороги местного значения</w:t>
      </w:r>
      <w:bookmarkEnd w:id="42"/>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 xml:space="preserve">Согласно п. 5 ч. 1 ст. 16 Закона о МСУ «К вопросам местного значения городского округа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A74436">
          <w:rPr>
            <w:rFonts w:ascii="Times New Roman" w:hAnsi="Times New Roman" w:cs="Times New Roman"/>
            <w:sz w:val="24"/>
            <w:szCs w:val="24"/>
          </w:rPr>
          <w:t>законодательством</w:t>
        </w:r>
      </w:hyperlink>
      <w:r w:rsidRPr="00A74436">
        <w:rPr>
          <w:rFonts w:ascii="Times New Roman" w:hAnsi="Times New Roman" w:cs="Times New Roman"/>
          <w:sz w:val="24"/>
          <w:szCs w:val="24"/>
        </w:rPr>
        <w:t xml:space="preserve"> Российской Федерации».</w:t>
      </w:r>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Улично-дорожная сеть муниципального образования образована автомобильными дорогами общего пользования регионального и межмуниципального значения, местного значения, а также улицами, расположенными на территории населенных пунктов.</w:t>
      </w:r>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 xml:space="preserve">Перечень автомобильных дорог общего пользования регионального и межмуниципального значения и местного значения вне границ населенных пунктов приведен в </w:t>
      </w:r>
      <w:r w:rsidRPr="00A74436">
        <w:rPr>
          <w:rFonts w:ascii="Times New Roman" w:hAnsi="Times New Roman" w:cs="Times New Roman"/>
          <w:bCs/>
          <w:sz w:val="24"/>
          <w:szCs w:val="24"/>
        </w:rPr>
        <w:t>нижеследующей Таблице</w:t>
      </w:r>
      <w:r w:rsidRPr="00A74436">
        <w:rPr>
          <w:rFonts w:ascii="Times New Roman" w:hAnsi="Times New Roman" w:cs="Times New Roman"/>
          <w:sz w:val="24"/>
          <w:szCs w:val="24"/>
        </w:rPr>
        <w:t>.</w:t>
      </w:r>
    </w:p>
    <w:p w:rsidR="00812168" w:rsidRPr="00A74436" w:rsidRDefault="00812168" w:rsidP="00A74436">
      <w:pPr>
        <w:pStyle w:val="af"/>
        <w:ind w:left="0"/>
        <w:contextualSpacing w:val="0"/>
        <w:jc w:val="center"/>
        <w:rPr>
          <w:rFonts w:ascii="Times New Roman" w:eastAsia="Times New Roman" w:hAnsi="Times New Roman"/>
          <w:b/>
          <w:iCs/>
          <w:sz w:val="24"/>
          <w:szCs w:val="24"/>
          <w:lang w:eastAsia="ru-RU"/>
        </w:rPr>
      </w:pPr>
      <w:r w:rsidRPr="00A74436">
        <w:rPr>
          <w:rFonts w:ascii="Times New Roman" w:eastAsia="Times New Roman" w:hAnsi="Times New Roman"/>
          <w:b/>
          <w:sz w:val="24"/>
          <w:szCs w:val="24"/>
          <w:lang w:eastAsia="ru-RU"/>
        </w:rPr>
        <w:t xml:space="preserve">Перечень автомобильных дорог </w:t>
      </w:r>
      <w:r w:rsidRPr="00A74436">
        <w:rPr>
          <w:rFonts w:ascii="Times New Roman" w:eastAsia="Times New Roman" w:hAnsi="Times New Roman"/>
          <w:b/>
          <w:iCs/>
          <w:sz w:val="24"/>
          <w:szCs w:val="24"/>
          <w:lang w:eastAsia="ru-RU"/>
        </w:rPr>
        <w:t>общего пользования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5812"/>
        <w:gridCol w:w="1417"/>
      </w:tblGrid>
      <w:tr w:rsidR="00812168" w:rsidRPr="00A74436" w:rsidTr="00A74436">
        <w:tc>
          <w:tcPr>
            <w:tcW w:w="2518"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Обозначение</w:t>
            </w:r>
          </w:p>
        </w:tc>
        <w:tc>
          <w:tcPr>
            <w:tcW w:w="5812" w:type="dxa"/>
            <w:shd w:val="clear" w:color="auto" w:fill="auto"/>
            <w:vAlign w:val="center"/>
          </w:tcPr>
          <w:p w:rsidR="00812168" w:rsidRPr="00616327" w:rsidRDefault="00812168" w:rsidP="00A74436">
            <w:pPr>
              <w:pStyle w:val="af"/>
              <w:ind w:left="0"/>
              <w:contextualSpacing w:val="0"/>
              <w:jc w:val="center"/>
              <w:rPr>
                <w:rFonts w:ascii="Times New Roman" w:eastAsia="Times New Roman" w:hAnsi="Times New Roman"/>
                <w:b/>
                <w:lang w:val="ru-RU" w:eastAsia="ru-RU"/>
              </w:rPr>
            </w:pPr>
            <w:r w:rsidRPr="00616327">
              <w:rPr>
                <w:rFonts w:ascii="Times New Roman" w:eastAsia="Times New Roman" w:hAnsi="Times New Roman"/>
                <w:b/>
                <w:lang w:val="ru-RU" w:eastAsia="ru-RU"/>
              </w:rPr>
              <w:t>Наименование</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b/>
              </w:rPr>
              <w:t>Протяженность, км</w:t>
            </w:r>
          </w:p>
        </w:tc>
      </w:tr>
      <w:tr w:rsidR="00812168" w:rsidRPr="00A74436" w:rsidTr="00A74436">
        <w:tc>
          <w:tcPr>
            <w:tcW w:w="9747" w:type="dxa"/>
            <w:gridSpan w:val="3"/>
            <w:shd w:val="clear" w:color="auto" w:fill="auto"/>
            <w:vAlign w:val="center"/>
          </w:tcPr>
          <w:p w:rsidR="00812168" w:rsidRPr="00616327" w:rsidRDefault="00812168" w:rsidP="00A74436">
            <w:pPr>
              <w:jc w:val="center"/>
              <w:rPr>
                <w:rFonts w:ascii="Times New Roman" w:hAnsi="Times New Roman" w:cs="Times New Roman"/>
                <w:i/>
              </w:rPr>
            </w:pPr>
            <w:r w:rsidRPr="00616327">
              <w:rPr>
                <w:rFonts w:ascii="Times New Roman" w:hAnsi="Times New Roman" w:cs="Times New Roman"/>
                <w:i/>
              </w:rPr>
              <w:t>Автомобильная дорога общего пользования регионального и межмуниципального значения</w:t>
            </w:r>
          </w:p>
          <w:p w:rsidR="00812168" w:rsidRPr="00616327" w:rsidRDefault="00812168" w:rsidP="00A74436">
            <w:pPr>
              <w:jc w:val="center"/>
              <w:rPr>
                <w:rFonts w:ascii="Times New Roman" w:hAnsi="Times New Roman" w:cs="Times New Roman"/>
              </w:rPr>
            </w:pPr>
            <w:r w:rsidRPr="00616327">
              <w:rPr>
                <w:rFonts w:ascii="Times New Roman" w:hAnsi="Times New Roman" w:cs="Times New Roman"/>
                <w:i/>
              </w:rPr>
              <w:t>(с твердым покрытием)</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МЗ 22Н - 2702</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Кулебаки - Валтово - Салавирь - Петров Мост</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40,632</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МЗ 22Н - 3004</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Поздняково - Малышево - Горицы</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15,372</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МЗ 22Н - 3005</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с.Монаково от а/д Ряжск - Касимов - Муром - Н.Новгород</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1,875</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МЗ 22Н - 3006</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с.Ефаново - д.Кондраково от а/д Ряжск - Касимов - Муром - Н.Новгород</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8,325</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МЗ 22Н - 3007</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с.Коробково от а/д Ряжск - Касимов - Муром - Н.Новгород</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1,820</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lastRenderedPageBreak/>
              <w:t>22 ОП МЗ 22Н - 3010</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*Валтово – Рогово</w:t>
            </w:r>
          </w:p>
          <w:p w:rsidR="00812168" w:rsidRPr="00616327" w:rsidRDefault="00812168" w:rsidP="00A74436">
            <w:pPr>
              <w:jc w:val="center"/>
              <w:rPr>
                <w:rFonts w:ascii="Times New Roman" w:hAnsi="Times New Roman" w:cs="Times New Roman"/>
              </w:rPr>
            </w:pPr>
            <w:r w:rsidRPr="00616327">
              <w:rPr>
                <w:rStyle w:val="af9"/>
                <w:rFonts w:ascii="Times New Roman" w:hAnsi="Times New Roman" w:cs="Times New Roman"/>
              </w:rPr>
              <w:t xml:space="preserve">(в том числе, </w:t>
            </w:r>
            <w:smartTag w:uri="urn:schemas-microsoft-com:office:smarttags" w:element="metricconverter">
              <w:smartTagPr>
                <w:attr w:name="ProductID" w:val="80 м"/>
              </w:smartTagPr>
              <w:r w:rsidRPr="00616327">
                <w:rPr>
                  <w:rStyle w:val="af9"/>
                  <w:rFonts w:ascii="Times New Roman" w:hAnsi="Times New Roman" w:cs="Times New Roman"/>
                </w:rPr>
                <w:t>80 м</w:t>
              </w:r>
            </w:smartTag>
            <w:r w:rsidRPr="00616327">
              <w:rPr>
                <w:rStyle w:val="af9"/>
                <w:rFonts w:ascii="Times New Roman" w:hAnsi="Times New Roman" w:cs="Times New Roman"/>
              </w:rPr>
              <w:t xml:space="preserve"> с грунтовым покрытием)</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6,900</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МЗ 22Н - 3011</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Ольховка - Новошино - Горицы</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19,522</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МЗ 22Н - 3012</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с.Б.Окулово от а/д Подход к г.Навашино</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1,012</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МЗ 22Н - 3013</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п.Силикатный от а/д Владимир - Муром - Арзамас</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1,160</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МЗ 22Н - 3014</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Родяково - Натальино</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2,828</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МЗ 22Н - 3015</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с.Натальино от а/д Родяково - Натальино</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0,475</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РЗ 22К - 0039</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Подход к г.Навашино от а/д Ряжск - Касимов - Муром - Н.Новгород</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6,300</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РЗ 22К - 0040</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г.Выкса от а/д Владимир - Муром - Арзамас</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3,113</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РЗ 22К - 0079</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Владимир - Муром - Арзамас</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23,122</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РЗ 22К - 0093</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Мостовой переход через р.Оку с обходом г.Мурома I очередь строительства 2 пусковой комплекс (ПК 82 + 04.4 - ПК 137 + 00.84)</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5,496</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22 ОП РЗ 22К - 0125</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Ряжск - Касимов - Муром - Н.Новгород</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30,249</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b/>
                <w:bCs/>
              </w:rPr>
              <w:t>Итого:</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b/>
                <w:bCs/>
              </w:rPr>
              <w:t>168,201</w:t>
            </w:r>
          </w:p>
        </w:tc>
      </w:tr>
      <w:tr w:rsidR="00812168" w:rsidRPr="00A74436" w:rsidTr="00A74436">
        <w:tc>
          <w:tcPr>
            <w:tcW w:w="9747" w:type="dxa"/>
            <w:gridSpan w:val="3"/>
            <w:shd w:val="clear" w:color="auto" w:fill="auto"/>
            <w:vAlign w:val="center"/>
          </w:tcPr>
          <w:p w:rsidR="00812168" w:rsidRPr="00616327" w:rsidRDefault="00812168" w:rsidP="00A74436">
            <w:pPr>
              <w:jc w:val="center"/>
              <w:rPr>
                <w:rFonts w:ascii="Times New Roman" w:hAnsi="Times New Roman" w:cs="Times New Roman"/>
                <w:i/>
              </w:rPr>
            </w:pPr>
            <w:r w:rsidRPr="00616327">
              <w:rPr>
                <w:rFonts w:ascii="Times New Roman" w:hAnsi="Times New Roman" w:cs="Times New Roman"/>
                <w:i/>
              </w:rPr>
              <w:t>Автомобильная дорога общего пользования местного значения вне границ населенных пунктов</w:t>
            </w:r>
          </w:p>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i/>
              </w:rPr>
              <w:t>(с грунтовым покрытием, если не указано иное)</w:t>
            </w:r>
          </w:p>
        </w:tc>
      </w:tr>
      <w:tr w:rsidR="00812168" w:rsidRPr="00A74436" w:rsidTr="00A74436">
        <w:tc>
          <w:tcPr>
            <w:tcW w:w="2518" w:type="dxa"/>
            <w:vMerge w:val="restart"/>
            <w:shd w:val="clear" w:color="auto" w:fill="auto"/>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д. Трудовик от а/д Ряжск - Касимов - Муром - Н.Новгород</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1,8</w:t>
            </w:r>
          </w:p>
        </w:tc>
      </w:tr>
      <w:tr w:rsidR="00812168" w:rsidRPr="00A74436" w:rsidTr="00A74436">
        <w:tc>
          <w:tcPr>
            <w:tcW w:w="2518" w:type="dxa"/>
            <w:vMerge/>
            <w:shd w:val="clear" w:color="auto" w:fill="auto"/>
            <w:vAlign w:val="center"/>
          </w:tcPr>
          <w:p w:rsidR="00812168" w:rsidRPr="00616327" w:rsidRDefault="00812168" w:rsidP="00A74436">
            <w:pPr>
              <w:jc w:val="center"/>
              <w:rPr>
                <w:rFonts w:ascii="Times New Roman" w:hAnsi="Times New Roman" w:cs="Times New Roman"/>
                <w:b/>
                <w:bCs/>
              </w:rPr>
            </w:pP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Д. Степурино - ст. Степурино от а/д подъезд к д. Степурино</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6,17</w:t>
            </w:r>
          </w:p>
        </w:tc>
      </w:tr>
      <w:tr w:rsidR="00812168" w:rsidRPr="00A74436" w:rsidTr="00A74436">
        <w:tc>
          <w:tcPr>
            <w:tcW w:w="2518" w:type="dxa"/>
            <w:vMerge/>
            <w:shd w:val="clear" w:color="auto" w:fill="auto"/>
            <w:vAlign w:val="center"/>
          </w:tcPr>
          <w:p w:rsidR="00812168" w:rsidRPr="00616327" w:rsidRDefault="00812168" w:rsidP="00A74436">
            <w:pPr>
              <w:jc w:val="center"/>
              <w:rPr>
                <w:rFonts w:ascii="Times New Roman" w:hAnsi="Times New Roman" w:cs="Times New Roman"/>
                <w:b/>
                <w:bCs/>
              </w:rPr>
            </w:pP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д. Степурино от а/д Валтово - Рогово</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0,9</w:t>
            </w:r>
          </w:p>
        </w:tc>
      </w:tr>
      <w:tr w:rsidR="00812168" w:rsidRPr="00A74436" w:rsidTr="00A74436">
        <w:tc>
          <w:tcPr>
            <w:tcW w:w="2518" w:type="dxa"/>
            <w:vMerge/>
            <w:shd w:val="clear" w:color="auto" w:fill="auto"/>
            <w:vAlign w:val="center"/>
          </w:tcPr>
          <w:p w:rsidR="00812168" w:rsidRPr="00616327" w:rsidRDefault="00812168" w:rsidP="00A74436">
            <w:pPr>
              <w:jc w:val="center"/>
              <w:rPr>
                <w:rFonts w:ascii="Times New Roman" w:hAnsi="Times New Roman" w:cs="Times New Roman"/>
                <w:b/>
                <w:bCs/>
              </w:rPr>
            </w:pP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д. Угольное от а/д Ряжск - Касимов - Муром - Н.Новгород</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w:t>
            </w:r>
          </w:p>
        </w:tc>
      </w:tr>
      <w:tr w:rsidR="00812168" w:rsidRPr="00A74436" w:rsidTr="00A74436">
        <w:tc>
          <w:tcPr>
            <w:tcW w:w="2518" w:type="dxa"/>
            <w:vMerge/>
            <w:shd w:val="clear" w:color="auto" w:fill="auto"/>
            <w:vAlign w:val="center"/>
          </w:tcPr>
          <w:p w:rsidR="00812168" w:rsidRPr="00616327" w:rsidRDefault="00812168" w:rsidP="00A74436">
            <w:pPr>
              <w:jc w:val="center"/>
              <w:rPr>
                <w:rFonts w:ascii="Times New Roman" w:hAnsi="Times New Roman" w:cs="Times New Roman"/>
                <w:b/>
                <w:bCs/>
              </w:rPr>
            </w:pP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д. Мартюшиха от а/д Ряжск - Касимов - Муром - Н.Новгород</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3,5</w:t>
            </w:r>
          </w:p>
        </w:tc>
      </w:tr>
      <w:tr w:rsidR="00812168" w:rsidRPr="00A74436" w:rsidTr="00A74436">
        <w:tc>
          <w:tcPr>
            <w:tcW w:w="2518" w:type="dxa"/>
            <w:vMerge/>
            <w:shd w:val="clear" w:color="auto" w:fill="auto"/>
            <w:vAlign w:val="center"/>
          </w:tcPr>
          <w:p w:rsidR="00812168" w:rsidRPr="00616327" w:rsidRDefault="00812168" w:rsidP="00A74436">
            <w:pPr>
              <w:jc w:val="center"/>
              <w:rPr>
                <w:rFonts w:ascii="Times New Roman" w:hAnsi="Times New Roman" w:cs="Times New Roman"/>
                <w:b/>
                <w:bCs/>
              </w:rPr>
            </w:pP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д. Бельтеевка от а/д Ольховка - Новошино - Горицы</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2,1</w:t>
            </w:r>
          </w:p>
        </w:tc>
      </w:tr>
      <w:tr w:rsidR="00812168" w:rsidRPr="00A74436" w:rsidTr="00A74436">
        <w:tc>
          <w:tcPr>
            <w:tcW w:w="2518" w:type="dxa"/>
            <w:vMerge/>
            <w:shd w:val="clear" w:color="auto" w:fill="auto"/>
            <w:vAlign w:val="center"/>
          </w:tcPr>
          <w:p w:rsidR="00812168" w:rsidRPr="00616327" w:rsidRDefault="00812168" w:rsidP="00A74436">
            <w:pPr>
              <w:jc w:val="center"/>
              <w:rPr>
                <w:rFonts w:ascii="Times New Roman" w:hAnsi="Times New Roman" w:cs="Times New Roman"/>
                <w:b/>
                <w:bCs/>
              </w:rPr>
            </w:pP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д. Родиониха от а/д Ряжск - Касимов - Муром - Н.Новгород</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0,650</w:t>
            </w:r>
          </w:p>
        </w:tc>
      </w:tr>
      <w:tr w:rsidR="00812168" w:rsidRPr="00A74436" w:rsidTr="00A74436">
        <w:tc>
          <w:tcPr>
            <w:tcW w:w="2518" w:type="dxa"/>
            <w:vMerge/>
            <w:shd w:val="clear" w:color="auto" w:fill="auto"/>
            <w:vAlign w:val="center"/>
          </w:tcPr>
          <w:p w:rsidR="00812168" w:rsidRPr="00616327" w:rsidRDefault="00812168" w:rsidP="00A74436">
            <w:pPr>
              <w:jc w:val="center"/>
              <w:rPr>
                <w:rFonts w:ascii="Times New Roman" w:hAnsi="Times New Roman" w:cs="Times New Roman"/>
                <w:b/>
                <w:bCs/>
              </w:rPr>
            </w:pP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 xml:space="preserve">С. Коробково - Дедово от а/д подъезд к с. Коробково </w:t>
            </w:r>
            <w:r w:rsidRPr="00616327">
              <w:rPr>
                <w:rFonts w:ascii="Times New Roman" w:hAnsi="Times New Roman" w:cs="Times New Roman"/>
              </w:rPr>
              <w:br/>
              <w:t>(асфальт)</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3,4</w:t>
            </w:r>
          </w:p>
        </w:tc>
      </w:tr>
      <w:tr w:rsidR="00812168" w:rsidRPr="00A74436" w:rsidTr="00A74436">
        <w:tc>
          <w:tcPr>
            <w:tcW w:w="2518" w:type="dxa"/>
            <w:vMerge/>
            <w:shd w:val="clear" w:color="auto" w:fill="auto"/>
            <w:vAlign w:val="center"/>
          </w:tcPr>
          <w:p w:rsidR="00812168" w:rsidRPr="00616327" w:rsidRDefault="00812168" w:rsidP="00A74436">
            <w:pPr>
              <w:jc w:val="center"/>
              <w:rPr>
                <w:rFonts w:ascii="Times New Roman" w:hAnsi="Times New Roman" w:cs="Times New Roman"/>
                <w:b/>
                <w:bCs/>
              </w:rPr>
            </w:pP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 xml:space="preserve">С. Монаково - д. Чудь от а/д подъезд к с. Монаково </w:t>
            </w:r>
            <w:r w:rsidRPr="00616327">
              <w:rPr>
                <w:rFonts w:ascii="Times New Roman" w:hAnsi="Times New Roman" w:cs="Times New Roman"/>
              </w:rPr>
              <w:br/>
              <w:t>(щебеночно-шлаковая)</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4,0</w:t>
            </w:r>
          </w:p>
        </w:tc>
      </w:tr>
      <w:tr w:rsidR="00812168" w:rsidRPr="00A74436" w:rsidTr="00A74436">
        <w:tc>
          <w:tcPr>
            <w:tcW w:w="2518" w:type="dxa"/>
            <w:vMerge/>
            <w:shd w:val="clear" w:color="auto" w:fill="auto"/>
            <w:vAlign w:val="center"/>
          </w:tcPr>
          <w:p w:rsidR="00812168" w:rsidRPr="00616327" w:rsidRDefault="00812168" w:rsidP="00A74436">
            <w:pPr>
              <w:jc w:val="center"/>
              <w:rPr>
                <w:rFonts w:ascii="Times New Roman" w:hAnsi="Times New Roman" w:cs="Times New Roman"/>
                <w:b/>
                <w:bCs/>
              </w:rPr>
            </w:pP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д. Салавирь - д. Бобровка от а/д Кулебаки - Валтово - Салавирь - Петров Мост</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5,0</w:t>
            </w:r>
          </w:p>
        </w:tc>
      </w:tr>
      <w:tr w:rsidR="00812168" w:rsidRPr="00A74436" w:rsidTr="00A74436">
        <w:tc>
          <w:tcPr>
            <w:tcW w:w="2518" w:type="dxa"/>
            <w:vMerge/>
            <w:shd w:val="clear" w:color="auto" w:fill="auto"/>
            <w:vAlign w:val="center"/>
          </w:tcPr>
          <w:p w:rsidR="00812168" w:rsidRPr="00616327" w:rsidRDefault="00812168" w:rsidP="00A74436">
            <w:pPr>
              <w:jc w:val="center"/>
              <w:rPr>
                <w:rFonts w:ascii="Times New Roman" w:hAnsi="Times New Roman" w:cs="Times New Roman"/>
                <w:b/>
                <w:bCs/>
              </w:rPr>
            </w:pP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п. Судострой от а/д подъезд к с. Ефаново - д. Кондраково</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1,5</w:t>
            </w:r>
          </w:p>
        </w:tc>
      </w:tr>
      <w:tr w:rsidR="00812168" w:rsidRPr="00A74436" w:rsidTr="00A74436">
        <w:tc>
          <w:tcPr>
            <w:tcW w:w="2518" w:type="dxa"/>
            <w:vMerge/>
            <w:shd w:val="clear" w:color="auto" w:fill="auto"/>
            <w:vAlign w:val="center"/>
          </w:tcPr>
          <w:p w:rsidR="00812168" w:rsidRPr="00616327" w:rsidRDefault="00812168" w:rsidP="00A74436">
            <w:pPr>
              <w:jc w:val="center"/>
              <w:rPr>
                <w:rFonts w:ascii="Times New Roman" w:hAnsi="Times New Roman" w:cs="Times New Roman"/>
                <w:b/>
                <w:bCs/>
              </w:rPr>
            </w:pP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р.п. Теша от а/д Владимир - Муром - Арзамас</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11,0</w:t>
            </w:r>
          </w:p>
        </w:tc>
      </w:tr>
      <w:tr w:rsidR="00812168" w:rsidRPr="00A74436" w:rsidTr="00A74436">
        <w:tc>
          <w:tcPr>
            <w:tcW w:w="2518" w:type="dxa"/>
            <w:vMerge/>
            <w:shd w:val="clear" w:color="auto" w:fill="auto"/>
            <w:vAlign w:val="center"/>
          </w:tcPr>
          <w:p w:rsidR="00812168" w:rsidRPr="00616327" w:rsidRDefault="00812168" w:rsidP="00A74436">
            <w:pPr>
              <w:jc w:val="center"/>
              <w:rPr>
                <w:rFonts w:ascii="Times New Roman" w:hAnsi="Times New Roman" w:cs="Times New Roman"/>
                <w:b/>
                <w:bCs/>
              </w:rPr>
            </w:pP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д. Корниловка от а/д Ряжск - Касимов - Муром - Н.Новгород</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0,7</w:t>
            </w:r>
          </w:p>
        </w:tc>
      </w:tr>
      <w:tr w:rsidR="00812168" w:rsidRPr="00A74436" w:rsidTr="00A74436">
        <w:tc>
          <w:tcPr>
            <w:tcW w:w="2518" w:type="dxa"/>
            <w:vMerge/>
            <w:shd w:val="clear" w:color="auto" w:fill="auto"/>
            <w:vAlign w:val="center"/>
          </w:tcPr>
          <w:p w:rsidR="00812168" w:rsidRPr="00616327" w:rsidRDefault="00812168" w:rsidP="00A74436">
            <w:pPr>
              <w:jc w:val="center"/>
              <w:rPr>
                <w:rFonts w:ascii="Times New Roman" w:hAnsi="Times New Roman" w:cs="Times New Roman"/>
                <w:b/>
                <w:bCs/>
              </w:rPr>
            </w:pP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д. Волосово от а/д Ряжск - Касимов - Муром - Н.Новгород</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0,85</w:t>
            </w:r>
          </w:p>
        </w:tc>
      </w:tr>
      <w:tr w:rsidR="00812168" w:rsidRPr="00A74436" w:rsidTr="00A74436">
        <w:tc>
          <w:tcPr>
            <w:tcW w:w="2518" w:type="dxa"/>
            <w:vMerge/>
            <w:shd w:val="clear" w:color="auto" w:fill="auto"/>
            <w:vAlign w:val="center"/>
          </w:tcPr>
          <w:p w:rsidR="00812168" w:rsidRPr="00616327" w:rsidRDefault="00812168" w:rsidP="00A74436">
            <w:pPr>
              <w:jc w:val="center"/>
              <w:rPr>
                <w:rFonts w:ascii="Times New Roman" w:hAnsi="Times New Roman" w:cs="Times New Roman"/>
                <w:b/>
                <w:bCs/>
              </w:rPr>
            </w:pP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Подъезд к ст. Велетьма</w:t>
            </w: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7,9</w:t>
            </w:r>
          </w:p>
        </w:tc>
      </w:tr>
      <w:tr w:rsidR="00812168" w:rsidRPr="00A74436" w:rsidTr="00A74436">
        <w:tc>
          <w:tcPr>
            <w:tcW w:w="2518" w:type="dxa"/>
            <w:shd w:val="clear" w:color="auto" w:fill="auto"/>
            <w:vAlign w:val="center"/>
          </w:tcPr>
          <w:p w:rsidR="00812168" w:rsidRPr="00616327" w:rsidRDefault="00812168" w:rsidP="00A74436">
            <w:pPr>
              <w:jc w:val="center"/>
              <w:rPr>
                <w:rFonts w:ascii="Times New Roman" w:hAnsi="Times New Roman" w:cs="Times New Roman"/>
                <w:b/>
                <w:bCs/>
              </w:rPr>
            </w:pPr>
            <w:r w:rsidRPr="00616327">
              <w:rPr>
                <w:rFonts w:ascii="Times New Roman" w:hAnsi="Times New Roman" w:cs="Times New Roman"/>
                <w:b/>
                <w:bCs/>
              </w:rPr>
              <w:t>Итого:</w:t>
            </w:r>
          </w:p>
        </w:tc>
        <w:tc>
          <w:tcPr>
            <w:tcW w:w="5812" w:type="dxa"/>
            <w:shd w:val="clear" w:color="auto" w:fill="auto"/>
            <w:vAlign w:val="center"/>
          </w:tcPr>
          <w:p w:rsidR="00812168" w:rsidRPr="00616327" w:rsidRDefault="00812168" w:rsidP="00A74436">
            <w:pPr>
              <w:jc w:val="center"/>
              <w:rPr>
                <w:rFonts w:ascii="Times New Roman" w:hAnsi="Times New Roman" w:cs="Times New Roman"/>
              </w:rPr>
            </w:pPr>
          </w:p>
        </w:tc>
        <w:tc>
          <w:tcPr>
            <w:tcW w:w="1417"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b/>
                <w:bCs/>
              </w:rPr>
              <w:t>50,97</w:t>
            </w:r>
          </w:p>
        </w:tc>
      </w:tr>
    </w:tbl>
    <w:p w:rsidR="00812168" w:rsidRPr="00A74436" w:rsidRDefault="00812168" w:rsidP="00616327">
      <w:pPr>
        <w:spacing w:after="0"/>
        <w:ind w:firstLine="567"/>
        <w:jc w:val="both"/>
        <w:rPr>
          <w:rStyle w:val="af9"/>
          <w:rFonts w:ascii="Times New Roman" w:hAnsi="Times New Roman" w:cs="Times New Roman"/>
          <w:sz w:val="24"/>
          <w:szCs w:val="24"/>
        </w:rPr>
      </w:pPr>
      <w:r w:rsidRPr="00A74436">
        <w:rPr>
          <w:rStyle w:val="af9"/>
          <w:rFonts w:ascii="Times New Roman" w:hAnsi="Times New Roman" w:cs="Times New Roman"/>
          <w:sz w:val="24"/>
          <w:szCs w:val="24"/>
        </w:rPr>
        <w:t>Автомобильные дороги общего пользования регионального и межмуниципального значения согласно Постановлению правительства Нижегородской области от 27.05.2008 № 207 «Об утверждении перечня автомобильных дорог общего пользования регионального или межмуниципального значения, находящихся в государственной собственности Нижегородской области».</w:t>
      </w:r>
    </w:p>
    <w:p w:rsidR="00812168" w:rsidRPr="00A74436" w:rsidRDefault="00812168" w:rsidP="00616327">
      <w:pPr>
        <w:spacing w:after="0"/>
        <w:ind w:firstLine="567"/>
        <w:jc w:val="both"/>
        <w:rPr>
          <w:rStyle w:val="af9"/>
          <w:rFonts w:ascii="Times New Roman" w:hAnsi="Times New Roman" w:cs="Times New Roman"/>
          <w:sz w:val="24"/>
          <w:szCs w:val="24"/>
        </w:rPr>
      </w:pPr>
      <w:r w:rsidRPr="00A74436">
        <w:rPr>
          <w:rStyle w:val="af9"/>
          <w:rFonts w:ascii="Times New Roman" w:hAnsi="Times New Roman" w:cs="Times New Roman"/>
          <w:sz w:val="24"/>
          <w:szCs w:val="24"/>
        </w:rPr>
        <w:t>Автомобильные дороги общего пользования местного значения согласно Постановлению администрации Навашинского района от 24.01.2014 № 12 «Об утверждении перечня автомобильных дорог общего пользования местного значения вне границ населенных пунктов в границах Навашинского района».</w:t>
      </w:r>
    </w:p>
    <w:p w:rsidR="00812168" w:rsidRPr="00A74436" w:rsidRDefault="00812168" w:rsidP="00616327">
      <w:pPr>
        <w:spacing w:after="0"/>
        <w:ind w:firstLine="567"/>
        <w:jc w:val="both"/>
        <w:rPr>
          <w:rFonts w:ascii="Times New Roman" w:hAnsi="Times New Roman" w:cs="Times New Roman"/>
          <w:sz w:val="24"/>
          <w:szCs w:val="24"/>
        </w:rPr>
      </w:pPr>
      <w:r w:rsidRPr="00A74436">
        <w:rPr>
          <w:rFonts w:ascii="Times New Roman" w:hAnsi="Times New Roman" w:cs="Times New Roman"/>
          <w:sz w:val="24"/>
          <w:szCs w:val="24"/>
        </w:rPr>
        <w:t xml:space="preserve">Характеристики сети автомобильных дорог общего пользования местного значения муниципального образования согласно Паспорту муниципального образования за </w:t>
      </w:r>
      <w:smartTag w:uri="urn:schemas-microsoft-com:office:smarttags" w:element="metricconverter">
        <w:smartTagPr>
          <w:attr w:name="ProductID" w:val="2015 г"/>
        </w:smartTagPr>
        <w:r w:rsidRPr="00A74436">
          <w:rPr>
            <w:rFonts w:ascii="Times New Roman" w:hAnsi="Times New Roman" w:cs="Times New Roman"/>
            <w:sz w:val="24"/>
            <w:szCs w:val="24"/>
          </w:rPr>
          <w:t>2015 г</w:t>
        </w:r>
      </w:smartTag>
      <w:r w:rsidRPr="00A74436">
        <w:rPr>
          <w:rFonts w:ascii="Times New Roman" w:hAnsi="Times New Roman" w:cs="Times New Roman"/>
          <w:sz w:val="24"/>
          <w:szCs w:val="24"/>
        </w:rPr>
        <w:t xml:space="preserve">., (Росстат, 2016) приведены в </w:t>
      </w:r>
      <w:r w:rsidRPr="00A74436">
        <w:rPr>
          <w:rFonts w:ascii="Times New Roman" w:hAnsi="Times New Roman" w:cs="Times New Roman"/>
          <w:bCs/>
          <w:sz w:val="24"/>
          <w:szCs w:val="24"/>
        </w:rPr>
        <w:t>нижеследующей Таблице</w:t>
      </w:r>
      <w:r w:rsidRPr="00A74436">
        <w:rPr>
          <w:rFonts w:ascii="Times New Roman" w:hAnsi="Times New Roman" w:cs="Times New Roman"/>
          <w:sz w:val="24"/>
          <w:szCs w:val="24"/>
        </w:rPr>
        <w:t>.</w:t>
      </w:r>
    </w:p>
    <w:p w:rsidR="00812168" w:rsidRPr="00A74436" w:rsidRDefault="00812168" w:rsidP="00A74436">
      <w:pPr>
        <w:pStyle w:val="af"/>
        <w:ind w:left="0"/>
        <w:contextualSpacing w:val="0"/>
        <w:jc w:val="center"/>
        <w:rPr>
          <w:rFonts w:ascii="Times New Roman" w:eastAsia="Times New Roman" w:hAnsi="Times New Roman"/>
          <w:b/>
          <w:sz w:val="24"/>
          <w:szCs w:val="24"/>
          <w:lang w:eastAsia="ru-RU"/>
        </w:rPr>
      </w:pPr>
      <w:r w:rsidRPr="00A74436">
        <w:rPr>
          <w:rFonts w:ascii="Times New Roman" w:eastAsia="Times New Roman" w:hAnsi="Times New Roman"/>
          <w:b/>
          <w:sz w:val="24"/>
          <w:szCs w:val="24"/>
          <w:lang w:eastAsia="ru-RU"/>
        </w:rPr>
        <w:t>Характеристики сети автомобильных дорог</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4"/>
        <w:gridCol w:w="1701"/>
      </w:tblGrid>
      <w:tr w:rsidR="00812168" w:rsidRPr="00A74436" w:rsidTr="00A74436">
        <w:trPr>
          <w:trHeight w:val="255"/>
          <w:jc w:val="center"/>
        </w:trPr>
        <w:tc>
          <w:tcPr>
            <w:tcW w:w="8244" w:type="dxa"/>
            <w:shd w:val="clear" w:color="auto" w:fill="EEECE1"/>
            <w:vAlign w:val="center"/>
          </w:tcPr>
          <w:p w:rsidR="00812168" w:rsidRPr="00616327" w:rsidRDefault="00812168" w:rsidP="00616327">
            <w:pPr>
              <w:spacing w:after="0"/>
              <w:jc w:val="center"/>
              <w:rPr>
                <w:rFonts w:ascii="Times New Roman" w:hAnsi="Times New Roman" w:cs="Times New Roman"/>
                <w:b/>
              </w:rPr>
            </w:pPr>
            <w:r w:rsidRPr="00616327">
              <w:rPr>
                <w:rFonts w:ascii="Times New Roman" w:hAnsi="Times New Roman" w:cs="Times New Roman"/>
                <w:b/>
              </w:rPr>
              <w:t>Показатели</w:t>
            </w:r>
          </w:p>
        </w:tc>
        <w:tc>
          <w:tcPr>
            <w:tcW w:w="1701" w:type="dxa"/>
            <w:shd w:val="clear" w:color="auto" w:fill="EEECE1"/>
            <w:noWrap/>
            <w:vAlign w:val="bottom"/>
          </w:tcPr>
          <w:p w:rsidR="00812168" w:rsidRPr="00616327" w:rsidRDefault="00812168" w:rsidP="00A74436">
            <w:pPr>
              <w:jc w:val="center"/>
              <w:rPr>
                <w:rFonts w:ascii="Times New Roman" w:hAnsi="Times New Roman" w:cs="Times New Roman"/>
                <w:b/>
              </w:rPr>
            </w:pPr>
            <w:r w:rsidRPr="00616327">
              <w:rPr>
                <w:rFonts w:ascii="Times New Roman" w:hAnsi="Times New Roman" w:cs="Times New Roman"/>
                <w:b/>
              </w:rPr>
              <w:t>Значение</w:t>
            </w:r>
          </w:p>
        </w:tc>
      </w:tr>
      <w:tr w:rsidR="00812168" w:rsidRPr="00A74436" w:rsidTr="00A74436">
        <w:trPr>
          <w:trHeight w:val="27"/>
          <w:jc w:val="center"/>
        </w:trPr>
        <w:tc>
          <w:tcPr>
            <w:tcW w:w="8244"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Общая протяженность автодорог общего пользования местного значения, находящихся в собственности муниципального образования (на конец года), км</w:t>
            </w:r>
          </w:p>
        </w:tc>
        <w:tc>
          <w:tcPr>
            <w:tcW w:w="1701" w:type="dxa"/>
            <w:shd w:val="clear" w:color="auto" w:fill="auto"/>
            <w:noWrap/>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247,4</w:t>
            </w:r>
          </w:p>
        </w:tc>
      </w:tr>
      <w:tr w:rsidR="00812168" w:rsidRPr="00A74436" w:rsidTr="00A74436">
        <w:trPr>
          <w:trHeight w:val="27"/>
          <w:jc w:val="center"/>
        </w:trPr>
        <w:tc>
          <w:tcPr>
            <w:tcW w:w="8244" w:type="dxa"/>
            <w:shd w:val="clear" w:color="auto" w:fill="auto"/>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в том числе, с твердым покрытием, км</w:t>
            </w:r>
          </w:p>
        </w:tc>
        <w:tc>
          <w:tcPr>
            <w:tcW w:w="1701" w:type="dxa"/>
            <w:shd w:val="clear" w:color="auto" w:fill="auto"/>
            <w:noWrap/>
            <w:vAlign w:val="center"/>
          </w:tcPr>
          <w:p w:rsidR="00812168" w:rsidRPr="00616327" w:rsidRDefault="00812168" w:rsidP="00A74436">
            <w:pPr>
              <w:jc w:val="center"/>
              <w:rPr>
                <w:rFonts w:ascii="Times New Roman" w:hAnsi="Times New Roman" w:cs="Times New Roman"/>
              </w:rPr>
            </w:pPr>
            <w:r w:rsidRPr="00616327">
              <w:rPr>
                <w:rFonts w:ascii="Times New Roman" w:hAnsi="Times New Roman" w:cs="Times New Roman"/>
              </w:rPr>
              <w:t>40,8</w:t>
            </w:r>
          </w:p>
        </w:tc>
      </w:tr>
    </w:tbl>
    <w:p w:rsidR="00812168" w:rsidRPr="00A74436" w:rsidRDefault="00812168" w:rsidP="00490D31">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объектов, относящихся к области автомобильные дороги местного значения</w:t>
      </w:r>
    </w:p>
    <w:p w:rsidR="00812168" w:rsidRPr="00A74436" w:rsidRDefault="00812168" w:rsidP="00490D31">
      <w:pPr>
        <w:pStyle w:val="af"/>
        <w:ind w:left="0"/>
        <w:contextualSpacing w:val="0"/>
        <w:rPr>
          <w:rStyle w:val="a6"/>
          <w:rFonts w:ascii="Times New Roman" w:hAnsi="Times New Roman"/>
          <w:color w:val="auto"/>
          <w:sz w:val="24"/>
          <w:szCs w:val="24"/>
        </w:rPr>
      </w:pPr>
    </w:p>
    <w:p w:rsidR="00812168" w:rsidRPr="00A74436" w:rsidRDefault="00812168" w:rsidP="00490D31">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Региональными нормативами и Сводом правил СП 42.13330.2011 «Градостроительство, планировка и застройка городских и сельских поселений» установлены требования к улично-дорожной сети в границах населенных пунктов.</w:t>
      </w:r>
    </w:p>
    <w:p w:rsidR="00812168" w:rsidRPr="00A74436" w:rsidRDefault="00812168" w:rsidP="00490D31">
      <w:pPr>
        <w:tabs>
          <w:tab w:val="left" w:pos="851"/>
        </w:tabs>
        <w:spacing w:line="240" w:lineRule="auto"/>
        <w:ind w:firstLine="567"/>
        <w:rPr>
          <w:rStyle w:val="a6"/>
          <w:rFonts w:ascii="Times New Roman" w:hAnsi="Times New Roman" w:cs="Times New Roman"/>
          <w:color w:val="auto"/>
          <w:sz w:val="24"/>
          <w:szCs w:val="24"/>
        </w:rPr>
      </w:pPr>
      <w:r w:rsidRPr="00A74436">
        <w:rPr>
          <w:rStyle w:val="a6"/>
          <w:rFonts w:ascii="Times New Roman" w:hAnsi="Times New Roman" w:cs="Times New Roman"/>
          <w:color w:val="auto"/>
          <w:sz w:val="24"/>
          <w:szCs w:val="24"/>
        </w:rPr>
        <w:t>Устанавливаются:</w:t>
      </w:r>
    </w:p>
    <w:p w:rsidR="00812168" w:rsidRPr="00A74436" w:rsidRDefault="00812168" w:rsidP="00490D31">
      <w:pPr>
        <w:pStyle w:val="af"/>
        <w:widowControl w:val="0"/>
        <w:numPr>
          <w:ilvl w:val="0"/>
          <w:numId w:val="8"/>
        </w:numPr>
        <w:autoSpaceDE w:val="0"/>
        <w:autoSpaceDN w:val="0"/>
        <w:adjustRightInd w:val="0"/>
        <w:ind w:left="0" w:firstLine="567"/>
        <w:rPr>
          <w:rStyle w:val="a6"/>
          <w:rFonts w:ascii="Times New Roman" w:hAnsi="Times New Roman"/>
          <w:color w:val="auto"/>
          <w:sz w:val="24"/>
          <w:szCs w:val="24"/>
        </w:rPr>
      </w:pPr>
      <w:r w:rsidRPr="00A74436">
        <w:rPr>
          <w:rStyle w:val="a6"/>
          <w:rFonts w:ascii="Times New Roman" w:hAnsi="Times New Roman"/>
          <w:color w:val="auto"/>
          <w:sz w:val="24"/>
          <w:szCs w:val="24"/>
        </w:rPr>
        <w:t>Требования к проектированию улично-дорожной сети населенных пунктов;</w:t>
      </w:r>
    </w:p>
    <w:p w:rsidR="00812168" w:rsidRPr="00A74436" w:rsidRDefault="00812168" w:rsidP="00490D31">
      <w:pPr>
        <w:pStyle w:val="af"/>
        <w:widowControl w:val="0"/>
        <w:numPr>
          <w:ilvl w:val="0"/>
          <w:numId w:val="8"/>
        </w:numPr>
        <w:autoSpaceDE w:val="0"/>
        <w:autoSpaceDN w:val="0"/>
        <w:adjustRightInd w:val="0"/>
        <w:ind w:left="0" w:firstLine="567"/>
        <w:rPr>
          <w:rFonts w:ascii="Times New Roman" w:hAnsi="Times New Roman"/>
          <w:sz w:val="24"/>
          <w:szCs w:val="24"/>
        </w:rPr>
      </w:pPr>
      <w:r w:rsidRPr="00A74436">
        <w:rPr>
          <w:rStyle w:val="a6"/>
          <w:rFonts w:ascii="Times New Roman" w:hAnsi="Times New Roman"/>
          <w:color w:val="auto"/>
          <w:sz w:val="24"/>
          <w:szCs w:val="24"/>
        </w:rPr>
        <w:t>Расчетные параметры улиц и дорог в городских населенных пунктах.</w:t>
      </w:r>
    </w:p>
    <w:p w:rsidR="00812168" w:rsidRPr="00A74436" w:rsidRDefault="00812168" w:rsidP="00490D31">
      <w:pPr>
        <w:spacing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lastRenderedPageBreak/>
        <w:t>Сводом правил СП 34.13330.2012 «Автомобильные дороги» установлены нормы проектирования вновь строящихся, реконструируемых и капитально ремонтируемых автомобильных дорог общего пользования и ведомственных автомобильных дорог.</w:t>
      </w:r>
    </w:p>
    <w:p w:rsidR="00812168" w:rsidRPr="00A74436" w:rsidRDefault="00812168" w:rsidP="00490D31">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относящихся к области автомобильные дороги местного значения</w:t>
      </w:r>
    </w:p>
    <w:p w:rsidR="00812168" w:rsidRPr="00A74436" w:rsidRDefault="00812168" w:rsidP="00490D31">
      <w:pPr>
        <w:pStyle w:val="af"/>
        <w:ind w:left="0"/>
        <w:contextualSpacing w:val="0"/>
        <w:rPr>
          <w:rFonts w:ascii="Times New Roman" w:hAnsi="Times New Roman"/>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w:t>
      </w:r>
      <w:r w:rsidRPr="00A74436">
        <w:rPr>
          <w:rStyle w:val="blk"/>
          <w:rFonts w:ascii="Times New Roman" w:hAnsi="Times New Roman"/>
          <w:sz w:val="24"/>
          <w:szCs w:val="24"/>
        </w:rPr>
        <w:t xml:space="preserve">автомобильных дорог местного значения вне границ населенных пунктов </w:t>
      </w:r>
      <w:r w:rsidRPr="00A74436">
        <w:rPr>
          <w:rFonts w:ascii="Times New Roman" w:hAnsi="Times New Roman"/>
          <w:sz w:val="24"/>
          <w:szCs w:val="24"/>
        </w:rPr>
        <w:t xml:space="preserve">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b/>
          <w:sz w:val="24"/>
          <w:szCs w:val="24"/>
        </w:rPr>
        <w:t>.</w:t>
      </w:r>
    </w:p>
    <w:p w:rsidR="00812168" w:rsidRPr="00A74436" w:rsidRDefault="00812168" w:rsidP="00490D31">
      <w:pPr>
        <w:pStyle w:val="af"/>
        <w:ind w:left="-567"/>
        <w:contextualSpacing w:val="0"/>
        <w:jc w:val="center"/>
        <w:rPr>
          <w:rFonts w:ascii="Times New Roman" w:hAnsi="Times New Roman"/>
          <w:b/>
          <w:sz w:val="24"/>
          <w:szCs w:val="24"/>
          <w:lang w:eastAsia="ru-RU"/>
        </w:rPr>
      </w:pPr>
    </w:p>
    <w:p w:rsidR="00812168" w:rsidRPr="00A74436" w:rsidRDefault="00812168" w:rsidP="00A74436">
      <w:pPr>
        <w:pStyle w:val="af"/>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2"/>
        <w:gridCol w:w="2410"/>
        <w:gridCol w:w="1559"/>
      </w:tblGrid>
      <w:tr w:rsidR="00812168" w:rsidRPr="00A74436" w:rsidTr="00A74436">
        <w:tc>
          <w:tcPr>
            <w:tcW w:w="5812" w:type="dxa"/>
            <w:shd w:val="clear" w:color="auto" w:fill="EEECE1"/>
            <w:vAlign w:val="center"/>
          </w:tcPr>
          <w:p w:rsidR="00812168" w:rsidRPr="00490D31" w:rsidRDefault="00812168" w:rsidP="00A74436">
            <w:pPr>
              <w:pStyle w:val="af"/>
              <w:ind w:left="0"/>
              <w:contextualSpacing w:val="0"/>
              <w:jc w:val="center"/>
              <w:rPr>
                <w:rFonts w:ascii="Times New Roman" w:hAnsi="Times New Roman"/>
                <w:b/>
                <w:lang w:val="ru-RU" w:eastAsia="ru-RU"/>
              </w:rPr>
            </w:pPr>
            <w:r w:rsidRPr="00490D31">
              <w:rPr>
                <w:rFonts w:ascii="Times New Roman" w:hAnsi="Times New Roman"/>
                <w:b/>
                <w:lang w:val="ru-RU" w:eastAsia="ru-RU"/>
              </w:rPr>
              <w:t>Объект нормирования</w:t>
            </w:r>
          </w:p>
        </w:tc>
        <w:tc>
          <w:tcPr>
            <w:tcW w:w="2410" w:type="dxa"/>
            <w:shd w:val="clear" w:color="auto" w:fill="EEECE1"/>
            <w:vAlign w:val="center"/>
          </w:tcPr>
          <w:p w:rsidR="00812168" w:rsidRPr="00490D31" w:rsidRDefault="00812168" w:rsidP="00A74436">
            <w:pPr>
              <w:pStyle w:val="af"/>
              <w:ind w:left="0" w:firstLine="0"/>
              <w:contextualSpacing w:val="0"/>
              <w:jc w:val="center"/>
              <w:rPr>
                <w:rFonts w:ascii="Times New Roman" w:eastAsia="Times New Roman" w:hAnsi="Times New Roman"/>
                <w:b/>
                <w:lang w:val="ru-RU" w:eastAsia="ru-RU"/>
              </w:rPr>
            </w:pPr>
            <w:r w:rsidRPr="00490D31">
              <w:rPr>
                <w:rFonts w:ascii="Times New Roman" w:eastAsia="Times New Roman" w:hAnsi="Times New Roman"/>
                <w:b/>
                <w:lang w:val="ru-RU" w:eastAsia="ru-RU"/>
              </w:rPr>
              <w:t>Условия применения показателя</w:t>
            </w:r>
          </w:p>
        </w:tc>
        <w:tc>
          <w:tcPr>
            <w:tcW w:w="1559" w:type="dxa"/>
            <w:shd w:val="clear" w:color="auto" w:fill="EEECE1"/>
            <w:vAlign w:val="center"/>
          </w:tcPr>
          <w:p w:rsidR="00812168" w:rsidRPr="00490D31" w:rsidRDefault="00812168" w:rsidP="00A74436">
            <w:pPr>
              <w:pStyle w:val="af"/>
              <w:ind w:left="0" w:firstLine="0"/>
              <w:contextualSpacing w:val="0"/>
              <w:jc w:val="center"/>
              <w:rPr>
                <w:rFonts w:ascii="Times New Roman" w:hAnsi="Times New Roman"/>
                <w:b/>
                <w:lang w:val="ru-RU" w:eastAsia="ru-RU"/>
              </w:rPr>
            </w:pPr>
            <w:r w:rsidRPr="00490D31">
              <w:rPr>
                <w:rFonts w:ascii="Times New Roman" w:eastAsia="Times New Roman" w:hAnsi="Times New Roman"/>
                <w:b/>
                <w:lang w:val="ru-RU" w:eastAsia="ru-RU"/>
              </w:rPr>
              <w:t xml:space="preserve">Значение, </w:t>
            </w:r>
            <w:r w:rsidRPr="00490D31">
              <w:rPr>
                <w:rFonts w:ascii="Times New Roman" w:eastAsia="Times New Roman" w:hAnsi="Times New Roman"/>
                <w:b/>
                <w:lang w:val="ru-RU" w:eastAsia="ru-RU"/>
              </w:rPr>
              <w:br/>
              <w:t>не менее</w:t>
            </w:r>
          </w:p>
        </w:tc>
      </w:tr>
      <w:tr w:rsidR="00812168" w:rsidRPr="00A74436" w:rsidTr="00A74436">
        <w:trPr>
          <w:trHeight w:val="52"/>
        </w:trPr>
        <w:tc>
          <w:tcPr>
            <w:tcW w:w="9781" w:type="dxa"/>
            <w:gridSpan w:val="3"/>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b/>
                <w:lang w:val="ru-RU" w:eastAsia="ru-RU"/>
              </w:rPr>
              <w:t xml:space="preserve">Показатель, ед. измерения: </w:t>
            </w:r>
            <w:r w:rsidRPr="00490D31">
              <w:rPr>
                <w:rFonts w:ascii="Times New Roman" w:eastAsia="Times New Roman" w:hAnsi="Times New Roman"/>
                <w:lang w:val="ru-RU" w:eastAsia="ru-RU"/>
              </w:rPr>
              <w:t>*Минимальное количество независимых маршрутов движения к перечисленным объектам от транспортных узлов муниципального образования и от перечисленных объектов к таким узлам, а также между такими узлами, ед.</w:t>
            </w:r>
          </w:p>
        </w:tc>
      </w:tr>
      <w:tr w:rsidR="00812168" w:rsidRPr="00A74436" w:rsidTr="00A74436">
        <w:trPr>
          <w:trHeight w:val="5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**Транспортный узел муниципального образования: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Корабелов пр. (Привокзальная площадь);</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Силикатный поселок (Магазин «Терем»);</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примыкание автомобильных дорог «Владимир - Муром – Арзамас» и «Мостовой переход через р. Оку»</w:t>
            </w:r>
          </w:p>
        </w:tc>
        <w:tc>
          <w:tcPr>
            <w:tcW w:w="2410"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При размещении, строительстве и реконструкции улиц</w:t>
            </w: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3</w:t>
            </w:r>
          </w:p>
        </w:tc>
      </w:tr>
      <w:tr w:rsidR="00812168" w:rsidRPr="00A74436" w:rsidTr="00A74436">
        <w:trPr>
          <w:trHeight w:val="5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Населенные пункты, кроме г. Навашино:</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малый сельский населенный пункт/прочий населенный пункт</w:t>
            </w:r>
          </w:p>
        </w:tc>
        <w:tc>
          <w:tcPr>
            <w:tcW w:w="2410"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При размещении, строительстве и реконструкции населенных пунктов и дорог</w:t>
            </w: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1/2</w:t>
            </w:r>
          </w:p>
        </w:tc>
      </w:tr>
      <w:tr w:rsidR="00812168" w:rsidRPr="00A74436" w:rsidTr="00A74436">
        <w:trPr>
          <w:trHeight w:val="5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Объекты, независимо от места размещения: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ИЖД, БЖД, СЖД;</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территория дачной (садовой) застройки</w:t>
            </w:r>
          </w:p>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 объект рекреационного назначения с массовым пребыванием людей (детский оздоровительный, спортивный или иной лагерь, пансионат, дом отдыха)</w:t>
            </w:r>
          </w:p>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 государственное или муниципальное учреждение здравоохранения, социального обеспечения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объект массового посещения</w:t>
            </w:r>
          </w:p>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eastAsia="Times New Roman" w:hAnsi="Times New Roman"/>
                <w:lang w:val="ru-RU" w:eastAsia="ru-RU"/>
              </w:rPr>
              <w:t>- сельское кладбище</w:t>
            </w:r>
          </w:p>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 объект захоронения отходов (свалка, полигон твердых бытовых отходов)</w:t>
            </w:r>
          </w:p>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 мусороперерабатывающий объект (комплекс, завод)</w:t>
            </w:r>
          </w:p>
        </w:tc>
        <w:tc>
          <w:tcPr>
            <w:tcW w:w="2410" w:type="dxa"/>
            <w:vMerge w:val="restart"/>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При размещении, строительстве и реконструкции объектов, дорог и улиц</w:t>
            </w: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1</w:t>
            </w:r>
          </w:p>
        </w:tc>
      </w:tr>
      <w:tr w:rsidR="00812168" w:rsidRPr="00A74436" w:rsidTr="00A74436">
        <w:trPr>
          <w:trHeight w:val="5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Объекты, независимо от места размещения: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городское кладбище</w:t>
            </w:r>
          </w:p>
        </w:tc>
        <w:tc>
          <w:tcPr>
            <w:tcW w:w="2410"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2</w:t>
            </w:r>
          </w:p>
        </w:tc>
      </w:tr>
      <w:tr w:rsidR="00812168" w:rsidRPr="00A74436" w:rsidTr="00A74436">
        <w:trPr>
          <w:trHeight w:val="5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Планировочные элементы застройки и объекты на территории г. Навашино:</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группа СЖД;</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микрорайон (квартал) жилой застройки;</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район жилой застройки;</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общественно-деловая зона (зона общественной застройки) общегородская и районная, многофункциональная и специализированная;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объект массового посещения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производственная зона</w:t>
            </w:r>
          </w:p>
        </w:tc>
        <w:tc>
          <w:tcPr>
            <w:tcW w:w="2410"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2</w:t>
            </w:r>
          </w:p>
        </w:tc>
      </w:tr>
      <w:tr w:rsidR="00812168" w:rsidRPr="00A74436" w:rsidTr="00A74436">
        <w:trPr>
          <w:trHeight w:val="52"/>
        </w:trPr>
        <w:tc>
          <w:tcPr>
            <w:tcW w:w="9781" w:type="dxa"/>
            <w:gridSpan w:val="3"/>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b/>
                <w:lang w:val="ru-RU" w:eastAsia="ru-RU"/>
              </w:rPr>
              <w:t>Показатель, ед. измерения:</w:t>
            </w:r>
            <w:r w:rsidRPr="00490D31">
              <w:rPr>
                <w:rFonts w:ascii="Times New Roman" w:eastAsia="Times New Roman" w:hAnsi="Times New Roman"/>
                <w:lang w:val="ru-RU" w:eastAsia="ru-RU"/>
              </w:rPr>
              <w:t xml:space="preserve"> Коэффициент запаса к пропускной способности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перечисленных объектов к таким узлам, а также между такими узлами </w:t>
            </w:r>
            <w:r w:rsidRPr="00490D31">
              <w:rPr>
                <w:rFonts w:ascii="Times New Roman" w:hAnsi="Times New Roman"/>
                <w:lang w:val="ru-RU"/>
              </w:rPr>
              <w:t xml:space="preserve">– </w:t>
            </w:r>
            <w:r w:rsidRPr="00490D31">
              <w:rPr>
                <w:rFonts w:ascii="Times New Roman" w:eastAsia="Times New Roman" w:hAnsi="Times New Roman"/>
                <w:lang w:val="ru-RU" w:eastAsia="ru-RU"/>
              </w:rPr>
              <w:t>отношение пропускной способности такого маршрута</w:t>
            </w:r>
            <w:r w:rsidRPr="00490D31">
              <w:rPr>
                <w:rFonts w:ascii="Times New Roman" w:hAnsi="Times New Roman"/>
                <w:lang w:val="ru-RU"/>
              </w:rPr>
              <w:t xml:space="preserve"> к расчетной потребности</w:t>
            </w:r>
          </w:p>
        </w:tc>
      </w:tr>
      <w:tr w:rsidR="00812168" w:rsidRPr="00A74436" w:rsidTr="00A74436">
        <w:trPr>
          <w:trHeight w:val="5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Населенные пункты, кроме г. Навашино:</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lastRenderedPageBreak/>
              <w:t>- средний сельский населенный пункт</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Объекты, независимо от места размещения: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СЖД</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территория дачной (садовой) застройки</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hAnsi="Times New Roman"/>
                <w:lang w:val="ru-RU" w:eastAsia="ru-RU"/>
              </w:rPr>
              <w:t>- объект рекреационного назначения с массовым пребыванием людей (детский оздоровительный, спортивный или иной лагерь, пансионат, дом отдыха)</w:t>
            </w:r>
          </w:p>
        </w:tc>
        <w:tc>
          <w:tcPr>
            <w:tcW w:w="2410" w:type="dxa"/>
            <w:vMerge w:val="restart"/>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1,4/1,2</w:t>
            </w:r>
          </w:p>
        </w:tc>
      </w:tr>
      <w:tr w:rsidR="00812168" w:rsidRPr="00A74436" w:rsidTr="00A74436">
        <w:trPr>
          <w:trHeight w:val="5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lastRenderedPageBreak/>
              <w:t>Населенные пункты, кроме Навашино:</w:t>
            </w:r>
          </w:p>
          <w:p w:rsidR="00812168" w:rsidRPr="00490D31" w:rsidRDefault="00812168" w:rsidP="00A74436">
            <w:pPr>
              <w:jc w:val="center"/>
              <w:rPr>
                <w:rStyle w:val="aff1"/>
                <w:rFonts w:ascii="Times New Roman" w:hAnsi="Times New Roman" w:cs="Times New Roman"/>
                <w:b w:val="0"/>
              </w:rPr>
            </w:pPr>
            <w:r w:rsidRPr="00490D31">
              <w:rPr>
                <w:rFonts w:ascii="Times New Roman" w:hAnsi="Times New Roman" w:cs="Times New Roman"/>
              </w:rPr>
              <w:t>- большой сельский населенный пункт.</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Планировочные элементы застройки и объекты на территории г. Навашино:</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группа СЖД;</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микрорайон (квартал) жилой застройки;</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район малоэтажной жилой застройки</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общественно-деловая зона районная многофункциональная и специализированная районная и городская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объект массового посещения (кроме центральных стадионов и дворцов спорта, крупных торговых и торгово-развлекательных центров, крупных рынков)</w:t>
            </w:r>
          </w:p>
        </w:tc>
        <w:tc>
          <w:tcPr>
            <w:tcW w:w="2410"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1,6/1,4</w:t>
            </w:r>
          </w:p>
        </w:tc>
      </w:tr>
      <w:tr w:rsidR="00812168" w:rsidRPr="00A74436" w:rsidTr="00A74436">
        <w:trPr>
          <w:trHeight w:val="5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Объекты, независимо от места размещения: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объект массового посещения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Планировочные элементы застройки и объекты на территории г. Навашино:</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район среднеэтажной жилой застройки;</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общественно-деловая зона (зона общественной застройки) общегородская многофункциональная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объект массового посещения (центральные стадионы и дворцы спорта, крупные торговые и торгово-развлекательные центры, крупные рынки)</w:t>
            </w:r>
          </w:p>
        </w:tc>
        <w:tc>
          <w:tcPr>
            <w:tcW w:w="2410"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1,8/1,6</w:t>
            </w:r>
          </w:p>
        </w:tc>
      </w:tr>
      <w:tr w:rsidR="00812168" w:rsidRPr="00A74436" w:rsidTr="00A74436">
        <w:trPr>
          <w:trHeight w:val="5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Объекты, независимо от места размещения: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городское кладбище</w:t>
            </w:r>
          </w:p>
        </w:tc>
        <w:tc>
          <w:tcPr>
            <w:tcW w:w="2410"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2,0/1,6</w:t>
            </w:r>
          </w:p>
        </w:tc>
      </w:tr>
      <w:tr w:rsidR="00812168" w:rsidRPr="00A74436" w:rsidTr="00A74436">
        <w:trPr>
          <w:trHeight w:val="5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**Транспортный узел муниципального образования: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Корабелов пр. (Привокзальная площадь);</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Силикатный поселок (Магазин «Терем»);</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примыкание автомобильных дорог «Владимир - Муром – Арзамас» и «Мостовой переход через р. Оку»</w:t>
            </w:r>
          </w:p>
        </w:tc>
        <w:tc>
          <w:tcPr>
            <w:tcW w:w="2410"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-/3,0</w:t>
            </w:r>
          </w:p>
        </w:tc>
      </w:tr>
      <w:tr w:rsidR="00812168" w:rsidRPr="00A74436" w:rsidTr="00A74436">
        <w:trPr>
          <w:trHeight w:val="52"/>
        </w:trPr>
        <w:tc>
          <w:tcPr>
            <w:tcW w:w="9781" w:type="dxa"/>
            <w:gridSpan w:val="3"/>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b/>
                <w:lang w:val="ru-RU" w:eastAsia="ru-RU"/>
              </w:rPr>
              <w:t>Показатель, ед. измерения: ***</w:t>
            </w:r>
            <w:r w:rsidRPr="00490D31">
              <w:rPr>
                <w:rFonts w:ascii="Times New Roman" w:eastAsia="Times New Roman" w:hAnsi="Times New Roman"/>
                <w:lang w:val="ru-RU" w:eastAsia="ru-RU"/>
              </w:rPr>
              <w:t xml:space="preserve">Коэффициент запаса к пропускной способности прочего (не основного) маршрута движения к перечисленным объектам от транспортных узлов муниципального образования и от перечисленных объектов к таким узлам, а также между такими узлами (из учитываемых в количестве независимых маршрутов движения) </w:t>
            </w:r>
            <w:r w:rsidRPr="00490D31">
              <w:rPr>
                <w:rFonts w:ascii="Times New Roman" w:hAnsi="Times New Roman"/>
                <w:lang w:val="ru-RU"/>
              </w:rPr>
              <w:t xml:space="preserve">– </w:t>
            </w:r>
            <w:r w:rsidRPr="00490D31">
              <w:rPr>
                <w:rFonts w:ascii="Times New Roman" w:eastAsia="Times New Roman" w:hAnsi="Times New Roman"/>
                <w:lang w:val="ru-RU" w:eastAsia="ru-RU"/>
              </w:rPr>
              <w:t>отношение пропускной способности такого маршрута</w:t>
            </w:r>
            <w:r w:rsidRPr="00490D31">
              <w:rPr>
                <w:rFonts w:ascii="Times New Roman" w:hAnsi="Times New Roman"/>
                <w:lang w:val="ru-RU"/>
              </w:rPr>
              <w:t xml:space="preserve"> к расчетной потребности</w:t>
            </w:r>
          </w:p>
        </w:tc>
      </w:tr>
      <w:tr w:rsidR="00812168" w:rsidRPr="00A74436" w:rsidTr="00A74436">
        <w:trPr>
          <w:trHeight w:val="5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Планировочные элементы застройки и объекты на территории г. Навашино:</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район среднеэтажной жилой застройки;</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общественно-деловая зона (зона общественной застройки) общегородская многофункциональная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объект массового посещения (центральные стадионы и дворцы спорта, крупные торговые и торгово-развлекательные центры, крупные рынки)</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Объекты, независимо от места размещения: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городское кладбище</w:t>
            </w:r>
          </w:p>
        </w:tc>
        <w:tc>
          <w:tcPr>
            <w:tcW w:w="2410" w:type="dxa"/>
            <w:vMerge w:val="restart"/>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При размещении, строительстве и реконструкции дорог и улиц/ объектов</w:t>
            </w: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1,2/1,0</w:t>
            </w:r>
          </w:p>
        </w:tc>
      </w:tr>
      <w:tr w:rsidR="00812168" w:rsidRPr="00A74436" w:rsidTr="00A74436">
        <w:trPr>
          <w:trHeight w:val="255"/>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**Транспортный узел муниципального образования: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Корабелов пр. (Привокзальная площадь);</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Силикатный поселок (Магазин «Терем»);</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примыкание автомобильных дорог «Владимир - Муром – Арзамас» и «Мостовой переход через р. Оку»</w:t>
            </w:r>
          </w:p>
        </w:tc>
        <w:tc>
          <w:tcPr>
            <w:tcW w:w="2410"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-/1,6</w:t>
            </w:r>
          </w:p>
        </w:tc>
      </w:tr>
      <w:tr w:rsidR="00812168" w:rsidRPr="00A74436" w:rsidTr="00A74436">
        <w:trPr>
          <w:trHeight w:val="255"/>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lastRenderedPageBreak/>
              <w:t>Прочие населенные пункты и объекты, для которых в настоящей таблице приведено минимальное количество независимых маршрутов движения</w:t>
            </w:r>
          </w:p>
        </w:tc>
        <w:tc>
          <w:tcPr>
            <w:tcW w:w="2410"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1,0/1,0</w:t>
            </w:r>
          </w:p>
        </w:tc>
      </w:tr>
      <w:tr w:rsidR="00812168" w:rsidRPr="00A74436" w:rsidTr="00A74436">
        <w:trPr>
          <w:trHeight w:val="45"/>
        </w:trPr>
        <w:tc>
          <w:tcPr>
            <w:tcW w:w="9781" w:type="dxa"/>
            <w:gridSpan w:val="3"/>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b/>
                <w:lang w:val="ru-RU" w:eastAsia="ru-RU"/>
              </w:rPr>
              <w:t>Показатель: ***</w:t>
            </w:r>
            <w:r w:rsidRPr="00490D31">
              <w:rPr>
                <w:rFonts w:ascii="Times New Roman" w:eastAsia="Times New Roman" w:hAnsi="Times New Roman"/>
                <w:lang w:val="ru-RU" w:eastAsia="ru-RU"/>
              </w:rPr>
              <w:t xml:space="preserve">Кондиции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перечисленных объектов к таким узлам, а также между такими узлами </w:t>
            </w:r>
            <w:r w:rsidRPr="00490D31">
              <w:rPr>
                <w:rFonts w:ascii="Times New Roman" w:hAnsi="Times New Roman"/>
                <w:lang w:val="ru-RU"/>
              </w:rPr>
              <w:t xml:space="preserve">– кондиции дороги (улицы) или участка дороги (улицы), по которому проходит такой маршрут с худшими (наиболее низкими) </w:t>
            </w:r>
            <w:r w:rsidRPr="00490D31">
              <w:rPr>
                <w:rFonts w:ascii="Times New Roman" w:eastAsia="Times New Roman" w:hAnsi="Times New Roman"/>
                <w:lang w:val="ru-RU" w:eastAsia="ru-RU"/>
              </w:rPr>
              <w:t>показателями, не хуже</w:t>
            </w:r>
          </w:p>
        </w:tc>
      </w:tr>
      <w:tr w:rsidR="00812168" w:rsidRPr="00A74436" w:rsidTr="00A74436">
        <w:trPr>
          <w:trHeight w:val="4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**Транспортный узел муниципального образования: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Корабелов пр. (Привокзальная площадь);</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Силикатный поселок (Магазин «Терем»);</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примыкание автомобильных дорог «Владимир - Муром – Арзамас» и «Мостовой переход через р. Оку»</w:t>
            </w:r>
          </w:p>
        </w:tc>
        <w:tc>
          <w:tcPr>
            <w:tcW w:w="2410"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При размещении, строительстве и реконструкции улиц</w:t>
            </w:r>
          </w:p>
        </w:tc>
        <w:tc>
          <w:tcPr>
            <w:tcW w:w="1559" w:type="dxa"/>
            <w:shd w:val="clear" w:color="auto" w:fill="auto"/>
            <w:vAlign w:val="center"/>
          </w:tcPr>
          <w:p w:rsidR="00812168" w:rsidRPr="00490D31" w:rsidRDefault="00812168" w:rsidP="00A74436">
            <w:pPr>
              <w:pStyle w:val="af"/>
              <w:ind w:left="0" w:firstLine="0"/>
              <w:contextualSpacing w:val="0"/>
              <w:rPr>
                <w:rFonts w:ascii="Times New Roman" w:eastAsia="Times New Roman" w:hAnsi="Times New Roman"/>
                <w:lang w:val="ru-RU" w:eastAsia="ru-RU"/>
              </w:rPr>
            </w:pPr>
            <w:r w:rsidRPr="00490D31">
              <w:rPr>
                <w:rFonts w:ascii="Times New Roman" w:eastAsia="Times New Roman" w:hAnsi="Times New Roman"/>
                <w:lang w:val="ru-RU" w:eastAsia="ru-RU"/>
              </w:rPr>
              <w:t>Магистральная улица общегородского значения регулируемого движения</w:t>
            </w:r>
          </w:p>
        </w:tc>
      </w:tr>
      <w:tr w:rsidR="00812168" w:rsidRPr="00A74436" w:rsidTr="00A74436">
        <w:trPr>
          <w:trHeight w:val="4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Населенные пункты, кроме г. Навашино:</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общественно-деловая многофункциональная зона с. Большое Окулово, с. Натальино, с. Поздняково, п. Теша</w:t>
            </w:r>
          </w:p>
          <w:p w:rsidR="00812168" w:rsidRPr="00490D31" w:rsidRDefault="00812168" w:rsidP="00A74436">
            <w:pPr>
              <w:jc w:val="center"/>
              <w:rPr>
                <w:rFonts w:ascii="Times New Roman" w:hAnsi="Times New Roman" w:cs="Times New Roman"/>
                <w:bCs/>
              </w:rPr>
            </w:pPr>
            <w:r w:rsidRPr="00490D31">
              <w:rPr>
                <w:rFonts w:ascii="Times New Roman" w:hAnsi="Times New Roman" w:cs="Times New Roman"/>
              </w:rPr>
              <w:t>- средний и малый сельский населенный пункт</w:t>
            </w:r>
          </w:p>
        </w:tc>
        <w:tc>
          <w:tcPr>
            <w:tcW w:w="2410" w:type="dxa"/>
            <w:vMerge w:val="restart"/>
            <w:shd w:val="clear" w:color="auto" w:fill="auto"/>
            <w:vAlign w:val="center"/>
          </w:tcPr>
          <w:p w:rsidR="00812168" w:rsidRPr="00490D31" w:rsidRDefault="00812168" w:rsidP="00A74436">
            <w:pPr>
              <w:pStyle w:val="af"/>
              <w:ind w:left="0" w:firstLine="0"/>
              <w:contextualSpacing w:val="0"/>
              <w:rPr>
                <w:rFonts w:ascii="Times New Roman" w:eastAsia="Times New Roman" w:hAnsi="Times New Roman"/>
                <w:lang w:val="ru-RU" w:eastAsia="ru-RU"/>
              </w:rPr>
            </w:pPr>
            <w:r w:rsidRPr="00490D31">
              <w:rPr>
                <w:rFonts w:ascii="Times New Roman" w:eastAsia="Times New Roman" w:hAnsi="Times New Roman"/>
                <w:lang w:val="ru-RU" w:eastAsia="ru-RU"/>
              </w:rPr>
              <w:t>При размещении, строительстве и реконструкции дорог и улиц/ объектов</w:t>
            </w: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hAnsi="Times New Roman"/>
                <w:lang w:val="ru-RU"/>
              </w:rPr>
            </w:pPr>
            <w:r w:rsidRPr="00490D31">
              <w:rPr>
                <w:rFonts w:ascii="Times New Roman" w:hAnsi="Times New Roman"/>
                <w:lang w:val="ru-RU"/>
              </w:rPr>
              <w:t>Автомобильная дорога I</w:t>
            </w:r>
            <w:r w:rsidRPr="00490D31">
              <w:rPr>
                <w:rFonts w:ascii="Times New Roman" w:hAnsi="Times New Roman"/>
                <w:lang w:val="en-US"/>
              </w:rPr>
              <w:t>V</w:t>
            </w:r>
            <w:r w:rsidRPr="00490D31">
              <w:rPr>
                <w:rFonts w:ascii="Times New Roman" w:hAnsi="Times New Roman"/>
                <w:lang w:val="ru-RU"/>
              </w:rPr>
              <w:t>-ой технической категории</w:t>
            </w:r>
          </w:p>
          <w:p w:rsidR="00812168" w:rsidRPr="00490D31" w:rsidRDefault="00812168" w:rsidP="00A74436">
            <w:pPr>
              <w:pStyle w:val="af"/>
              <w:ind w:left="0" w:firstLine="0"/>
              <w:contextualSpacing w:val="0"/>
              <w:jc w:val="center"/>
              <w:rPr>
                <w:rFonts w:ascii="Times New Roman" w:hAnsi="Times New Roman"/>
                <w:lang w:val="ru-RU"/>
              </w:rPr>
            </w:pPr>
            <w:r w:rsidRPr="00490D31">
              <w:rPr>
                <w:rFonts w:ascii="Times New Roman" w:hAnsi="Times New Roman"/>
                <w:lang w:val="ru-RU"/>
              </w:rPr>
              <w:t>Улица районного значения транспортно-пешеходная</w:t>
            </w:r>
          </w:p>
          <w:p w:rsidR="00812168" w:rsidRPr="00490D31" w:rsidRDefault="00812168" w:rsidP="00A74436">
            <w:pPr>
              <w:pStyle w:val="af"/>
              <w:ind w:left="0" w:firstLine="0"/>
              <w:contextualSpacing w:val="0"/>
              <w:jc w:val="center"/>
              <w:rPr>
                <w:rFonts w:ascii="Times New Roman" w:hAnsi="Times New Roman"/>
                <w:lang w:val="ru-RU"/>
              </w:rPr>
            </w:pPr>
            <w:r w:rsidRPr="00490D31">
              <w:rPr>
                <w:rFonts w:ascii="Times New Roman" w:hAnsi="Times New Roman"/>
                <w:lang w:val="ru-RU"/>
              </w:rPr>
              <w:t>Поселковая дорога, Главная улица</w:t>
            </w:r>
          </w:p>
        </w:tc>
      </w:tr>
      <w:tr w:rsidR="00812168" w:rsidRPr="00A74436" w:rsidTr="00A74436">
        <w:trPr>
          <w:trHeight w:val="4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Объекты, вне территории населенных пунктов:</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территория дачной (садовой) застройки</w:t>
            </w:r>
          </w:p>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 объект рекреационного назначения с массовым пребыванием людей (детский оздоровительный, спортивный или иной лагерь, пансионат, дом отдыха)</w:t>
            </w:r>
          </w:p>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 государственное или муниципальное учреждение здравоохранения, социального обеспечения</w:t>
            </w:r>
          </w:p>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объект массового посещения</w:t>
            </w:r>
          </w:p>
        </w:tc>
        <w:tc>
          <w:tcPr>
            <w:tcW w:w="2410"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hAnsi="Times New Roman"/>
                <w:lang w:val="ru-RU"/>
              </w:rPr>
            </w:pPr>
            <w:r w:rsidRPr="00490D31">
              <w:rPr>
                <w:rFonts w:ascii="Times New Roman" w:hAnsi="Times New Roman"/>
                <w:lang w:val="ru-RU"/>
              </w:rPr>
              <w:t>Автомобильная дорога I</w:t>
            </w:r>
            <w:r w:rsidRPr="00490D31">
              <w:rPr>
                <w:rFonts w:ascii="Times New Roman" w:hAnsi="Times New Roman"/>
                <w:lang w:val="en-US"/>
              </w:rPr>
              <w:t>V</w:t>
            </w:r>
            <w:r w:rsidRPr="00490D31">
              <w:rPr>
                <w:rFonts w:ascii="Times New Roman" w:hAnsi="Times New Roman"/>
                <w:lang w:val="ru-RU"/>
              </w:rPr>
              <w:t>-ой технической категории</w:t>
            </w:r>
          </w:p>
          <w:p w:rsidR="00812168" w:rsidRPr="00490D31" w:rsidRDefault="00812168" w:rsidP="00A74436">
            <w:pPr>
              <w:pStyle w:val="af"/>
              <w:ind w:left="0" w:firstLine="0"/>
              <w:contextualSpacing w:val="0"/>
              <w:jc w:val="center"/>
              <w:rPr>
                <w:rFonts w:ascii="Times New Roman" w:hAnsi="Times New Roman"/>
                <w:lang w:val="ru-RU"/>
              </w:rPr>
            </w:pPr>
            <w:r w:rsidRPr="00490D31">
              <w:rPr>
                <w:rFonts w:ascii="Times New Roman" w:hAnsi="Times New Roman"/>
                <w:lang w:val="ru-RU"/>
              </w:rPr>
              <w:t>Улица районного значения транспортно-пешеходная</w:t>
            </w:r>
          </w:p>
        </w:tc>
      </w:tr>
      <w:tr w:rsidR="00812168" w:rsidRPr="00A74436" w:rsidTr="00A74436">
        <w:trPr>
          <w:trHeight w:val="4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Объекты вне территории населенных пунктов:</w:t>
            </w:r>
          </w:p>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eastAsia="Times New Roman" w:hAnsi="Times New Roman"/>
                <w:lang w:val="ru-RU" w:eastAsia="ru-RU"/>
              </w:rPr>
              <w:t>- городское кладбище</w:t>
            </w:r>
          </w:p>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eastAsia="Times New Roman" w:hAnsi="Times New Roman"/>
                <w:lang w:val="ru-RU" w:eastAsia="ru-RU"/>
              </w:rPr>
              <w:t>- сельское кладбище</w:t>
            </w:r>
          </w:p>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 объект захоронения отходов (свалка, полигон твердых бытовых отходов)</w:t>
            </w:r>
          </w:p>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 мусороперерабатывающий объект (комплекс, завод)</w:t>
            </w:r>
          </w:p>
        </w:tc>
        <w:tc>
          <w:tcPr>
            <w:tcW w:w="2410"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hAnsi="Times New Roman"/>
                <w:lang w:val="ru-RU"/>
              </w:rPr>
            </w:pPr>
            <w:r w:rsidRPr="00490D31">
              <w:rPr>
                <w:rFonts w:ascii="Times New Roman" w:hAnsi="Times New Roman"/>
                <w:lang w:val="ru-RU"/>
              </w:rPr>
              <w:t xml:space="preserve">Автомобильная дорога </w:t>
            </w:r>
            <w:r w:rsidRPr="00490D31">
              <w:rPr>
                <w:rFonts w:ascii="Times New Roman" w:hAnsi="Times New Roman"/>
                <w:lang w:val="en-US"/>
              </w:rPr>
              <w:t>V</w:t>
            </w:r>
            <w:r w:rsidRPr="00490D31">
              <w:rPr>
                <w:rFonts w:ascii="Times New Roman" w:hAnsi="Times New Roman"/>
                <w:lang w:val="ru-RU"/>
              </w:rPr>
              <w:t>-ой технической категории Улица районного значения транспортно-пешеходная</w:t>
            </w:r>
          </w:p>
        </w:tc>
      </w:tr>
      <w:tr w:rsidR="00812168" w:rsidRPr="00A74436" w:rsidTr="00A74436">
        <w:trPr>
          <w:trHeight w:val="4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Планировочные элементы застройки и объекты на территории населенных пунктов</w:t>
            </w:r>
          </w:p>
        </w:tc>
        <w:tc>
          <w:tcPr>
            <w:tcW w:w="2410"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Дороги и улицы в населенных пунктах согласно ***</w:t>
            </w:r>
          </w:p>
        </w:tc>
      </w:tr>
      <w:tr w:rsidR="00812168" w:rsidRPr="00A74436" w:rsidTr="00A74436">
        <w:trPr>
          <w:trHeight w:val="42"/>
        </w:trPr>
        <w:tc>
          <w:tcPr>
            <w:tcW w:w="9781" w:type="dxa"/>
            <w:gridSpan w:val="3"/>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b/>
                <w:lang w:val="ru-RU" w:eastAsia="ru-RU"/>
              </w:rPr>
              <w:t>Показатель, ед. измерения:</w:t>
            </w:r>
            <w:r w:rsidRPr="00490D31">
              <w:rPr>
                <w:rFonts w:ascii="Times New Roman" w:eastAsia="Times New Roman" w:hAnsi="Times New Roman"/>
                <w:lang w:val="ru-RU" w:eastAsia="ru-RU"/>
              </w:rPr>
              <w:t xml:space="preserve"> Коэффициент изменения пропускной способности участка улицы (дороги) – отношение пропускной способности такого участка после реконструкции к его пропускной способности до реконструкции</w:t>
            </w:r>
          </w:p>
        </w:tc>
      </w:tr>
      <w:tr w:rsidR="00812168" w:rsidRPr="00A74436" w:rsidTr="00A74436">
        <w:trPr>
          <w:trHeight w:val="42"/>
        </w:trPr>
        <w:tc>
          <w:tcPr>
            <w:tcW w:w="5812"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xml:space="preserve">Улица, дорога, проезд, переулок, скотопрогон (иные объекты, по которым осуществляется или предполагается </w:t>
            </w:r>
            <w:r w:rsidRPr="00490D31">
              <w:rPr>
                <w:rFonts w:ascii="Times New Roman" w:eastAsia="Times New Roman" w:hAnsi="Times New Roman"/>
                <w:lang w:val="ru-RU" w:eastAsia="ru-RU"/>
              </w:rPr>
              <w:lastRenderedPageBreak/>
              <w:t>осуществление движения механических транспортных средств и/или скота)</w:t>
            </w:r>
          </w:p>
        </w:tc>
        <w:tc>
          <w:tcPr>
            <w:tcW w:w="2410"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lastRenderedPageBreak/>
              <w:t xml:space="preserve">При реконструкции улицы (дороги, </w:t>
            </w:r>
            <w:r w:rsidRPr="00490D31">
              <w:rPr>
                <w:rFonts w:ascii="Times New Roman" w:eastAsia="Times New Roman" w:hAnsi="Times New Roman"/>
                <w:lang w:val="ru-RU" w:eastAsia="ru-RU"/>
              </w:rPr>
              <w:lastRenderedPageBreak/>
              <w:t>проезда, переулка, скотопрогона) или участка такого объекта</w:t>
            </w:r>
          </w:p>
        </w:tc>
        <w:tc>
          <w:tcPr>
            <w:tcW w:w="1559"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lastRenderedPageBreak/>
              <w:t>1,0</w:t>
            </w:r>
          </w:p>
        </w:tc>
      </w:tr>
    </w:tbl>
    <w:p w:rsidR="00812168" w:rsidRPr="00A74436" w:rsidRDefault="00812168" w:rsidP="00490D31">
      <w:pPr>
        <w:spacing w:after="0" w:line="240" w:lineRule="auto"/>
        <w:ind w:firstLine="709"/>
        <w:jc w:val="both"/>
        <w:rPr>
          <w:rFonts w:ascii="Times New Roman" w:hAnsi="Times New Roman" w:cs="Times New Roman"/>
          <w:i/>
          <w:sz w:val="24"/>
          <w:szCs w:val="24"/>
        </w:rPr>
      </w:pPr>
      <w:r w:rsidRPr="00A74436">
        <w:rPr>
          <w:rFonts w:ascii="Times New Roman" w:hAnsi="Times New Roman" w:cs="Times New Roman"/>
          <w:i/>
          <w:sz w:val="24"/>
          <w:szCs w:val="24"/>
        </w:rPr>
        <w:lastRenderedPageBreak/>
        <w:t>*С учетом разрешенных направлений движения, для каждого из таких разрешенных направлений.</w:t>
      </w:r>
    </w:p>
    <w:p w:rsidR="00812168" w:rsidRPr="00A74436" w:rsidRDefault="00812168" w:rsidP="00490D31">
      <w:pPr>
        <w:spacing w:after="0" w:line="240" w:lineRule="auto"/>
        <w:ind w:firstLine="709"/>
        <w:jc w:val="both"/>
        <w:rPr>
          <w:rFonts w:ascii="Times New Roman" w:hAnsi="Times New Roman" w:cs="Times New Roman"/>
          <w:i/>
          <w:sz w:val="24"/>
          <w:szCs w:val="24"/>
        </w:rPr>
      </w:pPr>
      <w:r w:rsidRPr="00A74436">
        <w:rPr>
          <w:rFonts w:ascii="Times New Roman" w:hAnsi="Times New Roman" w:cs="Times New Roman"/>
          <w:i/>
          <w:sz w:val="24"/>
          <w:szCs w:val="24"/>
        </w:rPr>
        <w:t>**Перечисленные объекты определены в качестве транспортных узлов муниципального образования исключительно в целях применения показателей, приведенных в данной Таблице.</w:t>
      </w:r>
    </w:p>
    <w:p w:rsidR="00812168" w:rsidRPr="00A74436" w:rsidRDefault="00812168" w:rsidP="00490D31">
      <w:pPr>
        <w:spacing w:after="0" w:line="240" w:lineRule="auto"/>
        <w:ind w:firstLine="567"/>
        <w:jc w:val="both"/>
        <w:rPr>
          <w:rFonts w:ascii="Times New Roman" w:hAnsi="Times New Roman" w:cs="Times New Roman"/>
          <w:i/>
          <w:sz w:val="24"/>
          <w:szCs w:val="24"/>
        </w:rPr>
      </w:pPr>
      <w:r w:rsidRPr="00A74436">
        <w:rPr>
          <w:rFonts w:ascii="Times New Roman" w:hAnsi="Times New Roman" w:cs="Times New Roman"/>
          <w:i/>
          <w:sz w:val="24"/>
          <w:szCs w:val="24"/>
        </w:rPr>
        <w:t>***Кондиции дорог вне населенных пунктов согласно ГОСТ Р 52398-2005 «Классификация автомобильных дорог. Основные параметры и требования», кондиции улиц и дорог в населенных пунктах согласно Своду правил СП 42.13330.2011 «Градостроительство. Планировка и застройка городских и сельских поселений».</w:t>
      </w:r>
    </w:p>
    <w:p w:rsidR="00812168" w:rsidRPr="00A74436" w:rsidRDefault="00812168" w:rsidP="00490D31">
      <w:pPr>
        <w:spacing w:after="0" w:line="240" w:lineRule="auto"/>
        <w:ind w:firstLine="709"/>
        <w:jc w:val="both"/>
        <w:rPr>
          <w:rFonts w:ascii="Times New Roman" w:hAnsi="Times New Roman" w:cs="Times New Roman"/>
          <w:sz w:val="24"/>
          <w:szCs w:val="24"/>
        </w:rPr>
      </w:pPr>
      <w:r w:rsidRPr="00A74436">
        <w:rPr>
          <w:rFonts w:ascii="Times New Roman" w:hAnsi="Times New Roman" w:cs="Times New Roman"/>
          <w:sz w:val="24"/>
          <w:szCs w:val="24"/>
        </w:rPr>
        <w:t xml:space="preserve">Прочие показатели автомобильных дорог, связанные с максимально допустимым уровнем территориальной доступности отдельных объектов для населения, устанавливаются в соответствующих подразделах и пунктах нормативов. </w:t>
      </w:r>
    </w:p>
    <w:p w:rsidR="00812168" w:rsidRPr="00A74436" w:rsidRDefault="00812168" w:rsidP="00490D31">
      <w:pPr>
        <w:spacing w:after="0" w:line="240" w:lineRule="auto"/>
        <w:ind w:firstLine="709"/>
        <w:jc w:val="both"/>
        <w:rPr>
          <w:rFonts w:ascii="Times New Roman" w:hAnsi="Times New Roman" w:cs="Times New Roman"/>
          <w:sz w:val="24"/>
          <w:szCs w:val="24"/>
        </w:rPr>
      </w:pPr>
      <w:r w:rsidRPr="00A74436">
        <w:rPr>
          <w:rFonts w:ascii="Times New Roman" w:hAnsi="Times New Roman" w:cs="Times New Roman"/>
          <w:sz w:val="24"/>
          <w:szCs w:val="24"/>
        </w:rPr>
        <w:t>Показатели обеспеченности и доступности пешеходных коммуникаций (подходов) согласно пункту «Показатели обеспеченности и доступности объектов благоустройства территории».</w:t>
      </w:r>
    </w:p>
    <w:p w:rsidR="00812168" w:rsidRPr="00A74436" w:rsidRDefault="00812168" w:rsidP="00A74436">
      <w:pPr>
        <w:pStyle w:val="3"/>
        <w:spacing w:before="0"/>
        <w:jc w:val="center"/>
        <w:rPr>
          <w:rFonts w:ascii="Times New Roman" w:hAnsi="Times New Roman" w:cs="Times New Roman"/>
          <w:color w:val="auto"/>
          <w:sz w:val="24"/>
          <w:szCs w:val="24"/>
          <w:lang w:eastAsia="ru-RU"/>
        </w:rPr>
      </w:pPr>
      <w:bookmarkStart w:id="43" w:name="_Toc467251542"/>
      <w:r w:rsidRPr="00A74436">
        <w:rPr>
          <w:rFonts w:ascii="Times New Roman" w:hAnsi="Times New Roman" w:cs="Times New Roman"/>
          <w:color w:val="auto"/>
          <w:sz w:val="24"/>
          <w:szCs w:val="24"/>
          <w:lang w:eastAsia="ru-RU"/>
        </w:rPr>
        <w:t xml:space="preserve">4.8.Показатели обеспеченности и доступности объектов, относящихся к области </w:t>
      </w:r>
      <w:r w:rsidRPr="00A74436">
        <w:rPr>
          <w:rFonts w:ascii="Times New Roman" w:hAnsi="Times New Roman" w:cs="Times New Roman"/>
          <w:color w:val="auto"/>
          <w:sz w:val="24"/>
          <w:szCs w:val="24"/>
        </w:rPr>
        <w:t>физическая культура и массовый спорт</w:t>
      </w:r>
      <w:bookmarkEnd w:id="43"/>
    </w:p>
    <w:p w:rsidR="00812168" w:rsidRPr="00A74436" w:rsidRDefault="00812168" w:rsidP="00490D31">
      <w:pPr>
        <w:spacing w:after="0"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Согласно п. 19 ч. 1 ст. 16 Закона о МСУ «К вопросам местного значения городского округа относятся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812168" w:rsidRPr="00A74436" w:rsidRDefault="00812168" w:rsidP="00490D31">
      <w:pPr>
        <w:spacing w:after="0" w:line="240" w:lineRule="auto"/>
        <w:ind w:firstLine="851"/>
        <w:jc w:val="both"/>
        <w:rPr>
          <w:rFonts w:ascii="Times New Roman" w:hAnsi="Times New Roman" w:cs="Times New Roman"/>
          <w:sz w:val="24"/>
          <w:szCs w:val="24"/>
        </w:rPr>
      </w:pPr>
      <w:r w:rsidRPr="00A74436">
        <w:rPr>
          <w:rFonts w:ascii="Times New Roman" w:hAnsi="Times New Roman" w:cs="Times New Roman"/>
          <w:sz w:val="24"/>
          <w:szCs w:val="24"/>
        </w:rPr>
        <w:t>Система объектов физической культуры и массового спорта (стадиона и прочих плоскостных спортивных сооружений, спортивных залов и т.д.) представлена в муниципальном образовании объектами общего доступа, объектами учреждений общего (среднего) и профессионального образования, учреждений дополнительного образования детей (спортивные школы), многие из которых доступны для занятий населения.</w:t>
      </w:r>
    </w:p>
    <w:p w:rsidR="00812168" w:rsidRPr="00A74436" w:rsidRDefault="00812168" w:rsidP="00490D31">
      <w:pPr>
        <w:spacing w:after="0" w:line="240" w:lineRule="auto"/>
        <w:ind w:firstLine="851"/>
        <w:jc w:val="both"/>
        <w:rPr>
          <w:rFonts w:ascii="Times New Roman" w:hAnsi="Times New Roman" w:cs="Times New Roman"/>
          <w:sz w:val="24"/>
          <w:szCs w:val="24"/>
        </w:rPr>
      </w:pPr>
      <w:r w:rsidRPr="00A74436">
        <w:rPr>
          <w:rFonts w:ascii="Times New Roman" w:hAnsi="Times New Roman" w:cs="Times New Roman"/>
          <w:sz w:val="24"/>
          <w:szCs w:val="24"/>
        </w:rPr>
        <w:t>На территории муниципального образования размещен Ледовый дворец «Флагман» (хоккейная площадка с искусственным льдом и трибунами на 140 чел., тренажерный и фитнес залы) - Государственное автономное учреждение Нижегородской области «Ледовый дворец в г. Навашино Нижегородской области».</w:t>
      </w:r>
    </w:p>
    <w:p w:rsidR="00812168" w:rsidRPr="00A74436" w:rsidRDefault="00812168" w:rsidP="00490D31">
      <w:pPr>
        <w:spacing w:after="0"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Физическая культура и спорт в муниципальном образовании развивается согласно Муниципальной программе Развитие физической культуры, спорта и молодежной политики на территории городского округа Навашинский на 2016-2018 годы» (далее – Программа «Спорт»).</w:t>
      </w:r>
    </w:p>
    <w:p w:rsidR="00812168" w:rsidRPr="00A74436" w:rsidRDefault="00812168" w:rsidP="00490D31">
      <w:pPr>
        <w:spacing w:after="0"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 xml:space="preserve">Характеристики системы физической культуры и массового спорта муниципального образования согласно Паспорту муниципального образования за </w:t>
      </w:r>
      <w:smartTag w:uri="urn:schemas-microsoft-com:office:smarttags" w:element="metricconverter">
        <w:smartTagPr>
          <w:attr w:name="ProductID" w:val="2014 г"/>
        </w:smartTagPr>
        <w:r w:rsidRPr="00A74436">
          <w:rPr>
            <w:rFonts w:ascii="Times New Roman" w:hAnsi="Times New Roman" w:cs="Times New Roman"/>
            <w:sz w:val="24"/>
            <w:szCs w:val="24"/>
          </w:rPr>
          <w:t>2014 г</w:t>
        </w:r>
      </w:smartTag>
      <w:r w:rsidRPr="00A74436">
        <w:rPr>
          <w:rFonts w:ascii="Times New Roman" w:hAnsi="Times New Roman" w:cs="Times New Roman"/>
          <w:sz w:val="24"/>
          <w:szCs w:val="24"/>
        </w:rPr>
        <w:t xml:space="preserve">. (Росстат, 2016) приведены в </w:t>
      </w:r>
      <w:r w:rsidRPr="00A74436">
        <w:rPr>
          <w:rStyle w:val="aff1"/>
          <w:rFonts w:ascii="Times New Roman" w:hAnsi="Times New Roman" w:cs="Times New Roman"/>
          <w:b w:val="0"/>
          <w:sz w:val="24"/>
          <w:szCs w:val="24"/>
        </w:rPr>
        <w:t>нижеследующей Таблице</w:t>
      </w:r>
      <w:r w:rsidRPr="00A74436">
        <w:rPr>
          <w:rFonts w:ascii="Times New Roman" w:hAnsi="Times New Roman" w:cs="Times New Roman"/>
          <w:b/>
          <w:sz w:val="24"/>
          <w:szCs w:val="24"/>
        </w:rPr>
        <w:t>.</w:t>
      </w:r>
    </w:p>
    <w:p w:rsidR="00812168" w:rsidRPr="00A74436" w:rsidRDefault="00812168" w:rsidP="00490D31">
      <w:pPr>
        <w:spacing w:after="0" w:line="240" w:lineRule="auto"/>
        <w:ind w:firstLine="567"/>
        <w:jc w:val="both"/>
        <w:rPr>
          <w:rFonts w:ascii="Times New Roman" w:hAnsi="Times New Roman" w:cs="Times New Roman"/>
          <w:sz w:val="24"/>
          <w:szCs w:val="24"/>
        </w:rPr>
      </w:pPr>
    </w:p>
    <w:p w:rsidR="00812168" w:rsidRPr="00A74436" w:rsidRDefault="00812168" w:rsidP="00A74436">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Характеристики системы физической культуры и массового спорта</w:t>
      </w:r>
    </w:p>
    <w:tbl>
      <w:tblPr>
        <w:tblW w:w="98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8"/>
        <w:gridCol w:w="1253"/>
        <w:gridCol w:w="1359"/>
        <w:gridCol w:w="1128"/>
        <w:gridCol w:w="1126"/>
        <w:gridCol w:w="760"/>
      </w:tblGrid>
      <w:tr w:rsidR="00812168" w:rsidRPr="00A74436" w:rsidTr="00A74436">
        <w:trPr>
          <w:trHeight w:val="255"/>
          <w:jc w:val="center"/>
        </w:trPr>
        <w:tc>
          <w:tcPr>
            <w:tcW w:w="4258" w:type="dxa"/>
            <w:vMerge w:val="restart"/>
            <w:shd w:val="clear" w:color="auto" w:fill="EEECE1"/>
            <w:vAlign w:val="center"/>
          </w:tcPr>
          <w:p w:rsidR="00812168" w:rsidRPr="00490D31" w:rsidRDefault="00812168" w:rsidP="00A74436">
            <w:pPr>
              <w:jc w:val="center"/>
              <w:rPr>
                <w:rFonts w:ascii="Times New Roman" w:hAnsi="Times New Roman" w:cs="Times New Roman"/>
                <w:b/>
              </w:rPr>
            </w:pPr>
            <w:r w:rsidRPr="00490D31">
              <w:rPr>
                <w:rFonts w:ascii="Times New Roman" w:hAnsi="Times New Roman" w:cs="Times New Roman"/>
                <w:b/>
              </w:rPr>
              <w:t>Показатели, ед. измер.</w:t>
            </w:r>
          </w:p>
        </w:tc>
        <w:tc>
          <w:tcPr>
            <w:tcW w:w="5626" w:type="dxa"/>
            <w:gridSpan w:val="5"/>
            <w:shd w:val="clear" w:color="auto" w:fill="EEECE1"/>
            <w:noWrap/>
            <w:vAlign w:val="bottom"/>
          </w:tcPr>
          <w:p w:rsidR="00812168" w:rsidRPr="00490D31" w:rsidRDefault="00812168" w:rsidP="00A74436">
            <w:pPr>
              <w:jc w:val="center"/>
              <w:rPr>
                <w:rFonts w:ascii="Times New Roman" w:hAnsi="Times New Roman" w:cs="Times New Roman"/>
                <w:b/>
              </w:rPr>
            </w:pPr>
            <w:r w:rsidRPr="00490D31">
              <w:rPr>
                <w:rFonts w:ascii="Times New Roman" w:hAnsi="Times New Roman" w:cs="Times New Roman"/>
                <w:b/>
              </w:rPr>
              <w:t>Значение</w:t>
            </w:r>
          </w:p>
        </w:tc>
      </w:tr>
      <w:tr w:rsidR="00812168" w:rsidRPr="00A74436" w:rsidTr="00A74436">
        <w:trPr>
          <w:trHeight w:val="255"/>
          <w:jc w:val="center"/>
        </w:trPr>
        <w:tc>
          <w:tcPr>
            <w:tcW w:w="4258" w:type="dxa"/>
            <w:vMerge/>
            <w:shd w:val="clear" w:color="auto" w:fill="EEECE1"/>
            <w:vAlign w:val="center"/>
          </w:tcPr>
          <w:p w:rsidR="00812168" w:rsidRPr="00490D31" w:rsidRDefault="00812168" w:rsidP="00A74436">
            <w:pPr>
              <w:rPr>
                <w:rFonts w:ascii="Times New Roman" w:hAnsi="Times New Roman" w:cs="Times New Roman"/>
              </w:rPr>
            </w:pPr>
          </w:p>
        </w:tc>
        <w:tc>
          <w:tcPr>
            <w:tcW w:w="1253" w:type="dxa"/>
            <w:vMerge w:val="restart"/>
            <w:shd w:val="clear" w:color="auto" w:fill="EEECE1"/>
            <w:noWrap/>
            <w:vAlign w:val="bottom"/>
          </w:tcPr>
          <w:p w:rsidR="00812168" w:rsidRPr="00490D31" w:rsidRDefault="00812168" w:rsidP="00A74436">
            <w:pPr>
              <w:jc w:val="center"/>
              <w:rPr>
                <w:rFonts w:ascii="Times New Roman" w:hAnsi="Times New Roman" w:cs="Times New Roman"/>
                <w:b/>
              </w:rPr>
            </w:pPr>
            <w:r w:rsidRPr="00490D31">
              <w:rPr>
                <w:rFonts w:ascii="Times New Roman" w:hAnsi="Times New Roman" w:cs="Times New Roman"/>
                <w:b/>
              </w:rPr>
              <w:t>г. Нава-шино</w:t>
            </w:r>
          </w:p>
        </w:tc>
        <w:tc>
          <w:tcPr>
            <w:tcW w:w="4373" w:type="dxa"/>
            <w:gridSpan w:val="4"/>
            <w:shd w:val="clear" w:color="auto" w:fill="EEECE1"/>
          </w:tcPr>
          <w:p w:rsidR="00812168" w:rsidRPr="00490D31" w:rsidRDefault="00812168" w:rsidP="00A74436">
            <w:pPr>
              <w:rPr>
                <w:rFonts w:ascii="Times New Roman" w:hAnsi="Times New Roman" w:cs="Times New Roman"/>
                <w:b/>
              </w:rPr>
            </w:pPr>
            <w:r w:rsidRPr="00490D31">
              <w:rPr>
                <w:rFonts w:ascii="Times New Roman" w:hAnsi="Times New Roman" w:cs="Times New Roman"/>
                <w:b/>
              </w:rPr>
              <w:t xml:space="preserve">                    Сельсовет</w:t>
            </w:r>
          </w:p>
        </w:tc>
      </w:tr>
      <w:tr w:rsidR="00812168" w:rsidRPr="00A74436" w:rsidTr="00A74436">
        <w:trPr>
          <w:trHeight w:val="255"/>
          <w:jc w:val="center"/>
        </w:trPr>
        <w:tc>
          <w:tcPr>
            <w:tcW w:w="4258" w:type="dxa"/>
            <w:vMerge/>
            <w:shd w:val="clear" w:color="auto" w:fill="EEECE1"/>
            <w:vAlign w:val="center"/>
          </w:tcPr>
          <w:p w:rsidR="00812168" w:rsidRPr="00490D31" w:rsidRDefault="00812168" w:rsidP="00A74436">
            <w:pPr>
              <w:rPr>
                <w:rFonts w:ascii="Times New Roman" w:hAnsi="Times New Roman" w:cs="Times New Roman"/>
              </w:rPr>
            </w:pPr>
          </w:p>
        </w:tc>
        <w:tc>
          <w:tcPr>
            <w:tcW w:w="1253" w:type="dxa"/>
            <w:vMerge/>
            <w:shd w:val="clear" w:color="auto" w:fill="EEECE1"/>
            <w:noWrap/>
            <w:vAlign w:val="bottom"/>
          </w:tcPr>
          <w:p w:rsidR="00812168" w:rsidRPr="00490D31" w:rsidRDefault="00812168" w:rsidP="00A74436">
            <w:pPr>
              <w:jc w:val="center"/>
              <w:rPr>
                <w:rFonts w:ascii="Times New Roman" w:hAnsi="Times New Roman" w:cs="Times New Roman"/>
                <w:b/>
              </w:rPr>
            </w:pPr>
          </w:p>
        </w:tc>
        <w:tc>
          <w:tcPr>
            <w:tcW w:w="1359" w:type="dxa"/>
            <w:shd w:val="clear" w:color="auto" w:fill="EEECE1"/>
            <w:vAlign w:val="center"/>
          </w:tcPr>
          <w:p w:rsidR="00812168" w:rsidRPr="00490D31" w:rsidRDefault="00812168" w:rsidP="00A74436">
            <w:pPr>
              <w:ind w:left="-60" w:right="-81" w:firstLine="7"/>
              <w:jc w:val="center"/>
              <w:rPr>
                <w:rFonts w:ascii="Times New Roman" w:hAnsi="Times New Roman" w:cs="Times New Roman"/>
                <w:b/>
              </w:rPr>
            </w:pPr>
            <w:r w:rsidRPr="00490D31">
              <w:rPr>
                <w:rFonts w:ascii="Times New Roman" w:hAnsi="Times New Roman" w:cs="Times New Roman"/>
                <w:b/>
              </w:rPr>
              <w:t>Больше-окуловский</w:t>
            </w:r>
          </w:p>
        </w:tc>
        <w:tc>
          <w:tcPr>
            <w:tcW w:w="1128" w:type="dxa"/>
            <w:shd w:val="clear" w:color="auto" w:fill="EEECE1"/>
            <w:vAlign w:val="center"/>
          </w:tcPr>
          <w:p w:rsidR="00812168" w:rsidRPr="00490D31" w:rsidRDefault="00812168" w:rsidP="00A74436">
            <w:pPr>
              <w:jc w:val="center"/>
              <w:rPr>
                <w:rFonts w:ascii="Times New Roman" w:hAnsi="Times New Roman" w:cs="Times New Roman"/>
                <w:b/>
              </w:rPr>
            </w:pPr>
            <w:r w:rsidRPr="00490D31">
              <w:rPr>
                <w:rFonts w:ascii="Times New Roman" w:hAnsi="Times New Roman" w:cs="Times New Roman"/>
                <w:b/>
              </w:rPr>
              <w:t>Наталь-инский</w:t>
            </w:r>
          </w:p>
        </w:tc>
        <w:tc>
          <w:tcPr>
            <w:tcW w:w="1126" w:type="dxa"/>
            <w:shd w:val="clear" w:color="auto" w:fill="EEECE1"/>
            <w:vAlign w:val="center"/>
          </w:tcPr>
          <w:p w:rsidR="00812168" w:rsidRPr="00490D31" w:rsidRDefault="00812168" w:rsidP="00A74436">
            <w:pPr>
              <w:jc w:val="center"/>
              <w:rPr>
                <w:rFonts w:ascii="Times New Roman" w:hAnsi="Times New Roman" w:cs="Times New Roman"/>
                <w:b/>
              </w:rPr>
            </w:pPr>
            <w:r w:rsidRPr="00490D31">
              <w:rPr>
                <w:rFonts w:ascii="Times New Roman" w:hAnsi="Times New Roman" w:cs="Times New Roman"/>
                <w:b/>
              </w:rPr>
              <w:t>Поздня-ковский</w:t>
            </w:r>
          </w:p>
        </w:tc>
        <w:tc>
          <w:tcPr>
            <w:tcW w:w="760" w:type="dxa"/>
            <w:shd w:val="clear" w:color="auto" w:fill="EEECE1"/>
            <w:vAlign w:val="center"/>
          </w:tcPr>
          <w:p w:rsidR="00812168" w:rsidRPr="00490D31" w:rsidRDefault="00812168" w:rsidP="00A74436">
            <w:pPr>
              <w:jc w:val="center"/>
              <w:rPr>
                <w:rFonts w:ascii="Times New Roman" w:hAnsi="Times New Roman" w:cs="Times New Roman"/>
                <w:b/>
              </w:rPr>
            </w:pPr>
            <w:r w:rsidRPr="00490D31">
              <w:rPr>
                <w:rFonts w:ascii="Times New Roman" w:hAnsi="Times New Roman" w:cs="Times New Roman"/>
                <w:b/>
              </w:rPr>
              <w:t>Теша</w:t>
            </w:r>
          </w:p>
        </w:tc>
      </w:tr>
      <w:tr w:rsidR="00812168" w:rsidRPr="00A74436" w:rsidTr="00A74436">
        <w:trPr>
          <w:trHeight w:val="255"/>
          <w:jc w:val="center"/>
        </w:trPr>
        <w:tc>
          <w:tcPr>
            <w:tcW w:w="4258" w:type="dxa"/>
            <w:shd w:val="clear" w:color="auto" w:fill="auto"/>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Спортивные сооружения всего, ед.</w:t>
            </w:r>
          </w:p>
        </w:tc>
        <w:tc>
          <w:tcPr>
            <w:tcW w:w="1253" w:type="dxa"/>
            <w:shd w:val="clear" w:color="auto" w:fill="auto"/>
            <w:noWrap/>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51/47</w:t>
            </w:r>
          </w:p>
        </w:tc>
        <w:tc>
          <w:tcPr>
            <w:tcW w:w="1359"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8/8</w:t>
            </w:r>
          </w:p>
        </w:tc>
        <w:tc>
          <w:tcPr>
            <w:tcW w:w="1128"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7/7</w:t>
            </w:r>
          </w:p>
        </w:tc>
        <w:tc>
          <w:tcPr>
            <w:tcW w:w="1126"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4/4</w:t>
            </w:r>
          </w:p>
        </w:tc>
        <w:tc>
          <w:tcPr>
            <w:tcW w:w="760"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3/3</w:t>
            </w:r>
          </w:p>
        </w:tc>
      </w:tr>
      <w:tr w:rsidR="00812168" w:rsidRPr="00A74436" w:rsidTr="00A74436">
        <w:trPr>
          <w:trHeight w:val="255"/>
          <w:jc w:val="center"/>
        </w:trPr>
        <w:tc>
          <w:tcPr>
            <w:tcW w:w="4258" w:type="dxa"/>
            <w:shd w:val="clear" w:color="auto" w:fill="auto"/>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в том числе:</w:t>
            </w:r>
          </w:p>
        </w:tc>
        <w:tc>
          <w:tcPr>
            <w:tcW w:w="1253" w:type="dxa"/>
            <w:shd w:val="clear" w:color="auto" w:fill="auto"/>
            <w:noWrap/>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1359"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1128"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1126"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760"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r>
      <w:tr w:rsidR="00812168" w:rsidRPr="00A74436" w:rsidTr="00A74436">
        <w:trPr>
          <w:trHeight w:val="60"/>
          <w:jc w:val="center"/>
        </w:trPr>
        <w:tc>
          <w:tcPr>
            <w:tcW w:w="4258" w:type="dxa"/>
            <w:shd w:val="clear" w:color="auto" w:fill="auto"/>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стадионы с трибунами, ед.</w:t>
            </w:r>
          </w:p>
        </w:tc>
        <w:tc>
          <w:tcPr>
            <w:tcW w:w="1253" w:type="dxa"/>
            <w:shd w:val="clear" w:color="auto" w:fill="auto"/>
            <w:noWrap/>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1/1</w:t>
            </w:r>
          </w:p>
        </w:tc>
        <w:tc>
          <w:tcPr>
            <w:tcW w:w="1359"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1128" w:type="dxa"/>
            <w:vAlign w:val="center"/>
          </w:tcPr>
          <w:p w:rsidR="00812168" w:rsidRPr="00490D31" w:rsidRDefault="00812168" w:rsidP="00A74436">
            <w:pPr>
              <w:jc w:val="center"/>
              <w:rPr>
                <w:rFonts w:ascii="Times New Roman" w:hAnsi="Times New Roman" w:cs="Times New Roman"/>
              </w:rPr>
            </w:pPr>
          </w:p>
        </w:tc>
        <w:tc>
          <w:tcPr>
            <w:tcW w:w="1126"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760"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r>
      <w:tr w:rsidR="00812168" w:rsidRPr="00A74436" w:rsidTr="00A74436">
        <w:trPr>
          <w:trHeight w:val="55"/>
          <w:jc w:val="center"/>
        </w:trPr>
        <w:tc>
          <w:tcPr>
            <w:tcW w:w="4258" w:type="dxa"/>
            <w:shd w:val="clear" w:color="auto" w:fill="auto"/>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lastRenderedPageBreak/>
              <w:t>плоскостные спортивные сооружения, ед.</w:t>
            </w:r>
          </w:p>
        </w:tc>
        <w:tc>
          <w:tcPr>
            <w:tcW w:w="1253" w:type="dxa"/>
            <w:shd w:val="clear" w:color="auto" w:fill="auto"/>
            <w:noWrap/>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24/24</w:t>
            </w:r>
          </w:p>
        </w:tc>
        <w:tc>
          <w:tcPr>
            <w:tcW w:w="1359"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6/6</w:t>
            </w:r>
          </w:p>
        </w:tc>
        <w:tc>
          <w:tcPr>
            <w:tcW w:w="1128"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4/4</w:t>
            </w:r>
          </w:p>
        </w:tc>
        <w:tc>
          <w:tcPr>
            <w:tcW w:w="1126"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3/3</w:t>
            </w:r>
          </w:p>
        </w:tc>
        <w:tc>
          <w:tcPr>
            <w:tcW w:w="760"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1/1</w:t>
            </w:r>
          </w:p>
        </w:tc>
      </w:tr>
      <w:tr w:rsidR="00812168" w:rsidRPr="00A74436" w:rsidTr="00A74436">
        <w:trPr>
          <w:trHeight w:val="55"/>
          <w:jc w:val="center"/>
        </w:trPr>
        <w:tc>
          <w:tcPr>
            <w:tcW w:w="4258" w:type="dxa"/>
            <w:shd w:val="clear" w:color="auto" w:fill="auto"/>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спортивные залы, ед.</w:t>
            </w:r>
          </w:p>
        </w:tc>
        <w:tc>
          <w:tcPr>
            <w:tcW w:w="1253" w:type="dxa"/>
            <w:shd w:val="clear" w:color="auto" w:fill="auto"/>
            <w:noWrap/>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13/13</w:t>
            </w:r>
          </w:p>
        </w:tc>
        <w:tc>
          <w:tcPr>
            <w:tcW w:w="1359"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1/1</w:t>
            </w:r>
          </w:p>
        </w:tc>
        <w:tc>
          <w:tcPr>
            <w:tcW w:w="1128"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1/1</w:t>
            </w:r>
          </w:p>
        </w:tc>
        <w:tc>
          <w:tcPr>
            <w:tcW w:w="1126"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1/1</w:t>
            </w:r>
          </w:p>
        </w:tc>
        <w:tc>
          <w:tcPr>
            <w:tcW w:w="760"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1/1</w:t>
            </w:r>
          </w:p>
        </w:tc>
      </w:tr>
      <w:tr w:rsidR="00812168" w:rsidRPr="00A74436" w:rsidTr="00A74436">
        <w:trPr>
          <w:trHeight w:val="55"/>
          <w:jc w:val="center"/>
        </w:trPr>
        <w:tc>
          <w:tcPr>
            <w:tcW w:w="4258" w:type="dxa"/>
            <w:shd w:val="clear" w:color="auto" w:fill="auto"/>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плавательные бассейны, ед.</w:t>
            </w:r>
          </w:p>
        </w:tc>
        <w:tc>
          <w:tcPr>
            <w:tcW w:w="1253" w:type="dxa"/>
            <w:shd w:val="clear" w:color="auto" w:fill="auto"/>
            <w:noWrap/>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1/1</w:t>
            </w:r>
          </w:p>
        </w:tc>
        <w:tc>
          <w:tcPr>
            <w:tcW w:w="1359"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1128"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1126"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760"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r>
      <w:tr w:rsidR="00812168" w:rsidRPr="00A74436" w:rsidTr="00A74436">
        <w:trPr>
          <w:trHeight w:val="55"/>
          <w:jc w:val="center"/>
        </w:trPr>
        <w:tc>
          <w:tcPr>
            <w:tcW w:w="4258" w:type="dxa"/>
            <w:shd w:val="clear" w:color="auto" w:fill="auto"/>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Число детско-юношеских спортивных школ, ед.</w:t>
            </w:r>
          </w:p>
        </w:tc>
        <w:tc>
          <w:tcPr>
            <w:tcW w:w="1253" w:type="dxa"/>
            <w:shd w:val="clear" w:color="auto" w:fill="auto"/>
            <w:noWrap/>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1</w:t>
            </w:r>
          </w:p>
        </w:tc>
        <w:tc>
          <w:tcPr>
            <w:tcW w:w="1359"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1128"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1126"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760"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r>
      <w:tr w:rsidR="00812168" w:rsidRPr="00A74436" w:rsidTr="00A74436">
        <w:trPr>
          <w:trHeight w:val="55"/>
          <w:jc w:val="center"/>
        </w:trPr>
        <w:tc>
          <w:tcPr>
            <w:tcW w:w="4258" w:type="dxa"/>
            <w:shd w:val="clear" w:color="auto" w:fill="auto"/>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Численность занимающихся в детско-юношеских спортивных школах, чел.</w:t>
            </w:r>
          </w:p>
        </w:tc>
        <w:tc>
          <w:tcPr>
            <w:tcW w:w="1253" w:type="dxa"/>
            <w:shd w:val="clear" w:color="auto" w:fill="auto"/>
            <w:noWrap/>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330</w:t>
            </w:r>
          </w:p>
        </w:tc>
        <w:tc>
          <w:tcPr>
            <w:tcW w:w="1359"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1128"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1126"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c>
          <w:tcPr>
            <w:tcW w:w="760" w:type="dxa"/>
            <w:vAlign w:val="center"/>
          </w:tcPr>
          <w:p w:rsidR="00812168" w:rsidRPr="00490D31" w:rsidRDefault="00812168" w:rsidP="00A74436">
            <w:pPr>
              <w:jc w:val="center"/>
              <w:rPr>
                <w:rFonts w:ascii="Times New Roman" w:hAnsi="Times New Roman" w:cs="Times New Roman"/>
              </w:rPr>
            </w:pPr>
            <w:r w:rsidRPr="00490D31">
              <w:rPr>
                <w:rFonts w:ascii="Times New Roman" w:hAnsi="Times New Roman" w:cs="Times New Roman"/>
              </w:rPr>
              <w:t>-</w:t>
            </w:r>
          </w:p>
        </w:tc>
      </w:tr>
    </w:tbl>
    <w:p w:rsidR="00812168" w:rsidRPr="00A74436" w:rsidRDefault="00812168" w:rsidP="00A74436">
      <w:pPr>
        <w:pStyle w:val="af"/>
        <w:ind w:left="0"/>
        <w:contextualSpacing w:val="0"/>
        <w:rPr>
          <w:rFonts w:ascii="Times New Roman" w:hAnsi="Times New Roman"/>
          <w:i/>
          <w:sz w:val="24"/>
          <w:szCs w:val="24"/>
        </w:rPr>
      </w:pPr>
      <w:r w:rsidRPr="00A74436">
        <w:rPr>
          <w:rFonts w:ascii="Times New Roman" w:hAnsi="Times New Roman"/>
          <w:i/>
          <w:sz w:val="24"/>
          <w:szCs w:val="24"/>
        </w:rPr>
        <w:t>*всего/в том числе – муниципальные.</w:t>
      </w:r>
    </w:p>
    <w:p w:rsidR="00812168" w:rsidRPr="00A74436" w:rsidRDefault="00812168" w:rsidP="00A74436">
      <w:pPr>
        <w:ind w:firstLine="567"/>
        <w:jc w:val="both"/>
        <w:rPr>
          <w:rFonts w:ascii="Times New Roman" w:hAnsi="Times New Roman" w:cs="Times New Roman"/>
          <w:sz w:val="24"/>
          <w:szCs w:val="24"/>
        </w:rPr>
      </w:pPr>
      <w:r w:rsidRPr="00A74436">
        <w:rPr>
          <w:rFonts w:ascii="Times New Roman" w:hAnsi="Times New Roman" w:cs="Times New Roman"/>
          <w:sz w:val="24"/>
          <w:szCs w:val="24"/>
        </w:rPr>
        <w:t xml:space="preserve">Достигнутые значения показателей (на </w:t>
      </w:r>
      <w:smartTag w:uri="urn:schemas-microsoft-com:office:smarttags" w:element="metricconverter">
        <w:smartTagPr>
          <w:attr w:name="ProductID" w:val="2015 г"/>
        </w:smartTagPr>
        <w:r w:rsidRPr="00A74436">
          <w:rPr>
            <w:rFonts w:ascii="Times New Roman" w:hAnsi="Times New Roman" w:cs="Times New Roman"/>
            <w:sz w:val="24"/>
            <w:szCs w:val="24"/>
          </w:rPr>
          <w:t>2015 г</w:t>
        </w:r>
      </w:smartTag>
      <w:r w:rsidRPr="00A74436">
        <w:rPr>
          <w:rFonts w:ascii="Times New Roman" w:hAnsi="Times New Roman" w:cs="Times New Roman"/>
          <w:sz w:val="24"/>
          <w:szCs w:val="24"/>
        </w:rPr>
        <w:t>.), характеризующих систему физической культуры и массового спорта согласно Программе «Спорт» приведены ниже:</w:t>
      </w:r>
    </w:p>
    <w:p w:rsidR="00812168" w:rsidRPr="00A74436" w:rsidRDefault="00812168" w:rsidP="00A74436">
      <w:pPr>
        <w:pStyle w:val="afff0"/>
        <w:numPr>
          <w:ilvl w:val="0"/>
          <w:numId w:val="6"/>
        </w:numPr>
        <w:tabs>
          <w:tab w:val="left" w:pos="851"/>
        </w:tabs>
        <w:ind w:left="0" w:firstLine="567"/>
        <w:rPr>
          <w:rFonts w:eastAsia="Calibri"/>
          <w:color w:val="auto"/>
        </w:rPr>
      </w:pPr>
      <w:r w:rsidRPr="00A74436">
        <w:rPr>
          <w:rFonts w:eastAsia="Calibri"/>
          <w:color w:val="auto"/>
        </w:rPr>
        <w:t>Количество жителей, занимающихся физической культурой и спортом – 5806 чел. (ок. 25% от общего количества жителей);</w:t>
      </w:r>
    </w:p>
    <w:p w:rsidR="00812168" w:rsidRPr="00A74436" w:rsidRDefault="00812168" w:rsidP="00A74436">
      <w:pPr>
        <w:pStyle w:val="afff0"/>
        <w:numPr>
          <w:ilvl w:val="0"/>
          <w:numId w:val="6"/>
        </w:numPr>
        <w:tabs>
          <w:tab w:val="left" w:pos="851"/>
        </w:tabs>
        <w:ind w:left="0" w:firstLine="567"/>
        <w:rPr>
          <w:rFonts w:eastAsia="Calibri"/>
          <w:color w:val="auto"/>
        </w:rPr>
      </w:pPr>
      <w:r w:rsidRPr="00A74436">
        <w:rPr>
          <w:rFonts w:eastAsia="Calibri"/>
          <w:color w:val="auto"/>
        </w:rPr>
        <w:t>Количество детей, занимающихся физической культурой и спортом в учреждениях дополнительного образования – 710 чел.</w:t>
      </w:r>
    </w:p>
    <w:p w:rsidR="00812168" w:rsidRPr="00A74436" w:rsidRDefault="00812168" w:rsidP="00A74436">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Установленные нормативные параметры объектов, относящихся к области физическая культура и массовый спорт</w:t>
      </w:r>
    </w:p>
    <w:p w:rsidR="00812168" w:rsidRPr="00A74436" w:rsidRDefault="00812168" w:rsidP="00A74436">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Программой «Спорт» установлено:</w:t>
      </w:r>
    </w:p>
    <w:p w:rsidR="00812168" w:rsidRPr="00A74436" w:rsidRDefault="00812168" w:rsidP="00A74436">
      <w:pPr>
        <w:pStyle w:val="af"/>
        <w:numPr>
          <w:ilvl w:val="0"/>
          <w:numId w:val="12"/>
        </w:numPr>
        <w:tabs>
          <w:tab w:val="left" w:pos="851"/>
        </w:tabs>
        <w:ind w:left="0" w:firstLine="567"/>
        <w:rPr>
          <w:rStyle w:val="a6"/>
          <w:rFonts w:ascii="Times New Roman" w:hAnsi="Times New Roman"/>
          <w:color w:val="auto"/>
          <w:sz w:val="24"/>
          <w:szCs w:val="24"/>
        </w:rPr>
      </w:pPr>
      <w:r w:rsidRPr="00A74436">
        <w:rPr>
          <w:rStyle w:val="a6"/>
          <w:rFonts w:ascii="Times New Roman" w:hAnsi="Times New Roman"/>
          <w:color w:val="auto"/>
          <w:sz w:val="24"/>
          <w:szCs w:val="24"/>
        </w:rPr>
        <w:t>Доля жителей, систематически занимающихся физической культурой и спортом, в общей численности населения – 36,5 %;</w:t>
      </w:r>
    </w:p>
    <w:p w:rsidR="00812168" w:rsidRPr="00A74436" w:rsidRDefault="00812168" w:rsidP="00A74436">
      <w:pPr>
        <w:pStyle w:val="af"/>
        <w:numPr>
          <w:ilvl w:val="0"/>
          <w:numId w:val="12"/>
        </w:numPr>
        <w:tabs>
          <w:tab w:val="left" w:pos="851"/>
        </w:tabs>
        <w:ind w:left="0" w:firstLine="567"/>
        <w:rPr>
          <w:rStyle w:val="a6"/>
          <w:rFonts w:ascii="Times New Roman" w:hAnsi="Times New Roman"/>
          <w:color w:val="auto"/>
          <w:sz w:val="24"/>
          <w:szCs w:val="24"/>
        </w:rPr>
      </w:pPr>
      <w:r w:rsidRPr="00A74436">
        <w:rPr>
          <w:rStyle w:val="a6"/>
          <w:rFonts w:ascii="Times New Roman" w:hAnsi="Times New Roman"/>
          <w:color w:val="auto"/>
          <w:sz w:val="24"/>
          <w:szCs w:val="24"/>
        </w:rPr>
        <w:t>Доля доли граждан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12 %.</w:t>
      </w:r>
    </w:p>
    <w:p w:rsidR="00812168" w:rsidRPr="00A74436" w:rsidRDefault="00812168" w:rsidP="00490D31">
      <w:pPr>
        <w:pStyle w:val="af"/>
        <w:ind w:left="0"/>
        <w:contextualSpacing w:val="0"/>
        <w:rPr>
          <w:rStyle w:val="a6"/>
          <w:rFonts w:ascii="Times New Roman" w:hAnsi="Times New Roman"/>
          <w:color w:val="auto"/>
          <w:sz w:val="24"/>
          <w:szCs w:val="24"/>
        </w:rPr>
      </w:pPr>
      <w:r w:rsidRPr="00A74436">
        <w:rPr>
          <w:rStyle w:val="a6"/>
          <w:rFonts w:ascii="Times New Roman" w:hAnsi="Times New Roman"/>
          <w:color w:val="auto"/>
          <w:sz w:val="24"/>
          <w:szCs w:val="24"/>
        </w:rPr>
        <w:t xml:space="preserve">Сводом правил СП 42.13330.2011 «Градостроительство, планировка и застройка городских и сельских поселений» установлены нормативные параметры развития систем и объектов, </w:t>
      </w:r>
      <w:r w:rsidRPr="00A74436">
        <w:rPr>
          <w:rFonts w:ascii="Times New Roman" w:hAnsi="Times New Roman"/>
          <w:sz w:val="24"/>
          <w:szCs w:val="24"/>
        </w:rPr>
        <w:t>относящихся к области физическая культура и массовый спорт</w:t>
      </w:r>
      <w:r w:rsidRPr="00A74436">
        <w:rPr>
          <w:rStyle w:val="a6"/>
          <w:rFonts w:ascii="Times New Roman" w:hAnsi="Times New Roman"/>
          <w:color w:val="auto"/>
          <w:sz w:val="24"/>
          <w:szCs w:val="24"/>
        </w:rPr>
        <w:t xml:space="preserve">. </w:t>
      </w:r>
    </w:p>
    <w:p w:rsidR="00812168" w:rsidRPr="00A74436" w:rsidRDefault="00812168" w:rsidP="00490D31">
      <w:pPr>
        <w:tabs>
          <w:tab w:val="left" w:pos="851"/>
        </w:tabs>
        <w:spacing w:line="240" w:lineRule="auto"/>
        <w:ind w:firstLine="567"/>
        <w:rPr>
          <w:rFonts w:ascii="Times New Roman" w:hAnsi="Times New Roman" w:cs="Times New Roman"/>
          <w:sz w:val="24"/>
          <w:szCs w:val="24"/>
        </w:rPr>
      </w:pPr>
      <w:r w:rsidRPr="00A74436">
        <w:rPr>
          <w:rFonts w:ascii="Times New Roman" w:hAnsi="Times New Roman" w:cs="Times New Roman"/>
          <w:sz w:val="24"/>
          <w:szCs w:val="24"/>
        </w:rPr>
        <w:t>Устанавливаются</w:t>
      </w:r>
      <w:r w:rsidRPr="00A74436">
        <w:rPr>
          <w:rFonts w:ascii="Times New Roman" w:hAnsi="Times New Roman" w:cs="Times New Roman"/>
          <w:sz w:val="24"/>
          <w:szCs w:val="24"/>
          <w:lang w:val="en-US"/>
        </w:rPr>
        <w:t>:</w:t>
      </w:r>
    </w:p>
    <w:p w:rsidR="00812168" w:rsidRPr="00A74436" w:rsidRDefault="00812168" w:rsidP="00490D31">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Требования к размещению объектов физической культуры и массового спорта;</w:t>
      </w:r>
    </w:p>
    <w:p w:rsidR="00812168" w:rsidRPr="00A74436" w:rsidRDefault="00812168" w:rsidP="00490D31">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Радиус обслуживания помещений для физкультурно-оздоровительных занятий и Физкультурно-спортивных центров жилых районов;</w:t>
      </w:r>
    </w:p>
    <w:p w:rsidR="00812168" w:rsidRPr="00A74436" w:rsidRDefault="00812168" w:rsidP="00490D31">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Количество мест в детско-юношеской спортивной школе;</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812168" w:rsidRPr="00A74436" w:rsidRDefault="00812168" w:rsidP="00A74436">
      <w:pPr>
        <w:pStyle w:val="af"/>
        <w:widowControl w:val="0"/>
        <w:numPr>
          <w:ilvl w:val="0"/>
          <w:numId w:val="8"/>
        </w:numPr>
        <w:tabs>
          <w:tab w:val="left" w:pos="851"/>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 xml:space="preserve"> площадью плоскостных спортивных сооружений общего пользования;</w:t>
      </w:r>
    </w:p>
    <w:p w:rsidR="00812168" w:rsidRPr="00A74436" w:rsidRDefault="00812168" w:rsidP="00A74436">
      <w:pPr>
        <w:pStyle w:val="af"/>
        <w:widowControl w:val="0"/>
        <w:numPr>
          <w:ilvl w:val="0"/>
          <w:numId w:val="8"/>
        </w:numPr>
        <w:tabs>
          <w:tab w:val="left" w:pos="851"/>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площадью помещений для физкультурно-оздоровительных занятий в микрорайоне;</w:t>
      </w:r>
    </w:p>
    <w:p w:rsidR="00812168" w:rsidRPr="00A74436" w:rsidRDefault="00812168" w:rsidP="00A74436">
      <w:pPr>
        <w:pStyle w:val="af"/>
        <w:widowControl w:val="0"/>
        <w:numPr>
          <w:ilvl w:val="0"/>
          <w:numId w:val="8"/>
        </w:numPr>
        <w:tabs>
          <w:tab w:val="left" w:pos="851"/>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площадью пола спортивных залов общего пользования;</w:t>
      </w:r>
    </w:p>
    <w:p w:rsidR="00812168" w:rsidRPr="00A74436" w:rsidRDefault="00812168" w:rsidP="00A74436">
      <w:pPr>
        <w:pStyle w:val="af"/>
        <w:widowControl w:val="0"/>
        <w:numPr>
          <w:ilvl w:val="0"/>
          <w:numId w:val="8"/>
        </w:numPr>
        <w:tabs>
          <w:tab w:val="left" w:pos="851"/>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площадью зеркала воды бассейнов крытых и открытых общего пользования;</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Нормативы максимального уровня территориальной доступности объектов физической культуры и массового спорта, в том числе - радиусы обслуживания:</w:t>
      </w:r>
    </w:p>
    <w:p w:rsidR="00812168" w:rsidRPr="00A74436" w:rsidRDefault="00812168" w:rsidP="00A74436">
      <w:pPr>
        <w:pStyle w:val="af"/>
        <w:widowControl w:val="0"/>
        <w:numPr>
          <w:ilvl w:val="0"/>
          <w:numId w:val="8"/>
        </w:numPr>
        <w:tabs>
          <w:tab w:val="left" w:pos="851"/>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помещений для физкультурно-оздоровительных занятий (спортивные залы в микрорайонах);</w:t>
      </w:r>
    </w:p>
    <w:p w:rsidR="00812168" w:rsidRPr="00A74436" w:rsidRDefault="00812168" w:rsidP="00A74436">
      <w:pPr>
        <w:pStyle w:val="af"/>
        <w:widowControl w:val="0"/>
        <w:numPr>
          <w:ilvl w:val="0"/>
          <w:numId w:val="8"/>
        </w:numPr>
        <w:tabs>
          <w:tab w:val="left" w:pos="851"/>
        </w:tabs>
        <w:autoSpaceDE w:val="0"/>
        <w:autoSpaceDN w:val="0"/>
        <w:adjustRightInd w:val="0"/>
        <w:ind w:left="1134" w:firstLine="0"/>
        <w:rPr>
          <w:rFonts w:ascii="Times New Roman" w:hAnsi="Times New Roman"/>
          <w:sz w:val="24"/>
          <w:szCs w:val="24"/>
        </w:rPr>
      </w:pPr>
      <w:r w:rsidRPr="00A74436">
        <w:rPr>
          <w:rFonts w:ascii="Times New Roman" w:hAnsi="Times New Roman"/>
          <w:sz w:val="24"/>
          <w:szCs w:val="24"/>
        </w:rPr>
        <w:t>физкультурно-спортивных центров жилых районов;</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Размеры земельных участков для размещения объектов физической культуры и массового спорта;</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Рекомендуемые параметры открытых плоскостных физкультурно-спортивных и физкультурно-рекреационных сооружений.</w:t>
      </w:r>
    </w:p>
    <w:p w:rsidR="00812168" w:rsidRPr="00A74436" w:rsidRDefault="00812168" w:rsidP="00A74436">
      <w:pPr>
        <w:pStyle w:val="af"/>
        <w:widowControl w:val="0"/>
        <w:tabs>
          <w:tab w:val="left" w:pos="851"/>
        </w:tabs>
        <w:autoSpaceDE w:val="0"/>
        <w:autoSpaceDN w:val="0"/>
        <w:adjustRightInd w:val="0"/>
        <w:ind w:left="0"/>
        <w:contextualSpacing w:val="0"/>
        <w:rPr>
          <w:rFonts w:ascii="Times New Roman" w:hAnsi="Times New Roman"/>
          <w:sz w:val="24"/>
          <w:szCs w:val="24"/>
        </w:rPr>
      </w:pPr>
      <w:r w:rsidRPr="00A74436">
        <w:rPr>
          <w:rFonts w:ascii="Times New Roman" w:hAnsi="Times New Roman"/>
          <w:sz w:val="24"/>
          <w:szCs w:val="24"/>
        </w:rPr>
        <w:t xml:space="preserve">Региональными нормативами </w:t>
      </w:r>
      <w:r w:rsidRPr="00A74436">
        <w:rPr>
          <w:rStyle w:val="a6"/>
          <w:rFonts w:ascii="Times New Roman" w:hAnsi="Times New Roman"/>
          <w:color w:val="auto"/>
          <w:sz w:val="24"/>
          <w:szCs w:val="24"/>
        </w:rPr>
        <w:t xml:space="preserve">установлены расчетные показатели </w:t>
      </w:r>
      <w:r w:rsidRPr="00A74436">
        <w:rPr>
          <w:rFonts w:ascii="Times New Roman" w:eastAsia="Times New Roman" w:hAnsi="Times New Roman"/>
          <w:sz w:val="24"/>
          <w:szCs w:val="24"/>
          <w:lang w:eastAsia="ru-RU"/>
        </w:rPr>
        <w:t xml:space="preserve">обеспеченности и доступности </w:t>
      </w:r>
      <w:r w:rsidRPr="00A74436">
        <w:rPr>
          <w:rFonts w:ascii="Times New Roman" w:hAnsi="Times New Roman"/>
          <w:sz w:val="24"/>
          <w:szCs w:val="24"/>
        </w:rPr>
        <w:t>о</w:t>
      </w:r>
      <w:r w:rsidRPr="00A74436">
        <w:rPr>
          <w:rFonts w:ascii="Times New Roman" w:eastAsia="Times New Roman" w:hAnsi="Times New Roman"/>
          <w:sz w:val="24"/>
          <w:szCs w:val="24"/>
          <w:lang w:eastAsia="ru-RU"/>
        </w:rPr>
        <w:t xml:space="preserve">бъектов, относящиеся к области </w:t>
      </w:r>
      <w:r w:rsidRPr="00A74436">
        <w:rPr>
          <w:rFonts w:ascii="Times New Roman" w:hAnsi="Times New Roman"/>
          <w:sz w:val="24"/>
          <w:szCs w:val="24"/>
        </w:rPr>
        <w:t>физическая культура и массовый спорт</w:t>
      </w:r>
      <w:r w:rsidRPr="00A74436">
        <w:rPr>
          <w:rStyle w:val="a6"/>
          <w:rFonts w:ascii="Times New Roman" w:hAnsi="Times New Roman"/>
          <w:color w:val="auto"/>
          <w:sz w:val="24"/>
          <w:szCs w:val="24"/>
        </w:rPr>
        <w:t>.</w:t>
      </w:r>
    </w:p>
    <w:p w:rsidR="00812168" w:rsidRPr="00A74436" w:rsidRDefault="00812168" w:rsidP="00490D31">
      <w:pPr>
        <w:tabs>
          <w:tab w:val="left" w:pos="851"/>
        </w:tabs>
        <w:spacing w:after="0"/>
        <w:ind w:firstLine="567"/>
        <w:rPr>
          <w:rFonts w:ascii="Times New Roman" w:hAnsi="Times New Roman" w:cs="Times New Roman"/>
          <w:sz w:val="24"/>
          <w:szCs w:val="24"/>
        </w:rPr>
      </w:pPr>
      <w:r w:rsidRPr="00A74436">
        <w:rPr>
          <w:rFonts w:ascii="Times New Roman" w:hAnsi="Times New Roman" w:cs="Times New Roman"/>
          <w:sz w:val="24"/>
          <w:szCs w:val="24"/>
        </w:rPr>
        <w:lastRenderedPageBreak/>
        <w:t>Устанавливаются</w:t>
      </w:r>
      <w:r w:rsidRPr="00A74436">
        <w:rPr>
          <w:rFonts w:ascii="Times New Roman" w:hAnsi="Times New Roman" w:cs="Times New Roman"/>
          <w:sz w:val="24"/>
          <w:szCs w:val="24"/>
          <w:lang w:val="en-US"/>
        </w:rPr>
        <w:t>:</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единовременная пропускная способность и объектов физической культуры и спорта;</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площадь физкультурно-спортивных залов и</w:t>
      </w:r>
      <w:r w:rsidRPr="00A74436">
        <w:rPr>
          <w:rFonts w:ascii="Times New Roman" w:hAnsi="Times New Roman"/>
          <w:spacing w:val="-2"/>
          <w:sz w:val="24"/>
          <w:szCs w:val="24"/>
        </w:rPr>
        <w:t xml:space="preserve"> плоскостных сооружений </w:t>
      </w:r>
      <w:r w:rsidRPr="00A74436">
        <w:rPr>
          <w:rFonts w:ascii="Times New Roman" w:hAnsi="Times New Roman"/>
          <w:sz w:val="24"/>
          <w:szCs w:val="24"/>
        </w:rPr>
        <w:t>(стадионов);</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z w:val="24"/>
          <w:szCs w:val="24"/>
        </w:rPr>
        <w:t xml:space="preserve">площадь зеркала </w:t>
      </w:r>
      <w:r w:rsidRPr="00A74436">
        <w:rPr>
          <w:rFonts w:ascii="Times New Roman" w:hAnsi="Times New Roman"/>
          <w:spacing w:val="-1"/>
          <w:sz w:val="24"/>
          <w:szCs w:val="24"/>
        </w:rPr>
        <w:t>воды</w:t>
      </w:r>
      <w:r w:rsidRPr="00A74436">
        <w:rPr>
          <w:rFonts w:ascii="Times New Roman" w:hAnsi="Times New Roman"/>
          <w:sz w:val="24"/>
          <w:szCs w:val="24"/>
        </w:rPr>
        <w:t xml:space="preserve"> </w:t>
      </w:r>
      <w:r w:rsidRPr="00A74436">
        <w:rPr>
          <w:rFonts w:ascii="Times New Roman" w:hAnsi="Times New Roman"/>
          <w:spacing w:val="-1"/>
          <w:sz w:val="24"/>
          <w:szCs w:val="24"/>
        </w:rPr>
        <w:t>плавательных бассейнов;</w:t>
      </w:r>
    </w:p>
    <w:p w:rsidR="00812168" w:rsidRPr="00A74436" w:rsidRDefault="00812168" w:rsidP="00A74436">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A74436">
        <w:rPr>
          <w:rFonts w:ascii="Times New Roman" w:hAnsi="Times New Roman"/>
          <w:spacing w:val="-1"/>
          <w:sz w:val="24"/>
          <w:szCs w:val="24"/>
        </w:rPr>
        <w:t xml:space="preserve">требования к пешеходной и транспортной </w:t>
      </w:r>
      <w:r w:rsidRPr="00A74436">
        <w:rPr>
          <w:rFonts w:ascii="Times New Roman" w:hAnsi="Times New Roman"/>
          <w:sz w:val="24"/>
          <w:szCs w:val="24"/>
        </w:rPr>
        <w:t>доступности перечисленных объектов</w:t>
      </w:r>
      <w:r w:rsidRPr="00A74436">
        <w:rPr>
          <w:rFonts w:ascii="Times New Roman" w:hAnsi="Times New Roman"/>
          <w:spacing w:val="-1"/>
          <w:sz w:val="24"/>
          <w:szCs w:val="24"/>
        </w:rPr>
        <w:t>.</w:t>
      </w:r>
    </w:p>
    <w:p w:rsidR="00812168" w:rsidRPr="00A74436" w:rsidRDefault="00812168" w:rsidP="00A74436">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 объектов, относящихся к области физическая культура и массовый спорт</w:t>
      </w:r>
    </w:p>
    <w:p w:rsidR="00812168" w:rsidRPr="00A74436" w:rsidRDefault="00812168" w:rsidP="00A74436">
      <w:pPr>
        <w:pStyle w:val="af"/>
        <w:ind w:left="0"/>
        <w:contextualSpacing w:val="0"/>
        <w:rPr>
          <w:rFonts w:ascii="Times New Roman" w:hAnsi="Times New Roman"/>
          <w:b/>
          <w:sz w:val="24"/>
          <w:szCs w:val="24"/>
        </w:rPr>
      </w:pPr>
      <w:r w:rsidRPr="00A74436">
        <w:rPr>
          <w:rFonts w:ascii="Times New Roman" w:hAnsi="Times New Roman"/>
          <w:sz w:val="24"/>
          <w:szCs w:val="24"/>
        </w:rPr>
        <w:t xml:space="preserve">Установленные Нормативами показатели обеспеченности и доступности объектов, относящихся к области физическая культура и массовый спорт, приведены в </w:t>
      </w:r>
      <w:r w:rsidRPr="00A74436">
        <w:rPr>
          <w:rStyle w:val="aff1"/>
          <w:rFonts w:ascii="Times New Roman" w:hAnsi="Times New Roman"/>
          <w:b w:val="0"/>
          <w:sz w:val="24"/>
          <w:szCs w:val="24"/>
        </w:rPr>
        <w:t>нижеследующей Таблице</w:t>
      </w:r>
      <w:r w:rsidRPr="00A74436">
        <w:rPr>
          <w:rFonts w:ascii="Times New Roman" w:hAnsi="Times New Roman"/>
          <w:b/>
          <w:sz w:val="24"/>
          <w:szCs w:val="24"/>
        </w:rPr>
        <w:t>.</w:t>
      </w:r>
    </w:p>
    <w:p w:rsidR="00812168" w:rsidRPr="00A74436" w:rsidRDefault="00812168" w:rsidP="00A74436">
      <w:pPr>
        <w:pStyle w:val="af"/>
        <w:spacing w:after="120"/>
        <w:ind w:left="-567"/>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Показатели обеспеченности и доступности</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2835"/>
        <w:gridCol w:w="1418"/>
      </w:tblGrid>
      <w:tr w:rsidR="00812168" w:rsidRPr="00A74436" w:rsidTr="00A74436">
        <w:tc>
          <w:tcPr>
            <w:tcW w:w="5387" w:type="dxa"/>
            <w:shd w:val="clear" w:color="auto" w:fill="EEECE1"/>
            <w:vAlign w:val="center"/>
          </w:tcPr>
          <w:p w:rsidR="00812168" w:rsidRPr="00490D31" w:rsidRDefault="00812168" w:rsidP="00A74436">
            <w:pPr>
              <w:pStyle w:val="af"/>
              <w:ind w:left="0"/>
              <w:contextualSpacing w:val="0"/>
              <w:jc w:val="center"/>
              <w:rPr>
                <w:rFonts w:ascii="Times New Roman" w:hAnsi="Times New Roman"/>
                <w:b/>
                <w:lang w:val="ru-RU" w:eastAsia="ru-RU"/>
              </w:rPr>
            </w:pPr>
            <w:r w:rsidRPr="00490D31">
              <w:rPr>
                <w:rFonts w:ascii="Times New Roman" w:hAnsi="Times New Roman"/>
                <w:b/>
                <w:lang w:val="ru-RU" w:eastAsia="ru-RU"/>
              </w:rPr>
              <w:t>Объект нормирования</w:t>
            </w:r>
          </w:p>
        </w:tc>
        <w:tc>
          <w:tcPr>
            <w:tcW w:w="2835" w:type="dxa"/>
            <w:shd w:val="clear" w:color="auto" w:fill="EEECE1"/>
            <w:vAlign w:val="center"/>
          </w:tcPr>
          <w:p w:rsidR="00812168" w:rsidRPr="00490D31" w:rsidRDefault="00812168" w:rsidP="00A74436">
            <w:pPr>
              <w:pStyle w:val="af"/>
              <w:ind w:left="0" w:firstLine="0"/>
              <w:contextualSpacing w:val="0"/>
              <w:jc w:val="center"/>
              <w:rPr>
                <w:rFonts w:ascii="Times New Roman" w:eastAsia="Times New Roman" w:hAnsi="Times New Roman"/>
                <w:b/>
                <w:lang w:val="ru-RU" w:eastAsia="ru-RU"/>
              </w:rPr>
            </w:pPr>
            <w:r w:rsidRPr="00490D31">
              <w:rPr>
                <w:rFonts w:ascii="Times New Roman" w:eastAsia="Times New Roman" w:hAnsi="Times New Roman"/>
                <w:b/>
                <w:lang w:val="ru-RU" w:eastAsia="ru-RU"/>
              </w:rPr>
              <w:t>Условия применения показателя</w:t>
            </w:r>
          </w:p>
        </w:tc>
        <w:tc>
          <w:tcPr>
            <w:tcW w:w="1418" w:type="dxa"/>
            <w:shd w:val="clear" w:color="auto" w:fill="EEECE1"/>
            <w:vAlign w:val="center"/>
          </w:tcPr>
          <w:p w:rsidR="00812168" w:rsidRPr="00A74436" w:rsidRDefault="00812168" w:rsidP="00A74436">
            <w:pPr>
              <w:pStyle w:val="af"/>
              <w:ind w:left="-108" w:firstLine="0"/>
              <w:contextualSpacing w:val="0"/>
              <w:jc w:val="center"/>
              <w:rPr>
                <w:rFonts w:ascii="Times New Roman" w:hAnsi="Times New Roman"/>
                <w:b/>
                <w:sz w:val="24"/>
                <w:szCs w:val="24"/>
                <w:lang w:val="ru-RU" w:eastAsia="ru-RU"/>
              </w:rPr>
            </w:pPr>
            <w:r w:rsidRPr="00A74436">
              <w:rPr>
                <w:rFonts w:ascii="Times New Roman" w:eastAsia="Times New Roman" w:hAnsi="Times New Roman"/>
                <w:b/>
                <w:sz w:val="24"/>
                <w:szCs w:val="24"/>
                <w:lang w:val="ru-RU" w:eastAsia="ru-RU"/>
              </w:rPr>
              <w:t xml:space="preserve">Значение, </w:t>
            </w:r>
            <w:r w:rsidRPr="00A74436">
              <w:rPr>
                <w:rFonts w:ascii="Times New Roman" w:eastAsia="Times New Roman" w:hAnsi="Times New Roman"/>
                <w:b/>
                <w:sz w:val="24"/>
                <w:szCs w:val="24"/>
                <w:lang w:val="ru-RU" w:eastAsia="ru-RU"/>
              </w:rPr>
              <w:br/>
              <w:t>не менее</w:t>
            </w:r>
          </w:p>
        </w:tc>
      </w:tr>
      <w:tr w:rsidR="00812168" w:rsidRPr="00A74436" w:rsidTr="00A74436">
        <w:trPr>
          <w:trHeight w:val="303"/>
        </w:trPr>
        <w:tc>
          <w:tcPr>
            <w:tcW w:w="9640" w:type="dxa"/>
            <w:gridSpan w:val="3"/>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b/>
                <w:lang w:val="ru-RU" w:eastAsia="ru-RU"/>
              </w:rPr>
              <w:t>Показатель:</w:t>
            </w:r>
            <w:r w:rsidRPr="00490D31">
              <w:rPr>
                <w:rFonts w:ascii="Times New Roman" w:eastAsia="Times New Roman" w:hAnsi="Times New Roman"/>
                <w:lang w:val="ru-RU" w:eastAsia="ru-RU"/>
              </w:rPr>
              <w:t xml:space="preserve"> Коэффициент запаса к </w:t>
            </w:r>
            <w:r w:rsidRPr="00490D31">
              <w:rPr>
                <w:rFonts w:ascii="Times New Roman" w:hAnsi="Times New Roman"/>
                <w:lang w:val="ru-RU"/>
              </w:rPr>
              <w:t>площади плоскостных спортивных</w:t>
            </w:r>
            <w:r w:rsidRPr="00490D31">
              <w:rPr>
                <w:rFonts w:ascii="Times New Roman" w:eastAsia="Times New Roman" w:hAnsi="Times New Roman"/>
                <w:lang w:val="ru-RU" w:eastAsia="ru-RU"/>
              </w:rPr>
              <w:t xml:space="preserve"> сооружений </w:t>
            </w:r>
            <w:r w:rsidRPr="00490D31">
              <w:rPr>
                <w:rFonts w:ascii="Times New Roman" w:hAnsi="Times New Roman"/>
                <w:lang w:val="ru-RU"/>
              </w:rPr>
              <w:t xml:space="preserve">– </w:t>
            </w:r>
            <w:r w:rsidRPr="00490D31">
              <w:rPr>
                <w:rFonts w:ascii="Times New Roman" w:eastAsia="Times New Roman" w:hAnsi="Times New Roman"/>
                <w:lang w:val="ru-RU" w:eastAsia="ru-RU"/>
              </w:rPr>
              <w:t xml:space="preserve">отношение </w:t>
            </w:r>
            <w:r w:rsidRPr="00490D31">
              <w:rPr>
                <w:rFonts w:ascii="Times New Roman" w:hAnsi="Times New Roman"/>
                <w:lang w:val="ru-RU"/>
              </w:rPr>
              <w:t>площади плоскостных спортивных</w:t>
            </w:r>
            <w:r w:rsidRPr="00490D31">
              <w:rPr>
                <w:rFonts w:ascii="Times New Roman" w:eastAsia="Times New Roman" w:hAnsi="Times New Roman"/>
                <w:lang w:val="ru-RU" w:eastAsia="ru-RU"/>
              </w:rPr>
              <w:t xml:space="preserve"> сооружений</w:t>
            </w:r>
            <w:r w:rsidRPr="00490D31">
              <w:rPr>
                <w:rFonts w:ascii="Times New Roman" w:hAnsi="Times New Roman"/>
                <w:lang w:val="ru-RU"/>
              </w:rPr>
              <w:t xml:space="preserve"> к расчетной потребности</w:t>
            </w:r>
          </w:p>
        </w:tc>
      </w:tr>
      <w:tr w:rsidR="00812168" w:rsidRPr="00A74436" w:rsidTr="00A74436">
        <w:trPr>
          <w:trHeight w:val="303"/>
        </w:trPr>
        <w:tc>
          <w:tcPr>
            <w:tcW w:w="5387" w:type="dxa"/>
            <w:shd w:val="clear" w:color="auto" w:fill="auto"/>
            <w:vAlign w:val="center"/>
          </w:tcPr>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 xml:space="preserve">Квартал </w:t>
            </w:r>
            <w:r w:rsidRPr="00490D31">
              <w:rPr>
                <w:rFonts w:ascii="Times New Roman" w:eastAsia="Times New Roman" w:hAnsi="Times New Roman"/>
                <w:lang w:val="ru-RU" w:eastAsia="ru-RU"/>
              </w:rPr>
              <w:t>малоэтажной жилой застройки</w:t>
            </w:r>
          </w:p>
        </w:tc>
        <w:tc>
          <w:tcPr>
            <w:tcW w:w="2835" w:type="dxa"/>
            <w:vMerge w:val="restart"/>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xml:space="preserve">При размещении, строительстве и реконструкции </w:t>
            </w:r>
            <w:r w:rsidRPr="00490D31">
              <w:rPr>
                <w:rFonts w:ascii="Times New Roman" w:hAnsi="Times New Roman"/>
                <w:lang w:val="ru-RU"/>
              </w:rPr>
              <w:t>плоскостных спортивных</w:t>
            </w:r>
            <w:r w:rsidRPr="00490D31">
              <w:rPr>
                <w:rFonts w:ascii="Times New Roman" w:eastAsia="Times New Roman" w:hAnsi="Times New Roman"/>
                <w:lang w:val="ru-RU" w:eastAsia="ru-RU"/>
              </w:rPr>
              <w:t xml:space="preserve"> сооружений</w:t>
            </w:r>
            <w:r w:rsidRPr="00490D31">
              <w:rPr>
                <w:rFonts w:ascii="Times New Roman" w:hAnsi="Times New Roman"/>
                <w:lang w:val="ru-RU"/>
              </w:rPr>
              <w:t xml:space="preserve"> /объектов жилой застройки</w:t>
            </w:r>
          </w:p>
        </w:tc>
        <w:tc>
          <w:tcPr>
            <w:tcW w:w="1418"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w:t>
            </w:r>
          </w:p>
        </w:tc>
      </w:tr>
      <w:tr w:rsidR="00812168" w:rsidRPr="00A74436" w:rsidTr="00A74436">
        <w:trPr>
          <w:trHeight w:val="303"/>
        </w:trPr>
        <w:tc>
          <w:tcPr>
            <w:tcW w:w="5387" w:type="dxa"/>
            <w:shd w:val="clear" w:color="auto" w:fill="auto"/>
            <w:vAlign w:val="center"/>
          </w:tcPr>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 xml:space="preserve">Район </w:t>
            </w:r>
            <w:r w:rsidRPr="00490D31">
              <w:rPr>
                <w:rFonts w:ascii="Times New Roman" w:eastAsia="Times New Roman" w:hAnsi="Times New Roman"/>
                <w:lang w:val="ru-RU" w:eastAsia="ru-RU"/>
              </w:rPr>
              <w:t>малоэтажной жилой застройки</w:t>
            </w:r>
          </w:p>
        </w:tc>
        <w:tc>
          <w:tcPr>
            <w:tcW w:w="2835"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1,4/1,2</w:t>
            </w:r>
          </w:p>
        </w:tc>
      </w:tr>
      <w:tr w:rsidR="00812168" w:rsidRPr="00A74436" w:rsidTr="00A74436">
        <w:trPr>
          <w:trHeight w:val="303"/>
        </w:trPr>
        <w:tc>
          <w:tcPr>
            <w:tcW w:w="5387" w:type="dxa"/>
            <w:shd w:val="clear" w:color="auto" w:fill="auto"/>
            <w:vAlign w:val="center"/>
          </w:tcPr>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eastAsia="Times New Roman" w:hAnsi="Times New Roman"/>
                <w:lang w:val="ru-RU" w:eastAsia="ru-RU"/>
              </w:rPr>
              <w:t>Территория дачной (садовой) застройки</w:t>
            </w:r>
          </w:p>
        </w:tc>
        <w:tc>
          <w:tcPr>
            <w:tcW w:w="2835"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1,0/1,0</w:t>
            </w:r>
          </w:p>
        </w:tc>
      </w:tr>
      <w:tr w:rsidR="00812168" w:rsidRPr="00A74436" w:rsidTr="00A74436">
        <w:trPr>
          <w:trHeight w:val="303"/>
        </w:trPr>
        <w:tc>
          <w:tcPr>
            <w:tcW w:w="5387" w:type="dxa"/>
            <w:shd w:val="clear" w:color="auto" w:fill="auto"/>
            <w:vAlign w:val="center"/>
          </w:tcPr>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Группа СЖД</w:t>
            </w:r>
          </w:p>
        </w:tc>
        <w:tc>
          <w:tcPr>
            <w:tcW w:w="2835"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0,5/0,4</w:t>
            </w:r>
          </w:p>
        </w:tc>
      </w:tr>
      <w:tr w:rsidR="00812168" w:rsidRPr="00A74436" w:rsidTr="00A74436">
        <w:trPr>
          <w:trHeight w:val="303"/>
        </w:trPr>
        <w:tc>
          <w:tcPr>
            <w:tcW w:w="5387"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hAnsi="Times New Roman"/>
                <w:lang w:val="ru-RU" w:eastAsia="ru-RU"/>
              </w:rPr>
              <w:t xml:space="preserve">Квартал </w:t>
            </w:r>
            <w:r w:rsidRPr="00490D31">
              <w:rPr>
                <w:rFonts w:ascii="Times New Roman" w:eastAsia="Times New Roman" w:hAnsi="Times New Roman"/>
                <w:lang w:val="ru-RU" w:eastAsia="ru-RU"/>
              </w:rPr>
              <w:t>среднеэтажной жилой застройки</w:t>
            </w:r>
          </w:p>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eastAsia="Times New Roman" w:hAnsi="Times New Roman"/>
                <w:lang w:val="ru-RU" w:eastAsia="ru-RU"/>
              </w:rPr>
              <w:t xml:space="preserve">(с учетом </w:t>
            </w:r>
            <w:r w:rsidRPr="00490D31">
              <w:rPr>
                <w:rFonts w:ascii="Times New Roman" w:hAnsi="Times New Roman"/>
                <w:lang w:val="ru-RU"/>
              </w:rPr>
              <w:t>плоскостных спортивных</w:t>
            </w:r>
            <w:r w:rsidRPr="00490D31">
              <w:rPr>
                <w:rFonts w:ascii="Times New Roman" w:eastAsia="Times New Roman" w:hAnsi="Times New Roman"/>
                <w:lang w:val="ru-RU" w:eastAsia="ru-RU"/>
              </w:rPr>
              <w:t xml:space="preserve"> сооружений групп домов)</w:t>
            </w:r>
          </w:p>
        </w:tc>
        <w:tc>
          <w:tcPr>
            <w:tcW w:w="2835"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1,0/0,8</w:t>
            </w:r>
          </w:p>
        </w:tc>
      </w:tr>
      <w:tr w:rsidR="00812168" w:rsidRPr="00A74436" w:rsidTr="00A74436">
        <w:trPr>
          <w:trHeight w:val="303"/>
        </w:trPr>
        <w:tc>
          <w:tcPr>
            <w:tcW w:w="5387" w:type="dxa"/>
            <w:shd w:val="clear" w:color="auto" w:fill="auto"/>
            <w:vAlign w:val="center"/>
          </w:tcPr>
          <w:p w:rsidR="00812168" w:rsidRPr="00490D31" w:rsidRDefault="00812168" w:rsidP="00A74436">
            <w:pPr>
              <w:pStyle w:val="af"/>
              <w:ind w:left="0" w:right="-108" w:hanging="108"/>
              <w:contextualSpacing w:val="0"/>
              <w:jc w:val="center"/>
              <w:rPr>
                <w:rFonts w:ascii="Times New Roman" w:eastAsia="Times New Roman" w:hAnsi="Times New Roman"/>
                <w:lang w:val="ru-RU" w:eastAsia="ru-RU"/>
              </w:rPr>
            </w:pPr>
            <w:r w:rsidRPr="00490D31">
              <w:rPr>
                <w:rFonts w:ascii="Times New Roman" w:hAnsi="Times New Roman"/>
                <w:lang w:val="ru-RU" w:eastAsia="ru-RU"/>
              </w:rPr>
              <w:t xml:space="preserve">Район </w:t>
            </w:r>
            <w:r w:rsidRPr="00490D31">
              <w:rPr>
                <w:rFonts w:ascii="Times New Roman" w:eastAsia="Times New Roman" w:hAnsi="Times New Roman"/>
                <w:lang w:val="ru-RU" w:eastAsia="ru-RU"/>
              </w:rPr>
              <w:t>среднеэтажной жилой застройки</w:t>
            </w:r>
          </w:p>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eastAsia="Times New Roman" w:hAnsi="Times New Roman"/>
                <w:lang w:val="ru-RU" w:eastAsia="ru-RU"/>
              </w:rPr>
              <w:t xml:space="preserve">(с учетом </w:t>
            </w:r>
            <w:r w:rsidRPr="00490D31">
              <w:rPr>
                <w:rFonts w:ascii="Times New Roman" w:hAnsi="Times New Roman"/>
                <w:lang w:val="ru-RU"/>
              </w:rPr>
              <w:t>плоскостных спортивных</w:t>
            </w:r>
            <w:r w:rsidRPr="00490D31">
              <w:rPr>
                <w:rFonts w:ascii="Times New Roman" w:eastAsia="Times New Roman" w:hAnsi="Times New Roman"/>
                <w:lang w:val="ru-RU" w:eastAsia="ru-RU"/>
              </w:rPr>
              <w:t xml:space="preserve"> сооружений групп домов и кварталов жилой застройки)</w:t>
            </w:r>
          </w:p>
        </w:tc>
        <w:tc>
          <w:tcPr>
            <w:tcW w:w="2835"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1,5/1,2</w:t>
            </w:r>
          </w:p>
        </w:tc>
      </w:tr>
      <w:tr w:rsidR="00812168" w:rsidRPr="00A74436" w:rsidTr="00A74436">
        <w:trPr>
          <w:trHeight w:val="303"/>
        </w:trPr>
        <w:tc>
          <w:tcPr>
            <w:tcW w:w="9640" w:type="dxa"/>
            <w:gridSpan w:val="3"/>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b/>
                <w:lang w:val="ru-RU" w:eastAsia="ru-RU"/>
              </w:rPr>
              <w:t>Показатель:</w:t>
            </w:r>
            <w:r w:rsidRPr="00490D31">
              <w:rPr>
                <w:rFonts w:ascii="Times New Roman" w:eastAsia="Times New Roman" w:hAnsi="Times New Roman"/>
                <w:lang w:val="ru-RU" w:eastAsia="ru-RU"/>
              </w:rPr>
              <w:t xml:space="preserve"> Коэффициент запаса к </w:t>
            </w:r>
            <w:r w:rsidRPr="00490D31">
              <w:rPr>
                <w:rFonts w:ascii="Times New Roman" w:hAnsi="Times New Roman"/>
                <w:lang w:val="ru-RU"/>
              </w:rPr>
              <w:t>площади помещений для физкультурно-оздоровительных занятий в микрорайоне</w:t>
            </w:r>
            <w:r w:rsidRPr="00490D31">
              <w:rPr>
                <w:rFonts w:ascii="Times New Roman" w:eastAsia="Times New Roman" w:hAnsi="Times New Roman"/>
                <w:lang w:val="ru-RU" w:eastAsia="ru-RU"/>
              </w:rPr>
              <w:t xml:space="preserve"> </w:t>
            </w:r>
            <w:r w:rsidRPr="00490D31">
              <w:rPr>
                <w:rFonts w:ascii="Times New Roman" w:hAnsi="Times New Roman"/>
                <w:lang w:val="ru-RU"/>
              </w:rPr>
              <w:t xml:space="preserve">– </w:t>
            </w:r>
            <w:r w:rsidRPr="00490D31">
              <w:rPr>
                <w:rFonts w:ascii="Times New Roman" w:eastAsia="Times New Roman" w:hAnsi="Times New Roman"/>
                <w:lang w:val="ru-RU" w:eastAsia="ru-RU"/>
              </w:rPr>
              <w:t xml:space="preserve">отношение </w:t>
            </w:r>
            <w:r w:rsidRPr="00490D31">
              <w:rPr>
                <w:rFonts w:ascii="Times New Roman" w:hAnsi="Times New Roman"/>
                <w:lang w:val="ru-RU"/>
              </w:rPr>
              <w:t>площади помещений для физкультурно-оздоровительных занятий в микрорайоне к расчетной потребности</w:t>
            </w:r>
          </w:p>
        </w:tc>
      </w:tr>
      <w:tr w:rsidR="00812168" w:rsidRPr="00A74436" w:rsidTr="00A74436">
        <w:trPr>
          <w:trHeight w:val="303"/>
        </w:trPr>
        <w:tc>
          <w:tcPr>
            <w:tcW w:w="5387" w:type="dxa"/>
            <w:shd w:val="clear" w:color="auto" w:fill="auto"/>
            <w:vAlign w:val="center"/>
          </w:tcPr>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 xml:space="preserve">Квартал </w:t>
            </w:r>
            <w:r w:rsidRPr="00490D31">
              <w:rPr>
                <w:rFonts w:ascii="Times New Roman" w:eastAsia="Times New Roman" w:hAnsi="Times New Roman"/>
                <w:lang w:val="ru-RU" w:eastAsia="ru-RU"/>
              </w:rPr>
              <w:t>малоэтажной жилой застройки</w:t>
            </w:r>
          </w:p>
        </w:tc>
        <w:tc>
          <w:tcPr>
            <w:tcW w:w="2835" w:type="dxa"/>
            <w:vMerge w:val="restart"/>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xml:space="preserve">При размещении, строительстве и реконструкции </w:t>
            </w:r>
            <w:r w:rsidRPr="00490D31">
              <w:rPr>
                <w:rFonts w:ascii="Times New Roman" w:hAnsi="Times New Roman"/>
                <w:lang w:val="ru-RU"/>
              </w:rPr>
              <w:t>плоскостных спортивных</w:t>
            </w:r>
            <w:r w:rsidRPr="00490D31">
              <w:rPr>
                <w:rFonts w:ascii="Times New Roman" w:eastAsia="Times New Roman" w:hAnsi="Times New Roman"/>
                <w:lang w:val="ru-RU" w:eastAsia="ru-RU"/>
              </w:rPr>
              <w:t xml:space="preserve"> сооружений</w:t>
            </w:r>
            <w:r w:rsidRPr="00490D31">
              <w:rPr>
                <w:rFonts w:ascii="Times New Roman" w:hAnsi="Times New Roman"/>
                <w:lang w:val="ru-RU"/>
              </w:rPr>
              <w:t xml:space="preserve"> /объектов жилой застройки</w:t>
            </w:r>
          </w:p>
        </w:tc>
        <w:tc>
          <w:tcPr>
            <w:tcW w:w="1418"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w:t>
            </w:r>
          </w:p>
        </w:tc>
      </w:tr>
      <w:tr w:rsidR="00812168" w:rsidRPr="00A74436" w:rsidTr="00A74436">
        <w:trPr>
          <w:trHeight w:val="303"/>
        </w:trPr>
        <w:tc>
          <w:tcPr>
            <w:tcW w:w="5387" w:type="dxa"/>
            <w:shd w:val="clear" w:color="auto" w:fill="auto"/>
            <w:vAlign w:val="center"/>
          </w:tcPr>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 xml:space="preserve">Район </w:t>
            </w:r>
            <w:r w:rsidRPr="00490D31">
              <w:rPr>
                <w:rFonts w:ascii="Times New Roman" w:eastAsia="Times New Roman" w:hAnsi="Times New Roman"/>
                <w:lang w:val="ru-RU" w:eastAsia="ru-RU"/>
              </w:rPr>
              <w:t>малоэтажной жилой застройки</w:t>
            </w:r>
          </w:p>
        </w:tc>
        <w:tc>
          <w:tcPr>
            <w:tcW w:w="2835"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1,4/1,2</w:t>
            </w:r>
          </w:p>
        </w:tc>
      </w:tr>
      <w:tr w:rsidR="00812168" w:rsidRPr="00A74436" w:rsidTr="00A74436">
        <w:trPr>
          <w:trHeight w:val="303"/>
        </w:trPr>
        <w:tc>
          <w:tcPr>
            <w:tcW w:w="5387" w:type="dxa"/>
            <w:shd w:val="clear" w:color="auto" w:fill="auto"/>
            <w:vAlign w:val="center"/>
          </w:tcPr>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Группа СЖД</w:t>
            </w:r>
          </w:p>
        </w:tc>
        <w:tc>
          <w:tcPr>
            <w:tcW w:w="2835"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1,0/0,8</w:t>
            </w:r>
          </w:p>
        </w:tc>
      </w:tr>
      <w:tr w:rsidR="00812168" w:rsidRPr="00A74436" w:rsidTr="00A74436">
        <w:trPr>
          <w:trHeight w:val="303"/>
        </w:trPr>
        <w:tc>
          <w:tcPr>
            <w:tcW w:w="5387" w:type="dxa"/>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hAnsi="Times New Roman"/>
                <w:lang w:val="ru-RU" w:eastAsia="ru-RU"/>
              </w:rPr>
              <w:t xml:space="preserve">Квартал </w:t>
            </w:r>
            <w:r w:rsidRPr="00490D31">
              <w:rPr>
                <w:rFonts w:ascii="Times New Roman" w:eastAsia="Times New Roman" w:hAnsi="Times New Roman"/>
                <w:lang w:val="ru-RU" w:eastAsia="ru-RU"/>
              </w:rPr>
              <w:t>среднеэтажной жилой застройки</w:t>
            </w:r>
          </w:p>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eastAsia="Times New Roman" w:hAnsi="Times New Roman"/>
                <w:lang w:val="ru-RU" w:eastAsia="ru-RU"/>
              </w:rPr>
              <w:t xml:space="preserve">(с учетом </w:t>
            </w:r>
            <w:r w:rsidRPr="00490D31">
              <w:rPr>
                <w:rFonts w:ascii="Times New Roman" w:hAnsi="Times New Roman"/>
                <w:lang w:val="ru-RU"/>
              </w:rPr>
              <w:t>плоскостных спортивных</w:t>
            </w:r>
            <w:r w:rsidRPr="00490D31">
              <w:rPr>
                <w:rFonts w:ascii="Times New Roman" w:eastAsia="Times New Roman" w:hAnsi="Times New Roman"/>
                <w:lang w:val="ru-RU" w:eastAsia="ru-RU"/>
              </w:rPr>
              <w:t xml:space="preserve"> сооружений групп домов)</w:t>
            </w:r>
          </w:p>
        </w:tc>
        <w:tc>
          <w:tcPr>
            <w:tcW w:w="2835" w:type="dxa"/>
            <w:vMerge/>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p>
        </w:tc>
        <w:tc>
          <w:tcPr>
            <w:tcW w:w="1418"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1,5/1,2</w:t>
            </w:r>
          </w:p>
        </w:tc>
      </w:tr>
      <w:tr w:rsidR="00812168" w:rsidRPr="00A74436" w:rsidTr="00A74436">
        <w:trPr>
          <w:trHeight w:val="153"/>
        </w:trPr>
        <w:tc>
          <w:tcPr>
            <w:tcW w:w="9640" w:type="dxa"/>
            <w:gridSpan w:val="3"/>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b/>
                <w:lang w:val="ru-RU" w:eastAsia="ru-RU"/>
              </w:rPr>
              <w:t>Показатель, ед. измерения:</w:t>
            </w:r>
            <w:r w:rsidRPr="00490D31">
              <w:rPr>
                <w:rFonts w:ascii="Times New Roman" w:eastAsia="Times New Roman" w:hAnsi="Times New Roman"/>
                <w:lang w:val="ru-RU" w:eastAsia="ru-RU"/>
              </w:rPr>
              <w:t xml:space="preserve"> Доля объектов физической культуры и массового спорта, отвечающих требованиям к обеспечению доступности для маломобильных групп населения, %</w:t>
            </w:r>
          </w:p>
        </w:tc>
      </w:tr>
      <w:tr w:rsidR="00812168" w:rsidRPr="00A74436" w:rsidTr="00A74436">
        <w:trPr>
          <w:trHeight w:val="153"/>
        </w:trPr>
        <w:tc>
          <w:tcPr>
            <w:tcW w:w="5387" w:type="dxa"/>
            <w:shd w:val="clear" w:color="auto" w:fill="auto"/>
            <w:vAlign w:val="center"/>
          </w:tcPr>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Объект физической культуры и массового спорта</w:t>
            </w:r>
          </w:p>
        </w:tc>
        <w:tc>
          <w:tcPr>
            <w:tcW w:w="2835"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 xml:space="preserve">При размещении, строительстве и реконструкции </w:t>
            </w:r>
            <w:r w:rsidRPr="00490D31">
              <w:rPr>
                <w:rFonts w:ascii="Times New Roman" w:hAnsi="Times New Roman"/>
                <w:lang w:val="ru-RU"/>
              </w:rPr>
              <w:t xml:space="preserve">системы </w:t>
            </w:r>
            <w:r w:rsidRPr="00490D31">
              <w:rPr>
                <w:rFonts w:ascii="Times New Roman" w:eastAsia="Times New Roman" w:hAnsi="Times New Roman"/>
                <w:lang w:val="ru-RU" w:eastAsia="ru-RU"/>
              </w:rPr>
              <w:t>объектов физической культуры и массового спорта</w:t>
            </w:r>
          </w:p>
        </w:tc>
        <w:tc>
          <w:tcPr>
            <w:tcW w:w="1418"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100,0</w:t>
            </w:r>
          </w:p>
        </w:tc>
      </w:tr>
      <w:tr w:rsidR="00812168" w:rsidRPr="00A74436" w:rsidTr="00A74436">
        <w:trPr>
          <w:trHeight w:val="153"/>
        </w:trPr>
        <w:tc>
          <w:tcPr>
            <w:tcW w:w="9640" w:type="dxa"/>
            <w:gridSpan w:val="3"/>
            <w:shd w:val="clear" w:color="auto" w:fill="auto"/>
            <w:vAlign w:val="center"/>
          </w:tcPr>
          <w:p w:rsidR="00812168" w:rsidRPr="00490D31" w:rsidRDefault="00812168" w:rsidP="00A74436">
            <w:pPr>
              <w:pStyle w:val="af"/>
              <w:ind w:left="0"/>
              <w:contextualSpacing w:val="0"/>
              <w:jc w:val="center"/>
              <w:rPr>
                <w:rFonts w:ascii="Times New Roman" w:eastAsia="Times New Roman" w:hAnsi="Times New Roman"/>
                <w:lang w:val="ru-RU" w:eastAsia="ru-RU"/>
              </w:rPr>
            </w:pPr>
            <w:r w:rsidRPr="00490D31">
              <w:rPr>
                <w:rFonts w:ascii="Times New Roman" w:eastAsia="Times New Roman" w:hAnsi="Times New Roman"/>
                <w:b/>
                <w:lang w:val="ru-RU" w:eastAsia="ru-RU"/>
              </w:rPr>
              <w:t xml:space="preserve">Показатель: </w:t>
            </w:r>
            <w:r w:rsidRPr="00490D31">
              <w:rPr>
                <w:rFonts w:ascii="Times New Roman" w:eastAsia="Times New Roman" w:hAnsi="Times New Roman"/>
                <w:lang w:val="ru-RU" w:eastAsia="ru-RU"/>
              </w:rPr>
              <w:t>Коэффициент изменения пропускной способности (</w:t>
            </w:r>
            <w:r w:rsidRPr="00490D31">
              <w:rPr>
                <w:rFonts w:ascii="Times New Roman" w:hAnsi="Times New Roman"/>
                <w:lang w:val="ru-RU"/>
              </w:rPr>
              <w:t xml:space="preserve">площади плоскостных спортивных сооружений </w:t>
            </w:r>
            <w:r w:rsidRPr="00490D31">
              <w:rPr>
                <w:rFonts w:ascii="Times New Roman" w:eastAsia="Times New Roman" w:hAnsi="Times New Roman"/>
                <w:lang w:val="ru-RU" w:eastAsia="ru-RU"/>
              </w:rPr>
              <w:t>площади пола спортивных залов и зеркала бассейнов вместимости трибун и т. д.) объектов – отношение значения показателя объекта после реконструкции к его значению до реконструкции</w:t>
            </w:r>
          </w:p>
        </w:tc>
      </w:tr>
      <w:tr w:rsidR="00812168" w:rsidRPr="00A74436" w:rsidTr="00A74436">
        <w:trPr>
          <w:trHeight w:val="153"/>
        </w:trPr>
        <w:tc>
          <w:tcPr>
            <w:tcW w:w="5387" w:type="dxa"/>
            <w:shd w:val="clear" w:color="auto" w:fill="auto"/>
            <w:vAlign w:val="center"/>
          </w:tcPr>
          <w:p w:rsidR="00812168" w:rsidRPr="00490D31" w:rsidRDefault="00812168" w:rsidP="00A74436">
            <w:pPr>
              <w:pStyle w:val="af"/>
              <w:ind w:left="0"/>
              <w:contextualSpacing w:val="0"/>
              <w:jc w:val="center"/>
              <w:rPr>
                <w:rFonts w:ascii="Times New Roman" w:hAnsi="Times New Roman"/>
                <w:lang w:val="ru-RU" w:eastAsia="ru-RU"/>
              </w:rPr>
            </w:pPr>
            <w:r w:rsidRPr="00490D31">
              <w:rPr>
                <w:rFonts w:ascii="Times New Roman" w:hAnsi="Times New Roman"/>
                <w:lang w:val="ru-RU" w:eastAsia="ru-RU"/>
              </w:rPr>
              <w:t>Объект физической культуры и массового спорта</w:t>
            </w:r>
          </w:p>
        </w:tc>
        <w:tc>
          <w:tcPr>
            <w:tcW w:w="2835" w:type="dxa"/>
            <w:shd w:val="clear" w:color="auto" w:fill="auto"/>
            <w:vAlign w:val="center"/>
          </w:tcPr>
          <w:p w:rsidR="00812168" w:rsidRPr="00490D31" w:rsidRDefault="00812168" w:rsidP="00A74436">
            <w:pPr>
              <w:pStyle w:val="af"/>
              <w:ind w:left="0" w:firstLine="0"/>
              <w:contextualSpacing w:val="0"/>
              <w:jc w:val="center"/>
              <w:rPr>
                <w:rFonts w:ascii="Times New Roman" w:eastAsia="Times New Roman" w:hAnsi="Times New Roman"/>
                <w:lang w:val="ru-RU" w:eastAsia="ru-RU"/>
              </w:rPr>
            </w:pPr>
            <w:r w:rsidRPr="00490D31">
              <w:rPr>
                <w:rFonts w:ascii="Times New Roman" w:eastAsia="Times New Roman" w:hAnsi="Times New Roman"/>
                <w:lang w:val="ru-RU" w:eastAsia="ru-RU"/>
              </w:rPr>
              <w:t>При реконструкции объектов физической культуры и массового спорта</w:t>
            </w:r>
          </w:p>
        </w:tc>
        <w:tc>
          <w:tcPr>
            <w:tcW w:w="1418" w:type="dxa"/>
            <w:shd w:val="clear" w:color="auto" w:fill="auto"/>
            <w:vAlign w:val="center"/>
          </w:tcPr>
          <w:p w:rsidR="00812168" w:rsidRPr="00A74436" w:rsidRDefault="00812168" w:rsidP="00A74436">
            <w:pPr>
              <w:pStyle w:val="af"/>
              <w:ind w:left="0"/>
              <w:contextualSpacing w:val="0"/>
              <w:rPr>
                <w:rFonts w:ascii="Times New Roman" w:eastAsia="Times New Roman" w:hAnsi="Times New Roman"/>
                <w:sz w:val="24"/>
                <w:szCs w:val="24"/>
                <w:lang w:val="ru-RU" w:eastAsia="ru-RU"/>
              </w:rPr>
            </w:pPr>
            <w:r w:rsidRPr="00A74436">
              <w:rPr>
                <w:rFonts w:ascii="Times New Roman" w:eastAsia="Times New Roman" w:hAnsi="Times New Roman"/>
                <w:sz w:val="24"/>
                <w:szCs w:val="24"/>
                <w:lang w:val="ru-RU" w:eastAsia="ru-RU"/>
              </w:rPr>
              <w:t>1,0</w:t>
            </w:r>
          </w:p>
        </w:tc>
      </w:tr>
    </w:tbl>
    <w:p w:rsidR="00812168" w:rsidRPr="00A74436" w:rsidRDefault="00812168" w:rsidP="00490D31">
      <w:pPr>
        <w:pStyle w:val="3"/>
        <w:spacing w:before="0" w:line="240" w:lineRule="auto"/>
        <w:jc w:val="center"/>
        <w:rPr>
          <w:rFonts w:ascii="Times New Roman" w:hAnsi="Times New Roman" w:cs="Times New Roman"/>
          <w:color w:val="auto"/>
          <w:sz w:val="24"/>
          <w:szCs w:val="24"/>
          <w:lang w:eastAsia="ru-RU"/>
        </w:rPr>
      </w:pPr>
      <w:bookmarkStart w:id="44" w:name="_Toc467251543"/>
      <w:r w:rsidRPr="00A74436">
        <w:rPr>
          <w:rFonts w:ascii="Times New Roman" w:hAnsi="Times New Roman" w:cs="Times New Roman"/>
          <w:color w:val="auto"/>
          <w:sz w:val="24"/>
          <w:szCs w:val="24"/>
          <w:lang w:eastAsia="ru-RU"/>
        </w:rPr>
        <w:t>4.9.Показатели обеспеченности и доступности объектов, относящихся к области образование</w:t>
      </w:r>
      <w:bookmarkEnd w:id="44"/>
    </w:p>
    <w:p w:rsidR="00812168" w:rsidRPr="00A74436" w:rsidRDefault="00812168" w:rsidP="00490D31">
      <w:pPr>
        <w:spacing w:after="0"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 xml:space="preserve">Согласно п. 13 ч. 1 ст. 16 Закона о МСУ «К вопросам местного значения городского округа относятся организация предоставления общедоступного и бесплатного дошкольного, начального </w:t>
      </w:r>
      <w:r w:rsidRPr="00A74436">
        <w:rPr>
          <w:rFonts w:ascii="Times New Roman" w:hAnsi="Times New Roman" w:cs="Times New Roman"/>
          <w:sz w:val="24"/>
          <w:szCs w:val="24"/>
        </w:rP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12168" w:rsidRPr="00A74436" w:rsidRDefault="00812168" w:rsidP="00490D31">
      <w:pPr>
        <w:spacing w:after="0"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Система дошкольного, общего и дополнительного образования муниципального образования развивается согласно Муниципальной программе «Развитие образования городского округа Навашинский на 2016 – 2018 годы» (далее – Программа «Образование»).</w:t>
      </w:r>
    </w:p>
    <w:p w:rsidR="00812168" w:rsidRPr="00A74436" w:rsidRDefault="00812168" w:rsidP="00490D31">
      <w:pPr>
        <w:spacing w:after="0" w:line="240" w:lineRule="auto"/>
        <w:ind w:firstLine="567"/>
        <w:jc w:val="both"/>
        <w:rPr>
          <w:rFonts w:ascii="Times New Roman" w:hAnsi="Times New Roman" w:cs="Times New Roman"/>
          <w:sz w:val="24"/>
          <w:szCs w:val="24"/>
        </w:rPr>
      </w:pPr>
      <w:r w:rsidRPr="00A74436">
        <w:rPr>
          <w:rFonts w:ascii="Times New Roman" w:hAnsi="Times New Roman" w:cs="Times New Roman"/>
          <w:sz w:val="24"/>
          <w:szCs w:val="24"/>
        </w:rPr>
        <w:t xml:space="preserve">Перечень объектов, относящихся к области образование, размещенных на территории муниципального образования приведен в </w:t>
      </w:r>
      <w:r w:rsidRPr="00A74436">
        <w:rPr>
          <w:rStyle w:val="aff1"/>
          <w:rFonts w:ascii="Times New Roman" w:hAnsi="Times New Roman" w:cs="Times New Roman"/>
          <w:b w:val="0"/>
          <w:sz w:val="24"/>
          <w:szCs w:val="24"/>
        </w:rPr>
        <w:t>нижеследующей Таблице</w:t>
      </w:r>
      <w:r w:rsidRPr="00A74436">
        <w:rPr>
          <w:rFonts w:ascii="Times New Roman" w:hAnsi="Times New Roman" w:cs="Times New Roman"/>
          <w:b/>
          <w:sz w:val="24"/>
          <w:szCs w:val="24"/>
        </w:rPr>
        <w:t>.</w:t>
      </w:r>
    </w:p>
    <w:p w:rsidR="00812168" w:rsidRPr="00A74436" w:rsidRDefault="00812168" w:rsidP="00490D31">
      <w:pPr>
        <w:spacing w:after="0" w:line="240" w:lineRule="auto"/>
        <w:rPr>
          <w:rFonts w:ascii="Times New Roman" w:hAnsi="Times New Roman" w:cs="Times New Roman"/>
          <w:b/>
          <w:sz w:val="24"/>
          <w:szCs w:val="24"/>
        </w:rPr>
      </w:pPr>
    </w:p>
    <w:p w:rsidR="00812168" w:rsidRPr="00A74436" w:rsidRDefault="00812168" w:rsidP="00A74436">
      <w:pPr>
        <w:pStyle w:val="af"/>
        <w:ind w:left="0"/>
        <w:contextualSpacing w:val="0"/>
        <w:jc w:val="center"/>
        <w:rPr>
          <w:rFonts w:ascii="Times New Roman" w:hAnsi="Times New Roman"/>
          <w:b/>
          <w:sz w:val="24"/>
          <w:szCs w:val="24"/>
          <w:lang w:eastAsia="ru-RU"/>
        </w:rPr>
      </w:pPr>
      <w:r w:rsidRPr="00A74436">
        <w:rPr>
          <w:rFonts w:ascii="Times New Roman" w:hAnsi="Times New Roman"/>
          <w:b/>
          <w:sz w:val="24"/>
          <w:szCs w:val="24"/>
          <w:lang w:eastAsia="ru-RU"/>
        </w:rPr>
        <w:t>Перечень объектов образования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1"/>
        <w:gridCol w:w="2348"/>
        <w:gridCol w:w="4137"/>
      </w:tblGrid>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EEECE1"/>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EEECE1"/>
            <w:vAlign w:val="center"/>
          </w:tcPr>
          <w:p w:rsidR="00812168" w:rsidRPr="00A74436" w:rsidRDefault="00812168" w:rsidP="00490D31">
            <w:pPr>
              <w:spacing w:after="0"/>
              <w:ind w:left="-108" w:right="-108"/>
              <w:jc w:val="center"/>
              <w:rPr>
                <w:rFonts w:ascii="Times New Roman" w:hAnsi="Times New Roman" w:cs="Times New Roman"/>
                <w:b/>
                <w:sz w:val="24"/>
                <w:szCs w:val="24"/>
              </w:rPr>
            </w:pPr>
            <w:r w:rsidRPr="00A74436">
              <w:rPr>
                <w:rFonts w:ascii="Times New Roman" w:hAnsi="Times New Roman" w:cs="Times New Roman"/>
                <w:b/>
                <w:sz w:val="24"/>
                <w:szCs w:val="24"/>
              </w:rPr>
              <w:t>Месторасположение (Адрес)</w:t>
            </w:r>
          </w:p>
        </w:tc>
        <w:tc>
          <w:tcPr>
            <w:tcW w:w="4252" w:type="dxa"/>
            <w:tcBorders>
              <w:top w:val="single" w:sz="4" w:space="0" w:color="auto"/>
              <w:left w:val="single" w:sz="4" w:space="0" w:color="auto"/>
              <w:bottom w:val="single" w:sz="4" w:space="0" w:color="auto"/>
              <w:right w:val="single" w:sz="4" w:space="0" w:color="auto"/>
            </w:tcBorders>
            <w:shd w:val="clear" w:color="auto" w:fill="EEECE1"/>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*Закрепленные территории</w:t>
            </w:r>
          </w:p>
        </w:tc>
      </w:tr>
      <w:tr w:rsidR="00812168" w:rsidRPr="00A74436" w:rsidTr="00A74436">
        <w:trPr>
          <w:trHeight w:val="100"/>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i/>
                <w:sz w:val="24"/>
                <w:szCs w:val="24"/>
              </w:rPr>
              <w:t>Государственное бюджетное профессиональное образовательное учреждение</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iCs/>
                <w:sz w:val="24"/>
                <w:szCs w:val="24"/>
              </w:rPr>
            </w:pPr>
            <w:r w:rsidRPr="00A74436">
              <w:rPr>
                <w:rFonts w:ascii="Times New Roman" w:hAnsi="Times New Roman" w:cs="Times New Roman"/>
                <w:iCs/>
                <w:sz w:val="24"/>
                <w:szCs w:val="24"/>
              </w:rPr>
              <w:t>Навашинский политехнический техникум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iCs/>
                <w:sz w:val="24"/>
                <w:szCs w:val="24"/>
              </w:rPr>
            </w:pPr>
            <w:r w:rsidRPr="00A74436">
              <w:rPr>
                <w:rFonts w:ascii="Times New Roman" w:hAnsi="Times New Roman" w:cs="Times New Roman"/>
                <w:iCs/>
                <w:sz w:val="24"/>
                <w:szCs w:val="24"/>
              </w:rPr>
              <w:t>г. Навашино, Калинина ул.,  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w:t>
            </w:r>
          </w:p>
        </w:tc>
      </w:tr>
      <w:tr w:rsidR="00812168" w:rsidRPr="00A74436" w:rsidTr="00A74436">
        <w:trPr>
          <w:trHeight w:val="100"/>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i/>
                <w:sz w:val="24"/>
                <w:szCs w:val="24"/>
              </w:rPr>
            </w:pPr>
            <w:r w:rsidRPr="00A74436">
              <w:rPr>
                <w:rFonts w:ascii="Times New Roman" w:hAnsi="Times New Roman" w:cs="Times New Roman"/>
                <w:i/>
                <w:sz w:val="24"/>
                <w:szCs w:val="24"/>
              </w:rPr>
              <w:t>Муниципальное бюджетное дошкольное образовательное учреждение</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Детский сад №1 «Василек» и</w:t>
            </w:r>
            <w:r w:rsidRPr="00A74436">
              <w:rPr>
                <w:rFonts w:ascii="Times New Roman" w:hAnsi="Times New Roman" w:cs="Times New Roman"/>
                <w:b/>
                <w:sz w:val="24"/>
                <w:szCs w:val="24"/>
              </w:rPr>
              <w:br/>
              <w:t xml:space="preserve"> семейный детский сад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г. Навашино, Лепсе ул., 4</w:t>
            </w:r>
          </w:p>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г. Навашино, Власть Советов ул., 10</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г. Навашино (частично)</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Филиал №1 - «Поздняковский детский сад»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с. Поздняково, Губкина ул., 29</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с. Поздняково, д. Анцифрово, д. Красный Октябрь, д. Петряево, д. Покров, д. Кутарино, д. Малышево, д. Волосово, д. Угольное</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Филиал №2 - «Ефановский детский сад»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с. Ефаново, Молодежная  ул., 19</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д. Ефаново, д. Ефремово, с. Кондраково, с. Чудь, п. Судострой</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Филиал №3 - «Коробковский детский сад»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с. Коробково, Школьная ул., 38</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д. Трудовик, с. Коробково, с. Дедово, с. Спас-Седчено, с. Монаково, д. Корниловка, д. Мартюшиха</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Детский сад №3 «Березка»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г. Навашино, Чапаева ул., 14</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г. Навашино (частично)</w:t>
            </w:r>
          </w:p>
        </w:tc>
      </w:tr>
      <w:tr w:rsidR="00812168" w:rsidRPr="00A74436" w:rsidTr="00A74436">
        <w:trPr>
          <w:trHeight w:val="689"/>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Детский сад №4 «Ромашка»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с. Большое Окулово, Комсомольская ул., 1а</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с. Большое Окулово</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Детский сад №5 «Солнышко»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г. Навашино, Приозерная ул., 4</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г. Навашино (частично)</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Детский сад №6 «Алёнка» и</w:t>
            </w:r>
            <w:r w:rsidRPr="00A74436">
              <w:rPr>
                <w:rFonts w:ascii="Times New Roman" w:hAnsi="Times New Roman" w:cs="Times New Roman"/>
                <w:b/>
                <w:sz w:val="24"/>
                <w:szCs w:val="24"/>
              </w:rPr>
              <w:br/>
              <w:t xml:space="preserve"> семейный детский сад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pStyle w:val="aff0"/>
              <w:spacing w:before="0"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г. Навашино, 1 Мая ул., 1</w:t>
            </w:r>
          </w:p>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г. Навашино, Власть Советов ул., 4</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г. Навашино (частично)</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Детский сад №7 «Елочка»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г. Навашино, Силикатный пос., 30</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tabs>
                <w:tab w:val="left" w:pos="459"/>
                <w:tab w:val="left" w:pos="601"/>
              </w:tabs>
              <w:spacing w:after="0"/>
              <w:jc w:val="center"/>
              <w:rPr>
                <w:rFonts w:ascii="Times New Roman" w:hAnsi="Times New Roman" w:cs="Times New Roman"/>
                <w:sz w:val="24"/>
                <w:szCs w:val="24"/>
              </w:rPr>
            </w:pPr>
            <w:r w:rsidRPr="00A74436">
              <w:rPr>
                <w:rFonts w:ascii="Times New Roman" w:hAnsi="Times New Roman" w:cs="Times New Roman"/>
                <w:sz w:val="24"/>
                <w:szCs w:val="24"/>
              </w:rPr>
              <w:t>г. Навашино (частично)</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lastRenderedPageBreak/>
              <w:t>Детский сад комбинированного вида №8 «Ласточка» (и его филиал - Детский сад № 2 «Звездочка»)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г. Навашино, 1 Мая ул., 2 и 3</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tabs>
                <w:tab w:val="left" w:pos="459"/>
                <w:tab w:val="left" w:pos="601"/>
              </w:tabs>
              <w:spacing w:after="0"/>
              <w:jc w:val="center"/>
              <w:rPr>
                <w:rFonts w:ascii="Times New Roman" w:hAnsi="Times New Roman" w:cs="Times New Roman"/>
                <w:sz w:val="24"/>
                <w:szCs w:val="24"/>
              </w:rPr>
            </w:pPr>
            <w:r w:rsidRPr="00A74436">
              <w:rPr>
                <w:rFonts w:ascii="Times New Roman" w:hAnsi="Times New Roman" w:cs="Times New Roman"/>
                <w:sz w:val="24"/>
                <w:szCs w:val="24"/>
              </w:rPr>
              <w:t>г. Навашино (частично)</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Детский сад №9 «Светлячок»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г. Навашино, Ленина ул., 8</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tabs>
                <w:tab w:val="left" w:pos="459"/>
                <w:tab w:val="left" w:pos="601"/>
              </w:tabs>
              <w:spacing w:after="0"/>
              <w:jc w:val="center"/>
              <w:rPr>
                <w:rFonts w:ascii="Times New Roman" w:hAnsi="Times New Roman" w:cs="Times New Roman"/>
                <w:sz w:val="24"/>
                <w:szCs w:val="24"/>
              </w:rPr>
            </w:pPr>
            <w:r w:rsidRPr="00A74436">
              <w:rPr>
                <w:rFonts w:ascii="Times New Roman" w:hAnsi="Times New Roman" w:cs="Times New Roman"/>
                <w:sz w:val="24"/>
                <w:szCs w:val="24"/>
              </w:rPr>
              <w:t>г. Навашино (частично)</w:t>
            </w:r>
          </w:p>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д. Ярцево, д. М. Окулово</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Детский сад №10 «Сказка»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г. Навашино, Трудовая ул., 10</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г. Навашино (частично)</w:t>
            </w:r>
          </w:p>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с. Новошино, д. Князево, д. Безверниково, д. Ольховка, с. Сонино, д. Горицы, д. Бельтеевка</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Филиал Муниципального бюджетного общеобразовательного учреждения «Тёшинская средняя школа» - «Тёшинский детский сад»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п. Теша, Кооперативная ул., 28</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п. Теша</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Филиал Муниципального бюджетного общеобразовательного учреждения «Натальинская средняя школа» - «Натальинский детский сад»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с. Натальино, Молодежная ул., 45</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с. Натальино, п. Мещерское, д. Родяково, рзд. Сонино, д. Степурино, рзд. Валтово, д. Румасово, д. Салавирь, д. Бобровка, д. Рогово, д. Степурино, д. Пустынь, д. Кистаново, д. Валтово, д. Левино</w:t>
            </w:r>
          </w:p>
        </w:tc>
      </w:tr>
      <w:tr w:rsidR="00812168" w:rsidRPr="00A74436" w:rsidTr="00A74436">
        <w:trPr>
          <w:trHeight w:val="100"/>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i/>
                <w:sz w:val="24"/>
                <w:szCs w:val="24"/>
              </w:rPr>
            </w:pPr>
            <w:r w:rsidRPr="00A74436">
              <w:rPr>
                <w:rFonts w:ascii="Times New Roman" w:hAnsi="Times New Roman" w:cs="Times New Roman"/>
                <w:i/>
                <w:sz w:val="24"/>
                <w:szCs w:val="24"/>
              </w:rPr>
              <w:t>Муниципальное бюджетное образовательное учреждение</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Гимназия г. Навашино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г. Навашино, Ленина ул., 30</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г. Навашино (частично)</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Средняя школа №2 г. Навашино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г. Навашино, Силикатный пос., 31</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г. Навашино (частично)</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Средняя школа №3 г. Навашино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г. Навашино, Лепсе ул., 6</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г. Навашино (частично)</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Средняя школа №4 г. Навашино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г. Навашино, 50 лет Октября ул., 20</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г. Навашино (частично)</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Большеокуловская средняя школа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с. Большое Окулово, Заречная ул., 2</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г. Навашино (частично)</w:t>
            </w:r>
          </w:p>
          <w:p w:rsidR="00812168" w:rsidRPr="00A74436" w:rsidRDefault="00812168" w:rsidP="00490D31">
            <w:pPr>
              <w:tabs>
                <w:tab w:val="left" w:pos="0"/>
              </w:tabs>
              <w:spacing w:after="0"/>
              <w:jc w:val="center"/>
              <w:rPr>
                <w:rFonts w:ascii="Times New Roman" w:hAnsi="Times New Roman" w:cs="Times New Roman"/>
                <w:sz w:val="24"/>
                <w:szCs w:val="24"/>
              </w:rPr>
            </w:pPr>
            <w:r w:rsidRPr="00A74436">
              <w:rPr>
                <w:rFonts w:ascii="Times New Roman" w:hAnsi="Times New Roman" w:cs="Times New Roman"/>
                <w:sz w:val="24"/>
                <w:szCs w:val="24"/>
              </w:rPr>
              <w:t>с. Большое Окулово, с. Новошино, д. Князево, д. Безверниково, д. Ольховка, с. Сонино, д. Горицы, д. Бельтеевка</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Филиал - Поздняковская основная школа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с. Поздняково, Школьный пер., 3</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с. Поздняково, д. Анцифрово, д. Красный Октябрь, д. Петряево, д. Трудовик, д. Малое Окулово, д. Волосово, д. Покров, д. Угольное, д. Ярцево, д. Кутарино, с. Коробково, с. Дедово, с. Монаково, д. Мартюшиха, с. Чудь, с. Ефаново, д. Корниловка, д. Ефремово, д. Кондраково, п. Судострой, с. Спас-Седчено</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lastRenderedPageBreak/>
              <w:t>Натальинская средняя школа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с. Натальино, Школьная ул., 52</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с. Натальино, п. Мещерское, д. Родяково, рзд. Сонино, рзд. Валтово</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Филиал - Степуринская основная школа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п. Степурино, Жукова ул., 1</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п. Степурино</w:t>
            </w:r>
          </w:p>
        </w:tc>
      </w:tr>
      <w:tr w:rsidR="00812168" w:rsidRPr="00A74436"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jc w:val="center"/>
              <w:rPr>
                <w:rFonts w:ascii="Times New Roman" w:hAnsi="Times New Roman" w:cs="Times New Roman"/>
                <w:b/>
                <w:sz w:val="24"/>
                <w:szCs w:val="24"/>
              </w:rPr>
            </w:pPr>
            <w:r w:rsidRPr="00A74436">
              <w:rPr>
                <w:rFonts w:ascii="Times New Roman" w:hAnsi="Times New Roman" w:cs="Times New Roman"/>
                <w:b/>
                <w:sz w:val="24"/>
                <w:szCs w:val="24"/>
              </w:rPr>
              <w:t>Тёшинская средняя школа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490D31">
            <w:pPr>
              <w:spacing w:after="0"/>
              <w:ind w:left="-108" w:right="-108"/>
              <w:jc w:val="center"/>
              <w:rPr>
                <w:rFonts w:ascii="Times New Roman" w:hAnsi="Times New Roman" w:cs="Times New Roman"/>
                <w:sz w:val="24"/>
                <w:szCs w:val="24"/>
              </w:rPr>
            </w:pPr>
            <w:r w:rsidRPr="00A74436">
              <w:rPr>
                <w:rFonts w:ascii="Times New Roman" w:hAnsi="Times New Roman" w:cs="Times New Roman"/>
                <w:sz w:val="24"/>
                <w:szCs w:val="24"/>
              </w:rPr>
              <w:t>п. Теша, Кооперативная ул., 28</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A74436" w:rsidRDefault="00812168" w:rsidP="00490D31">
            <w:pPr>
              <w:spacing w:after="0"/>
              <w:jc w:val="center"/>
              <w:rPr>
                <w:rFonts w:ascii="Times New Roman" w:hAnsi="Times New Roman" w:cs="Times New Roman"/>
                <w:sz w:val="24"/>
                <w:szCs w:val="24"/>
              </w:rPr>
            </w:pPr>
            <w:r w:rsidRPr="00A74436">
              <w:rPr>
                <w:rFonts w:ascii="Times New Roman" w:hAnsi="Times New Roman" w:cs="Times New Roman"/>
                <w:sz w:val="24"/>
                <w:szCs w:val="24"/>
              </w:rPr>
              <w:t>п. Теша</w:t>
            </w:r>
          </w:p>
        </w:tc>
      </w:tr>
      <w:tr w:rsidR="00812168" w:rsidRPr="007D624F"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jc w:val="center"/>
              <w:rPr>
                <w:b/>
              </w:rPr>
            </w:pPr>
            <w:r w:rsidRPr="007D624F">
              <w:rPr>
                <w:b/>
              </w:rPr>
              <w:t>Роговская средняя школа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ind w:left="-108" w:right="-108"/>
              <w:jc w:val="center"/>
            </w:pPr>
            <w:r w:rsidRPr="007D624F">
              <w:t>д. Рогово, Школьная ул., 2</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7D624F" w:rsidRDefault="00812168" w:rsidP="00490D31">
            <w:pPr>
              <w:spacing w:after="0"/>
              <w:jc w:val="center"/>
            </w:pPr>
            <w:r w:rsidRPr="007D624F">
              <w:t>д. Рогово, д. Степурино, д. Пустынь, д. Кистаново, д. Валтово, д. Левино</w:t>
            </w:r>
          </w:p>
        </w:tc>
      </w:tr>
      <w:tr w:rsidR="00812168" w:rsidRPr="007D624F"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jc w:val="center"/>
            </w:pPr>
            <w:r w:rsidRPr="007D624F">
              <w:t>Филиал - Салавирская основная школа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ind w:left="-108" w:right="-108"/>
              <w:jc w:val="center"/>
            </w:pPr>
            <w:r w:rsidRPr="007D624F">
              <w:t>д. Салавирь, Школьная ул.</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7D624F" w:rsidRDefault="00812168" w:rsidP="00490D31">
            <w:pPr>
              <w:spacing w:after="0"/>
              <w:jc w:val="center"/>
            </w:pPr>
            <w:r w:rsidRPr="007D624F">
              <w:t>д. Салавирь, д. Бобровка, д. Румасово</w:t>
            </w:r>
          </w:p>
        </w:tc>
      </w:tr>
      <w:tr w:rsidR="00812168" w:rsidRPr="007D624F" w:rsidTr="00A74436">
        <w:trPr>
          <w:trHeight w:val="100"/>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ind w:left="-108" w:right="-108"/>
              <w:jc w:val="center"/>
            </w:pPr>
            <w:r w:rsidRPr="007D624F">
              <w:rPr>
                <w:bCs/>
                <w:i/>
              </w:rPr>
              <w:t>Муниципальное казенное общеобразовательное учреждение</w:t>
            </w:r>
          </w:p>
        </w:tc>
      </w:tr>
      <w:tr w:rsidR="00812168" w:rsidRPr="007D624F"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jc w:val="center"/>
            </w:pPr>
            <w:r w:rsidRPr="007D624F">
              <w:rPr>
                <w:rStyle w:val="aff1"/>
              </w:rPr>
              <w:t>Новошинская специальная (коррекционная) школа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ind w:left="-108" w:right="-108"/>
              <w:jc w:val="center"/>
            </w:pPr>
            <w:r w:rsidRPr="007D624F">
              <w:t>с. Новошино, Школьная ул., 1</w:t>
            </w:r>
          </w:p>
        </w:tc>
        <w:tc>
          <w:tcPr>
            <w:tcW w:w="4252" w:type="dxa"/>
            <w:tcBorders>
              <w:top w:val="single" w:sz="4" w:space="0" w:color="auto"/>
              <w:left w:val="single" w:sz="4" w:space="0" w:color="auto"/>
              <w:bottom w:val="single" w:sz="4" w:space="0" w:color="auto"/>
              <w:right w:val="single" w:sz="4" w:space="0" w:color="auto"/>
            </w:tcBorders>
            <w:vAlign w:val="center"/>
          </w:tcPr>
          <w:p w:rsidR="00812168" w:rsidRPr="007D624F" w:rsidRDefault="00812168" w:rsidP="00490D31">
            <w:pPr>
              <w:spacing w:after="0"/>
              <w:jc w:val="center"/>
            </w:pPr>
            <w:r w:rsidRPr="007D624F">
              <w:t>-</w:t>
            </w:r>
          </w:p>
        </w:tc>
      </w:tr>
      <w:tr w:rsidR="00812168" w:rsidRPr="007D624F" w:rsidTr="00A74436">
        <w:trPr>
          <w:trHeight w:val="100"/>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ind w:left="-108" w:right="-108"/>
              <w:jc w:val="center"/>
              <w:rPr>
                <w:i/>
              </w:rPr>
            </w:pPr>
            <w:r w:rsidRPr="007D624F">
              <w:rPr>
                <w:i/>
              </w:rPr>
              <w:t>Муниципальное образовательное учреждение дополнительного образования</w:t>
            </w:r>
          </w:p>
        </w:tc>
      </w:tr>
      <w:tr w:rsidR="00812168" w:rsidRPr="007D624F"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jc w:val="center"/>
            </w:pPr>
            <w:r w:rsidRPr="007D624F">
              <w:rPr>
                <w:rStyle w:val="aff1"/>
              </w:rPr>
              <w:t>Навашинский Центр дополнительного образования детей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ind w:left="-108" w:right="-108"/>
              <w:jc w:val="center"/>
            </w:pPr>
            <w:r w:rsidRPr="007D624F">
              <w:t>г. Навашино, Ленина ул., 20</w:t>
            </w:r>
          </w:p>
        </w:tc>
        <w:tc>
          <w:tcPr>
            <w:tcW w:w="4252" w:type="dxa"/>
            <w:vMerge w:val="restart"/>
            <w:tcBorders>
              <w:top w:val="single" w:sz="4" w:space="0" w:color="auto"/>
              <w:left w:val="single" w:sz="4" w:space="0" w:color="auto"/>
              <w:right w:val="single" w:sz="4" w:space="0" w:color="auto"/>
            </w:tcBorders>
            <w:vAlign w:val="center"/>
          </w:tcPr>
          <w:p w:rsidR="00812168" w:rsidRPr="007D624F" w:rsidRDefault="00812168" w:rsidP="00490D31">
            <w:pPr>
              <w:spacing w:after="0"/>
              <w:jc w:val="center"/>
            </w:pPr>
            <w:r w:rsidRPr="007D624F">
              <w:t>-</w:t>
            </w:r>
          </w:p>
        </w:tc>
      </w:tr>
      <w:tr w:rsidR="00812168" w:rsidRPr="007D624F"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jc w:val="center"/>
              <w:rPr>
                <w:b/>
              </w:rPr>
            </w:pPr>
            <w:r w:rsidRPr="007D624F">
              <w:t>Детская школа искусств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ind w:left="-108" w:right="-108"/>
              <w:jc w:val="center"/>
            </w:pPr>
            <w:r w:rsidRPr="007D624F">
              <w:t>г. Навашино, Ленина пл., 8</w:t>
            </w:r>
          </w:p>
        </w:tc>
        <w:tc>
          <w:tcPr>
            <w:tcW w:w="4252" w:type="dxa"/>
            <w:vMerge/>
            <w:tcBorders>
              <w:left w:val="single" w:sz="4" w:space="0" w:color="auto"/>
              <w:right w:val="single" w:sz="4" w:space="0" w:color="auto"/>
            </w:tcBorders>
            <w:vAlign w:val="center"/>
          </w:tcPr>
          <w:p w:rsidR="00812168" w:rsidRPr="007D624F" w:rsidRDefault="00812168" w:rsidP="00490D31">
            <w:pPr>
              <w:spacing w:after="0"/>
              <w:jc w:val="center"/>
            </w:pPr>
          </w:p>
        </w:tc>
      </w:tr>
      <w:tr w:rsidR="00812168" w:rsidRPr="007D624F"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jc w:val="center"/>
            </w:pPr>
            <w:r w:rsidRPr="007D624F">
              <w:rPr>
                <w:rStyle w:val="aff1"/>
              </w:rPr>
              <w:t>Детско-юношеская спортивная школа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pStyle w:val="aff0"/>
              <w:spacing w:before="0" w:after="0"/>
              <w:ind w:left="-108" w:right="-108"/>
              <w:jc w:val="center"/>
              <w:rPr>
                <w:rFonts w:ascii="Times New Roman" w:hAnsi="Times New Roman" w:cs="Times New Roman"/>
                <w:sz w:val="22"/>
                <w:szCs w:val="22"/>
              </w:rPr>
            </w:pPr>
            <w:r w:rsidRPr="007D624F">
              <w:rPr>
                <w:rFonts w:ascii="Times New Roman" w:hAnsi="Times New Roman" w:cs="Times New Roman"/>
                <w:sz w:val="22"/>
                <w:szCs w:val="22"/>
              </w:rPr>
              <w:t>г. Навашино, 1 Мая ул., 6</w:t>
            </w:r>
          </w:p>
        </w:tc>
        <w:tc>
          <w:tcPr>
            <w:tcW w:w="4252" w:type="dxa"/>
            <w:vMerge/>
            <w:tcBorders>
              <w:left w:val="single" w:sz="4" w:space="0" w:color="auto"/>
              <w:right w:val="single" w:sz="4" w:space="0" w:color="auto"/>
            </w:tcBorders>
            <w:vAlign w:val="center"/>
          </w:tcPr>
          <w:p w:rsidR="00812168" w:rsidRPr="007D624F" w:rsidRDefault="00812168" w:rsidP="00490D31">
            <w:pPr>
              <w:spacing w:after="0"/>
              <w:jc w:val="center"/>
            </w:pPr>
          </w:p>
        </w:tc>
      </w:tr>
      <w:tr w:rsidR="00812168" w:rsidRPr="007D624F"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jc w:val="center"/>
            </w:pPr>
            <w:r w:rsidRPr="007D624F">
              <w:rPr>
                <w:rStyle w:val="aff1"/>
              </w:rPr>
              <w:t>Дворец детского творчества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pStyle w:val="aff0"/>
              <w:spacing w:before="0" w:after="0"/>
              <w:ind w:left="-108" w:right="-108"/>
              <w:jc w:val="center"/>
              <w:rPr>
                <w:rFonts w:ascii="Times New Roman" w:hAnsi="Times New Roman" w:cs="Times New Roman"/>
                <w:sz w:val="22"/>
                <w:szCs w:val="22"/>
              </w:rPr>
            </w:pPr>
            <w:r w:rsidRPr="007D624F">
              <w:rPr>
                <w:rFonts w:ascii="Times New Roman" w:hAnsi="Times New Roman" w:cs="Times New Roman"/>
                <w:sz w:val="22"/>
                <w:szCs w:val="22"/>
              </w:rPr>
              <w:t>г. Навашино, 1 Мая ул., 6</w:t>
            </w:r>
          </w:p>
        </w:tc>
        <w:tc>
          <w:tcPr>
            <w:tcW w:w="4252" w:type="dxa"/>
            <w:vMerge/>
            <w:tcBorders>
              <w:left w:val="single" w:sz="4" w:space="0" w:color="auto"/>
              <w:right w:val="single" w:sz="4" w:space="0" w:color="auto"/>
            </w:tcBorders>
            <w:vAlign w:val="center"/>
          </w:tcPr>
          <w:p w:rsidR="00812168" w:rsidRPr="007D624F" w:rsidRDefault="00812168" w:rsidP="00490D31">
            <w:pPr>
              <w:spacing w:after="0"/>
              <w:jc w:val="center"/>
            </w:pPr>
          </w:p>
        </w:tc>
      </w:tr>
      <w:tr w:rsidR="00812168" w:rsidRPr="007D624F" w:rsidTr="00A74436">
        <w:trPr>
          <w:trHeight w:val="100"/>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jc w:val="center"/>
            </w:pPr>
            <w:r w:rsidRPr="007D624F">
              <w:rPr>
                <w:i/>
              </w:rPr>
              <w:t>Прочие учреждения</w:t>
            </w:r>
          </w:p>
        </w:tc>
      </w:tr>
      <w:tr w:rsidR="00812168" w:rsidRPr="007D624F"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jc w:val="center"/>
              <w:rPr>
                <w:rStyle w:val="aff1"/>
              </w:rPr>
            </w:pPr>
            <w:r w:rsidRPr="007D624F">
              <w:rPr>
                <w:rStyle w:val="aff1"/>
              </w:rPr>
              <w:t>Муниципальное автономное учреждение Центр развития культуры и туризма «Возрождение»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pStyle w:val="aff0"/>
              <w:spacing w:before="0" w:after="0"/>
              <w:ind w:left="-108" w:right="-108"/>
              <w:jc w:val="center"/>
              <w:rPr>
                <w:rFonts w:ascii="Times New Roman" w:hAnsi="Times New Roman" w:cs="Times New Roman"/>
                <w:sz w:val="22"/>
                <w:szCs w:val="22"/>
              </w:rPr>
            </w:pPr>
            <w:r w:rsidRPr="007D624F">
              <w:rPr>
                <w:rFonts w:ascii="Times New Roman" w:hAnsi="Times New Roman" w:cs="Times New Roman"/>
                <w:sz w:val="22"/>
                <w:szCs w:val="22"/>
              </w:rPr>
              <w:t>г. Навашино, 1 Мая ул., 6</w:t>
            </w:r>
          </w:p>
        </w:tc>
        <w:tc>
          <w:tcPr>
            <w:tcW w:w="4252" w:type="dxa"/>
            <w:tcBorders>
              <w:left w:val="single" w:sz="4" w:space="0" w:color="auto"/>
              <w:right w:val="single" w:sz="4" w:space="0" w:color="auto"/>
            </w:tcBorders>
            <w:vAlign w:val="center"/>
          </w:tcPr>
          <w:p w:rsidR="00812168" w:rsidRPr="007D624F" w:rsidRDefault="00812168" w:rsidP="00490D31">
            <w:pPr>
              <w:spacing w:after="0"/>
              <w:jc w:val="center"/>
            </w:pPr>
          </w:p>
        </w:tc>
      </w:tr>
      <w:tr w:rsidR="00812168" w:rsidRPr="007D624F" w:rsidTr="00A74436">
        <w:trPr>
          <w:trHeight w:val="1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spacing w:after="0"/>
              <w:jc w:val="center"/>
              <w:rPr>
                <w:i/>
              </w:rPr>
            </w:pPr>
            <w:r w:rsidRPr="007D624F">
              <w:t xml:space="preserve">Филиал </w:t>
            </w:r>
            <w:r w:rsidRPr="007D624F">
              <w:rPr>
                <w:b/>
              </w:rPr>
              <w:t xml:space="preserve">- </w:t>
            </w:r>
            <w:r w:rsidRPr="007D624F">
              <w:rPr>
                <w:rStyle w:val="aff1"/>
              </w:rPr>
              <w:t>Детский оздоровительно-образовательный центр «Озеро Свято»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7D624F" w:rsidRDefault="00812168" w:rsidP="00490D31">
            <w:pPr>
              <w:pStyle w:val="aff0"/>
              <w:spacing w:before="0" w:after="0"/>
              <w:ind w:left="-108" w:right="-108"/>
              <w:jc w:val="center"/>
              <w:rPr>
                <w:rFonts w:ascii="Times New Roman" w:hAnsi="Times New Roman" w:cs="Times New Roman"/>
                <w:sz w:val="22"/>
                <w:szCs w:val="22"/>
              </w:rPr>
            </w:pPr>
            <w:r w:rsidRPr="007D624F">
              <w:rPr>
                <w:rFonts w:ascii="Times New Roman" w:hAnsi="Times New Roman" w:cs="Times New Roman"/>
                <w:sz w:val="22"/>
                <w:szCs w:val="22"/>
              </w:rPr>
              <w:t>с. Дедово</w:t>
            </w:r>
          </w:p>
        </w:tc>
        <w:tc>
          <w:tcPr>
            <w:tcW w:w="4252" w:type="dxa"/>
            <w:tcBorders>
              <w:left w:val="single" w:sz="4" w:space="0" w:color="auto"/>
              <w:bottom w:val="single" w:sz="4" w:space="0" w:color="auto"/>
              <w:right w:val="single" w:sz="4" w:space="0" w:color="auto"/>
            </w:tcBorders>
            <w:vAlign w:val="center"/>
          </w:tcPr>
          <w:p w:rsidR="00812168" w:rsidRPr="007D624F" w:rsidRDefault="00812168" w:rsidP="00490D31">
            <w:pPr>
              <w:spacing w:after="0"/>
              <w:jc w:val="center"/>
            </w:pPr>
          </w:p>
        </w:tc>
      </w:tr>
    </w:tbl>
    <w:p w:rsidR="00812168" w:rsidRPr="00A74436" w:rsidRDefault="00812168" w:rsidP="00490D31">
      <w:pPr>
        <w:spacing w:before="120" w:after="0"/>
        <w:ind w:firstLine="567"/>
        <w:jc w:val="both"/>
        <w:rPr>
          <w:rFonts w:ascii="Times New Roman" w:hAnsi="Times New Roman" w:cs="Times New Roman"/>
          <w:i/>
        </w:rPr>
      </w:pPr>
      <w:r w:rsidRPr="00A74436">
        <w:rPr>
          <w:rFonts w:ascii="Times New Roman" w:hAnsi="Times New Roman" w:cs="Times New Roman"/>
          <w:i/>
        </w:rPr>
        <w:t>*согласно постановлениям Администрации городского округа Навашинский Нижегородской области от 19.01.2016 № 19 «О закреплении микроучастков за  муниципальными бюджетными образовательными учреждениями городского округа Навашинский, подведомственными Управлению образования Администрации городского округа Навашинский» и от 01.03.2016 № 156 «О закреплении муниципальных бюджетных дошкольных образовательных учреждений городского округа Навашинский  Нижегородской области за конкретными территориями» от 19.01.2016 № 19.</w:t>
      </w:r>
    </w:p>
    <w:p w:rsidR="00812168" w:rsidRPr="00A74436" w:rsidRDefault="00812168" w:rsidP="00812168">
      <w:pPr>
        <w:spacing w:before="120"/>
        <w:jc w:val="both"/>
        <w:rPr>
          <w:rFonts w:ascii="Times New Roman" w:hAnsi="Times New Roman" w:cs="Times New Roman"/>
        </w:rPr>
      </w:pPr>
      <w:r w:rsidRPr="00A74436">
        <w:rPr>
          <w:rFonts w:ascii="Times New Roman" w:hAnsi="Times New Roman" w:cs="Times New Roman"/>
        </w:rPr>
        <w:t>Характеристики объектов, относящихся к области образование, размещенных на территории муниципального образования согласно Паспорту муниципального образования на 2014 и 2015 гг. (Росстат, 2016) приведены в нижеследующей Таблице.</w:t>
      </w:r>
    </w:p>
    <w:p w:rsidR="00812168" w:rsidRPr="00A74436" w:rsidRDefault="00812168" w:rsidP="00812168">
      <w:pPr>
        <w:pStyle w:val="af"/>
        <w:spacing w:before="120" w:after="120"/>
        <w:ind w:left="0"/>
        <w:contextualSpacing w:val="0"/>
        <w:jc w:val="center"/>
        <w:rPr>
          <w:rFonts w:ascii="Times New Roman" w:hAnsi="Times New Roman"/>
          <w:b/>
          <w:lang w:eastAsia="ru-RU"/>
        </w:rPr>
      </w:pPr>
      <w:r w:rsidRPr="00A74436">
        <w:rPr>
          <w:rFonts w:ascii="Times New Roman" w:hAnsi="Times New Roman"/>
          <w:b/>
          <w:lang w:eastAsia="ru-RU"/>
        </w:rPr>
        <w:t>Характеристики объектов образования</w:t>
      </w:r>
    </w:p>
    <w:tbl>
      <w:tblPr>
        <w:tblW w:w="10352" w:type="dxa"/>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1"/>
        <w:gridCol w:w="993"/>
        <w:gridCol w:w="958"/>
      </w:tblGrid>
      <w:tr w:rsidR="00812168" w:rsidRPr="00A74436" w:rsidTr="00A74436">
        <w:trPr>
          <w:trHeight w:val="255"/>
          <w:jc w:val="center"/>
        </w:trPr>
        <w:tc>
          <w:tcPr>
            <w:tcW w:w="8401" w:type="dxa"/>
            <w:vMerge w:val="restart"/>
            <w:shd w:val="clear" w:color="auto" w:fill="EEECE1"/>
            <w:vAlign w:val="center"/>
          </w:tcPr>
          <w:p w:rsidR="00812168" w:rsidRPr="00A74436" w:rsidRDefault="00812168" w:rsidP="00A74436">
            <w:pPr>
              <w:jc w:val="center"/>
              <w:rPr>
                <w:rFonts w:ascii="Times New Roman" w:hAnsi="Times New Roman" w:cs="Times New Roman"/>
                <w:b/>
              </w:rPr>
            </w:pPr>
            <w:r w:rsidRPr="00A74436">
              <w:rPr>
                <w:rFonts w:ascii="Times New Roman" w:hAnsi="Times New Roman" w:cs="Times New Roman"/>
                <w:b/>
              </w:rPr>
              <w:t>Показатели, ед. измер.</w:t>
            </w:r>
          </w:p>
        </w:tc>
        <w:tc>
          <w:tcPr>
            <w:tcW w:w="1951" w:type="dxa"/>
            <w:gridSpan w:val="2"/>
            <w:shd w:val="clear" w:color="auto" w:fill="EEECE1"/>
            <w:noWrap/>
            <w:vAlign w:val="bottom"/>
          </w:tcPr>
          <w:p w:rsidR="00812168" w:rsidRPr="00A74436" w:rsidRDefault="00812168" w:rsidP="00A74436">
            <w:pPr>
              <w:jc w:val="center"/>
              <w:rPr>
                <w:rFonts w:ascii="Times New Roman" w:hAnsi="Times New Roman" w:cs="Times New Roman"/>
                <w:b/>
              </w:rPr>
            </w:pPr>
            <w:r w:rsidRPr="00A74436">
              <w:rPr>
                <w:rFonts w:ascii="Times New Roman" w:hAnsi="Times New Roman" w:cs="Times New Roman"/>
                <w:b/>
              </w:rPr>
              <w:t>Значение</w:t>
            </w:r>
          </w:p>
        </w:tc>
      </w:tr>
      <w:tr w:rsidR="00812168" w:rsidRPr="00A74436" w:rsidTr="00A74436">
        <w:trPr>
          <w:trHeight w:val="255"/>
          <w:jc w:val="center"/>
        </w:trPr>
        <w:tc>
          <w:tcPr>
            <w:tcW w:w="8401" w:type="dxa"/>
            <w:vMerge/>
            <w:shd w:val="clear" w:color="auto" w:fill="EEECE1"/>
            <w:vAlign w:val="center"/>
          </w:tcPr>
          <w:p w:rsidR="00812168" w:rsidRPr="00A74436" w:rsidRDefault="00812168" w:rsidP="00A74436">
            <w:pPr>
              <w:rPr>
                <w:rFonts w:ascii="Times New Roman" w:hAnsi="Times New Roman" w:cs="Times New Roman"/>
              </w:rPr>
            </w:pPr>
          </w:p>
        </w:tc>
        <w:tc>
          <w:tcPr>
            <w:tcW w:w="993" w:type="dxa"/>
            <w:shd w:val="clear" w:color="auto" w:fill="EEECE1"/>
            <w:noWrap/>
            <w:vAlign w:val="bottom"/>
          </w:tcPr>
          <w:p w:rsidR="00812168" w:rsidRPr="00A74436" w:rsidRDefault="00812168" w:rsidP="00A74436">
            <w:pPr>
              <w:jc w:val="center"/>
              <w:rPr>
                <w:rFonts w:ascii="Times New Roman" w:hAnsi="Times New Roman" w:cs="Times New Roman"/>
                <w:b/>
              </w:rPr>
            </w:pPr>
            <w:smartTag w:uri="urn:schemas-microsoft-com:office:smarttags" w:element="metricconverter">
              <w:smartTagPr>
                <w:attr w:name="ProductID" w:val="2014 г"/>
              </w:smartTagPr>
              <w:r w:rsidRPr="00A74436">
                <w:rPr>
                  <w:rFonts w:ascii="Times New Roman" w:hAnsi="Times New Roman" w:cs="Times New Roman"/>
                  <w:b/>
                </w:rPr>
                <w:t>2014 г</w:t>
              </w:r>
            </w:smartTag>
            <w:r w:rsidRPr="00A74436">
              <w:rPr>
                <w:rFonts w:ascii="Times New Roman" w:hAnsi="Times New Roman" w:cs="Times New Roman"/>
                <w:b/>
              </w:rPr>
              <w:t>.</w:t>
            </w:r>
          </w:p>
        </w:tc>
        <w:tc>
          <w:tcPr>
            <w:tcW w:w="958" w:type="dxa"/>
            <w:shd w:val="clear" w:color="auto" w:fill="EEECE1"/>
          </w:tcPr>
          <w:p w:rsidR="00812168" w:rsidRPr="00A74436" w:rsidRDefault="00812168" w:rsidP="00A74436">
            <w:pPr>
              <w:jc w:val="center"/>
              <w:rPr>
                <w:rFonts w:ascii="Times New Roman" w:hAnsi="Times New Roman" w:cs="Times New Roman"/>
                <w:b/>
              </w:rPr>
            </w:pPr>
            <w:smartTag w:uri="urn:schemas-microsoft-com:office:smarttags" w:element="metricconverter">
              <w:smartTagPr>
                <w:attr w:name="ProductID" w:val="2015 г"/>
              </w:smartTagPr>
              <w:r w:rsidRPr="00A74436">
                <w:rPr>
                  <w:rFonts w:ascii="Times New Roman" w:hAnsi="Times New Roman" w:cs="Times New Roman"/>
                  <w:b/>
                </w:rPr>
                <w:t>2015 г</w:t>
              </w:r>
            </w:smartTag>
            <w:r w:rsidRPr="00A74436">
              <w:rPr>
                <w:rFonts w:ascii="Times New Roman" w:hAnsi="Times New Roman" w:cs="Times New Roman"/>
                <w:b/>
              </w:rPr>
              <w:t>.</w:t>
            </w:r>
          </w:p>
        </w:tc>
      </w:tr>
      <w:tr w:rsidR="00812168" w:rsidRPr="00A74436" w:rsidTr="00A74436">
        <w:trPr>
          <w:trHeight w:val="55"/>
          <w:jc w:val="center"/>
        </w:trPr>
        <w:tc>
          <w:tcPr>
            <w:tcW w:w="8401" w:type="dxa"/>
            <w:shd w:val="clear" w:color="auto" w:fill="auto"/>
            <w:vAlign w:val="center"/>
          </w:tcPr>
          <w:p w:rsidR="00812168" w:rsidRPr="00A74436" w:rsidRDefault="00812168" w:rsidP="00A74436">
            <w:pPr>
              <w:ind w:left="213"/>
              <w:jc w:val="center"/>
              <w:rPr>
                <w:rFonts w:ascii="Times New Roman" w:hAnsi="Times New Roman" w:cs="Times New Roman"/>
              </w:rPr>
            </w:pPr>
            <w:r w:rsidRPr="00A74436">
              <w:rPr>
                <w:rFonts w:ascii="Times New Roman" w:hAnsi="Times New Roman" w:cs="Times New Roman"/>
              </w:rPr>
              <w:t xml:space="preserve">Доля детей в возрасте 1-6 лет, получающих дошкольную образовательную услугу и </w:t>
            </w:r>
            <w:r w:rsidRPr="00A74436">
              <w:rPr>
                <w:rFonts w:ascii="Times New Roman" w:hAnsi="Times New Roman" w:cs="Times New Roman"/>
              </w:rPr>
              <w:lastRenderedPageBreak/>
              <w:t>(или) услугу по их содержанию в муниципальных образовательных учреждениях, в общей численности детей в возрасте 1-6 лет, %</w:t>
            </w:r>
          </w:p>
        </w:tc>
        <w:tc>
          <w:tcPr>
            <w:tcW w:w="993" w:type="dxa"/>
            <w:shd w:val="clear" w:color="auto" w:fill="auto"/>
            <w:noWrap/>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lastRenderedPageBreak/>
              <w:t>90,7</w:t>
            </w:r>
          </w:p>
        </w:tc>
        <w:tc>
          <w:tcPr>
            <w:tcW w:w="958" w:type="dxa"/>
            <w:vAlign w:val="center"/>
          </w:tcPr>
          <w:p w:rsidR="00812168" w:rsidRPr="00A74436" w:rsidRDefault="00812168" w:rsidP="00A74436">
            <w:pPr>
              <w:jc w:val="center"/>
              <w:rPr>
                <w:rFonts w:ascii="Times New Roman" w:hAnsi="Times New Roman" w:cs="Times New Roman"/>
              </w:rPr>
            </w:pPr>
          </w:p>
        </w:tc>
      </w:tr>
      <w:tr w:rsidR="00812168" w:rsidRPr="00A74436" w:rsidTr="00A74436">
        <w:trPr>
          <w:trHeight w:val="55"/>
          <w:jc w:val="center"/>
        </w:trPr>
        <w:tc>
          <w:tcPr>
            <w:tcW w:w="8401" w:type="dxa"/>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lastRenderedPageBreak/>
              <w:t>Число дошкольных образовательных организаций на конец отчетного года, ед.</w:t>
            </w:r>
          </w:p>
        </w:tc>
        <w:tc>
          <w:tcPr>
            <w:tcW w:w="993" w:type="dxa"/>
            <w:shd w:val="clear" w:color="auto" w:fill="auto"/>
            <w:noWrap/>
            <w:vAlign w:val="center"/>
          </w:tcPr>
          <w:p w:rsidR="00812168" w:rsidRPr="00A74436" w:rsidRDefault="00812168" w:rsidP="00A74436">
            <w:pPr>
              <w:jc w:val="center"/>
              <w:rPr>
                <w:rFonts w:ascii="Times New Roman" w:hAnsi="Times New Roman" w:cs="Times New Roman"/>
              </w:rPr>
            </w:pPr>
          </w:p>
        </w:tc>
        <w:tc>
          <w:tcPr>
            <w:tcW w:w="958"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9</w:t>
            </w:r>
          </w:p>
        </w:tc>
      </w:tr>
      <w:tr w:rsidR="00812168" w:rsidRPr="00A74436" w:rsidTr="00A74436">
        <w:trPr>
          <w:trHeight w:val="55"/>
          <w:jc w:val="center"/>
        </w:trPr>
        <w:tc>
          <w:tcPr>
            <w:tcW w:w="8401" w:type="dxa"/>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 ед.</w:t>
            </w:r>
          </w:p>
        </w:tc>
        <w:tc>
          <w:tcPr>
            <w:tcW w:w="993" w:type="dxa"/>
            <w:shd w:val="clear" w:color="auto" w:fill="auto"/>
            <w:noWrap/>
            <w:vAlign w:val="center"/>
          </w:tcPr>
          <w:p w:rsidR="00812168" w:rsidRPr="00A74436" w:rsidRDefault="00812168" w:rsidP="00A74436">
            <w:pPr>
              <w:jc w:val="center"/>
              <w:rPr>
                <w:rFonts w:ascii="Times New Roman" w:hAnsi="Times New Roman" w:cs="Times New Roman"/>
              </w:rPr>
            </w:pPr>
          </w:p>
        </w:tc>
        <w:tc>
          <w:tcPr>
            <w:tcW w:w="958"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1062</w:t>
            </w:r>
          </w:p>
        </w:tc>
      </w:tr>
      <w:tr w:rsidR="00812168" w:rsidRPr="00A74436" w:rsidTr="00A74436">
        <w:trPr>
          <w:trHeight w:val="37"/>
          <w:jc w:val="center"/>
        </w:trPr>
        <w:tc>
          <w:tcPr>
            <w:tcW w:w="8401" w:type="dxa"/>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чел.</w:t>
            </w:r>
          </w:p>
        </w:tc>
        <w:tc>
          <w:tcPr>
            <w:tcW w:w="993" w:type="dxa"/>
            <w:shd w:val="clear" w:color="auto" w:fill="auto"/>
            <w:noWrap/>
            <w:vAlign w:val="center"/>
          </w:tcPr>
          <w:p w:rsidR="00812168" w:rsidRPr="00A74436" w:rsidRDefault="00812168" w:rsidP="00A74436">
            <w:pPr>
              <w:jc w:val="center"/>
              <w:rPr>
                <w:rFonts w:ascii="Times New Roman" w:hAnsi="Times New Roman" w:cs="Times New Roman"/>
              </w:rPr>
            </w:pPr>
          </w:p>
        </w:tc>
        <w:tc>
          <w:tcPr>
            <w:tcW w:w="958"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1171</w:t>
            </w:r>
          </w:p>
        </w:tc>
      </w:tr>
      <w:tr w:rsidR="00812168" w:rsidRPr="00A74436" w:rsidTr="00A74436">
        <w:trPr>
          <w:trHeight w:val="37"/>
          <w:jc w:val="center"/>
        </w:trPr>
        <w:tc>
          <w:tcPr>
            <w:tcW w:w="8401" w:type="dxa"/>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в том числе, посещающих дошкольные образовательные организации</w:t>
            </w:r>
          </w:p>
        </w:tc>
        <w:tc>
          <w:tcPr>
            <w:tcW w:w="993" w:type="dxa"/>
            <w:shd w:val="clear" w:color="auto" w:fill="auto"/>
            <w:noWrap/>
            <w:vAlign w:val="center"/>
          </w:tcPr>
          <w:p w:rsidR="00812168" w:rsidRPr="00A74436" w:rsidRDefault="00812168" w:rsidP="00A74436">
            <w:pPr>
              <w:jc w:val="center"/>
              <w:rPr>
                <w:rFonts w:ascii="Times New Roman" w:hAnsi="Times New Roman" w:cs="Times New Roman"/>
              </w:rPr>
            </w:pPr>
          </w:p>
        </w:tc>
        <w:tc>
          <w:tcPr>
            <w:tcW w:w="958"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1113</w:t>
            </w:r>
          </w:p>
        </w:tc>
      </w:tr>
      <w:tr w:rsidR="00812168" w:rsidRPr="00A74436" w:rsidTr="00A74436">
        <w:trPr>
          <w:trHeight w:val="37"/>
          <w:jc w:val="center"/>
        </w:trPr>
        <w:tc>
          <w:tcPr>
            <w:tcW w:w="8401" w:type="dxa"/>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Численность детей, состоящих на учете для определения в дошкольные образовательные организации, на конец отчетного года,</w:t>
            </w:r>
            <w:r w:rsidRPr="00A74436">
              <w:rPr>
                <w:rFonts w:ascii="Times New Roman" w:hAnsi="Times New Roman" w:cs="Times New Roman"/>
                <w:vertAlign w:val="superscript"/>
              </w:rPr>
              <w:t xml:space="preserve">, </w:t>
            </w:r>
            <w:r w:rsidRPr="00A74436">
              <w:rPr>
                <w:rFonts w:ascii="Times New Roman" w:hAnsi="Times New Roman" w:cs="Times New Roman"/>
              </w:rPr>
              <w:t>чел.</w:t>
            </w:r>
          </w:p>
        </w:tc>
        <w:tc>
          <w:tcPr>
            <w:tcW w:w="993" w:type="dxa"/>
            <w:shd w:val="clear" w:color="auto" w:fill="auto"/>
            <w:noWrap/>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276</w:t>
            </w:r>
          </w:p>
        </w:tc>
        <w:tc>
          <w:tcPr>
            <w:tcW w:w="958" w:type="dxa"/>
            <w:vAlign w:val="center"/>
          </w:tcPr>
          <w:p w:rsidR="00812168" w:rsidRPr="00A74436" w:rsidRDefault="00812168" w:rsidP="00A74436">
            <w:pPr>
              <w:jc w:val="center"/>
              <w:rPr>
                <w:rFonts w:ascii="Times New Roman" w:hAnsi="Times New Roman" w:cs="Times New Roman"/>
              </w:rPr>
            </w:pPr>
          </w:p>
        </w:tc>
      </w:tr>
      <w:tr w:rsidR="00812168" w:rsidRPr="00A74436" w:rsidTr="00A74436">
        <w:trPr>
          <w:trHeight w:val="37"/>
          <w:jc w:val="center"/>
        </w:trPr>
        <w:tc>
          <w:tcPr>
            <w:tcW w:w="8401" w:type="dxa"/>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Число общеобразовательных организаций на начало учебного года, ед.</w:t>
            </w:r>
          </w:p>
        </w:tc>
        <w:tc>
          <w:tcPr>
            <w:tcW w:w="993" w:type="dxa"/>
            <w:shd w:val="clear" w:color="auto" w:fill="auto"/>
            <w:noWrap/>
            <w:vAlign w:val="center"/>
          </w:tcPr>
          <w:p w:rsidR="00812168" w:rsidRPr="00A74436" w:rsidRDefault="00812168" w:rsidP="00A74436">
            <w:pPr>
              <w:jc w:val="center"/>
              <w:rPr>
                <w:rFonts w:ascii="Times New Roman" w:hAnsi="Times New Roman" w:cs="Times New Roman"/>
              </w:rPr>
            </w:pPr>
          </w:p>
        </w:tc>
        <w:tc>
          <w:tcPr>
            <w:tcW w:w="958"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8</w:t>
            </w:r>
          </w:p>
        </w:tc>
      </w:tr>
      <w:tr w:rsidR="00812168" w:rsidRPr="00A74436" w:rsidTr="00A74436">
        <w:trPr>
          <w:trHeight w:val="37"/>
          <w:jc w:val="center"/>
        </w:trPr>
        <w:tc>
          <w:tcPr>
            <w:tcW w:w="8401" w:type="dxa"/>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 xml:space="preserve">Число </w:t>
            </w:r>
            <w:r w:rsidRPr="00A74436">
              <w:rPr>
                <w:rFonts w:ascii="Times New Roman" w:hAnsi="Times New Roman" w:cs="Times New Roman"/>
                <w:bCs/>
              </w:rPr>
              <w:t>специальных (коррекционных) школ</w:t>
            </w:r>
            <w:r w:rsidRPr="00A74436">
              <w:rPr>
                <w:rFonts w:ascii="Times New Roman" w:hAnsi="Times New Roman" w:cs="Times New Roman"/>
              </w:rPr>
              <w:t xml:space="preserve"> на начало учебного года, ед.</w:t>
            </w:r>
          </w:p>
        </w:tc>
        <w:tc>
          <w:tcPr>
            <w:tcW w:w="993" w:type="dxa"/>
            <w:shd w:val="clear" w:color="auto" w:fill="auto"/>
            <w:noWrap/>
            <w:vAlign w:val="center"/>
          </w:tcPr>
          <w:p w:rsidR="00812168" w:rsidRPr="00A74436" w:rsidRDefault="00812168" w:rsidP="00A74436">
            <w:pPr>
              <w:jc w:val="center"/>
              <w:rPr>
                <w:rFonts w:ascii="Times New Roman" w:hAnsi="Times New Roman" w:cs="Times New Roman"/>
              </w:rPr>
            </w:pPr>
          </w:p>
        </w:tc>
        <w:tc>
          <w:tcPr>
            <w:tcW w:w="958"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1</w:t>
            </w:r>
          </w:p>
        </w:tc>
      </w:tr>
      <w:tr w:rsidR="00812168" w:rsidRPr="00A74436" w:rsidTr="00A74436">
        <w:trPr>
          <w:trHeight w:val="37"/>
          <w:jc w:val="center"/>
        </w:trPr>
        <w:tc>
          <w:tcPr>
            <w:tcW w:w="8401" w:type="dxa"/>
            <w:shd w:val="clear" w:color="auto" w:fill="auto"/>
            <w:vAlign w:val="center"/>
          </w:tcPr>
          <w:p w:rsidR="00812168" w:rsidRPr="00A74436" w:rsidRDefault="00812168" w:rsidP="00A74436">
            <w:pPr>
              <w:ind w:left="249"/>
              <w:jc w:val="center"/>
              <w:rPr>
                <w:rFonts w:ascii="Times New Roman" w:hAnsi="Times New Roman" w:cs="Times New Roman"/>
              </w:rPr>
            </w:pPr>
            <w:r w:rsidRPr="00A74436">
              <w:rPr>
                <w:rFonts w:ascii="Times New Roman" w:hAnsi="Times New Roman" w:cs="Times New Roman"/>
              </w:rPr>
              <w:t>Численность обучающихся в общеобразовательных организациях, чел.</w:t>
            </w:r>
          </w:p>
        </w:tc>
        <w:tc>
          <w:tcPr>
            <w:tcW w:w="993" w:type="dxa"/>
            <w:shd w:val="clear" w:color="auto" w:fill="auto"/>
            <w:noWrap/>
            <w:vAlign w:val="center"/>
          </w:tcPr>
          <w:p w:rsidR="00812168" w:rsidRPr="00A74436" w:rsidRDefault="00812168" w:rsidP="00A74436">
            <w:pPr>
              <w:jc w:val="center"/>
              <w:rPr>
                <w:rFonts w:ascii="Times New Roman" w:hAnsi="Times New Roman" w:cs="Times New Roman"/>
              </w:rPr>
            </w:pPr>
          </w:p>
        </w:tc>
        <w:tc>
          <w:tcPr>
            <w:tcW w:w="958"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*2017</w:t>
            </w:r>
          </w:p>
        </w:tc>
      </w:tr>
      <w:tr w:rsidR="00812168" w:rsidRPr="00A74436" w:rsidTr="00A74436">
        <w:trPr>
          <w:trHeight w:val="37"/>
          <w:jc w:val="center"/>
        </w:trPr>
        <w:tc>
          <w:tcPr>
            <w:tcW w:w="8401" w:type="dxa"/>
            <w:shd w:val="clear" w:color="auto" w:fill="auto"/>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 xml:space="preserve">Численность обучающихся в </w:t>
            </w:r>
            <w:r w:rsidRPr="00A74436">
              <w:rPr>
                <w:rFonts w:ascii="Times New Roman" w:hAnsi="Times New Roman" w:cs="Times New Roman"/>
                <w:bCs/>
              </w:rPr>
              <w:t>специальной (коррекционной) школе</w:t>
            </w:r>
            <w:r w:rsidRPr="00A74436">
              <w:rPr>
                <w:rFonts w:ascii="Times New Roman" w:hAnsi="Times New Roman" w:cs="Times New Roman"/>
              </w:rPr>
              <w:t>, чел.</w:t>
            </w:r>
          </w:p>
        </w:tc>
        <w:tc>
          <w:tcPr>
            <w:tcW w:w="993" w:type="dxa"/>
            <w:shd w:val="clear" w:color="auto" w:fill="auto"/>
            <w:noWrap/>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630</w:t>
            </w:r>
          </w:p>
        </w:tc>
        <w:tc>
          <w:tcPr>
            <w:tcW w:w="958"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*49</w:t>
            </w:r>
          </w:p>
        </w:tc>
      </w:tr>
    </w:tbl>
    <w:p w:rsidR="00812168" w:rsidRPr="00A74436" w:rsidRDefault="00812168" w:rsidP="00812168">
      <w:pPr>
        <w:spacing w:before="120"/>
        <w:ind w:firstLine="567"/>
        <w:jc w:val="both"/>
        <w:rPr>
          <w:rFonts w:ascii="Times New Roman" w:hAnsi="Times New Roman" w:cs="Times New Roman"/>
        </w:rPr>
      </w:pPr>
      <w:r w:rsidRPr="00A74436">
        <w:rPr>
          <w:rFonts w:ascii="Times New Roman" w:hAnsi="Times New Roman" w:cs="Times New Roman"/>
        </w:rPr>
        <w:t xml:space="preserve">Достигнутые значения показателей (на </w:t>
      </w:r>
      <w:smartTag w:uri="urn:schemas-microsoft-com:office:smarttags" w:element="metricconverter">
        <w:smartTagPr>
          <w:attr w:name="ProductID" w:val="2015 г"/>
        </w:smartTagPr>
        <w:r w:rsidRPr="00A74436">
          <w:rPr>
            <w:rFonts w:ascii="Times New Roman" w:hAnsi="Times New Roman" w:cs="Times New Roman"/>
          </w:rPr>
          <w:t>2015 г</w:t>
        </w:r>
      </w:smartTag>
      <w:r w:rsidRPr="00A74436">
        <w:rPr>
          <w:rFonts w:ascii="Times New Roman" w:hAnsi="Times New Roman" w:cs="Times New Roman"/>
        </w:rPr>
        <w:t>.), характеризующих систему образования согласно Программе «Образование» приведены ниже:</w:t>
      </w:r>
    </w:p>
    <w:p w:rsidR="00812168" w:rsidRPr="00A74436" w:rsidRDefault="00812168" w:rsidP="00812168">
      <w:pPr>
        <w:pStyle w:val="afff0"/>
        <w:numPr>
          <w:ilvl w:val="0"/>
          <w:numId w:val="6"/>
        </w:numPr>
        <w:tabs>
          <w:tab w:val="left" w:pos="851"/>
        </w:tabs>
        <w:ind w:left="0" w:firstLine="567"/>
        <w:rPr>
          <w:rFonts w:eastAsia="Calibri"/>
          <w:sz w:val="22"/>
          <w:szCs w:val="22"/>
        </w:rPr>
      </w:pPr>
      <w:r w:rsidRPr="00A74436">
        <w:rPr>
          <w:rFonts w:eastAsia="Calibri"/>
          <w:sz w:val="22"/>
          <w:szCs w:val="22"/>
        </w:rPr>
        <w:t>Системой дошкольного образования по состоянию на 01.01.2015 г. охвачено 81,5% дошкольников в возрасте от 1 года до 6 лет или 1128 детей;</w:t>
      </w:r>
    </w:p>
    <w:p w:rsidR="00812168" w:rsidRPr="00A74436" w:rsidRDefault="00812168" w:rsidP="00812168">
      <w:pPr>
        <w:pStyle w:val="afff0"/>
        <w:numPr>
          <w:ilvl w:val="0"/>
          <w:numId w:val="6"/>
        </w:numPr>
        <w:tabs>
          <w:tab w:val="left" w:pos="851"/>
        </w:tabs>
        <w:ind w:left="0" w:firstLine="567"/>
        <w:rPr>
          <w:rFonts w:eastAsia="Calibri"/>
          <w:sz w:val="22"/>
          <w:szCs w:val="22"/>
        </w:rPr>
      </w:pPr>
      <w:r w:rsidRPr="00A74436">
        <w:rPr>
          <w:rFonts w:eastAsia="Calibri"/>
          <w:sz w:val="22"/>
          <w:szCs w:val="22"/>
        </w:rPr>
        <w:t>По состоянию на 01.01.2015 в районе отсутствует общая очередь детей, остронуждающихся в посещении детского сада</w:t>
      </w:r>
    </w:p>
    <w:p w:rsidR="00812168" w:rsidRPr="00A74436" w:rsidRDefault="00812168" w:rsidP="00812168">
      <w:pPr>
        <w:pStyle w:val="afff0"/>
        <w:numPr>
          <w:ilvl w:val="0"/>
          <w:numId w:val="6"/>
        </w:numPr>
        <w:tabs>
          <w:tab w:val="left" w:pos="851"/>
        </w:tabs>
        <w:ind w:left="0" w:firstLine="567"/>
        <w:rPr>
          <w:rFonts w:eastAsia="Calibri"/>
          <w:sz w:val="22"/>
          <w:szCs w:val="22"/>
        </w:rPr>
      </w:pPr>
      <w:r w:rsidRPr="00A74436">
        <w:rPr>
          <w:rFonts w:eastAsia="Calibri"/>
          <w:sz w:val="22"/>
          <w:szCs w:val="22"/>
        </w:rPr>
        <w:t>114 обучающихся 10-11 классов школ охвачены профильным обучением. (Реализуются профили: гуманитарный, информационный, химико-биологический);</w:t>
      </w:r>
    </w:p>
    <w:p w:rsidR="00812168" w:rsidRPr="00A74436" w:rsidRDefault="00812168" w:rsidP="00812168">
      <w:pPr>
        <w:pStyle w:val="afff0"/>
        <w:numPr>
          <w:ilvl w:val="0"/>
          <w:numId w:val="6"/>
        </w:numPr>
        <w:tabs>
          <w:tab w:val="left" w:pos="851"/>
        </w:tabs>
        <w:ind w:left="0" w:firstLine="567"/>
        <w:rPr>
          <w:rFonts w:eastAsia="Calibri"/>
          <w:sz w:val="22"/>
          <w:szCs w:val="22"/>
        </w:rPr>
      </w:pPr>
      <w:r w:rsidRPr="00A74436">
        <w:rPr>
          <w:rFonts w:eastAsia="Calibri"/>
          <w:sz w:val="22"/>
          <w:szCs w:val="22"/>
        </w:rPr>
        <w:t>156 обучающихся в гимназии охвачены углубленным изучением английского языка;</w:t>
      </w:r>
    </w:p>
    <w:p w:rsidR="00812168" w:rsidRPr="00A74436" w:rsidRDefault="00812168" w:rsidP="00812168">
      <w:pPr>
        <w:pStyle w:val="afff0"/>
        <w:numPr>
          <w:ilvl w:val="0"/>
          <w:numId w:val="6"/>
        </w:numPr>
        <w:tabs>
          <w:tab w:val="left" w:pos="851"/>
        </w:tabs>
        <w:ind w:left="0" w:firstLine="567"/>
        <w:rPr>
          <w:rFonts w:eastAsia="Calibri"/>
          <w:sz w:val="22"/>
          <w:szCs w:val="22"/>
        </w:rPr>
      </w:pPr>
      <w:r w:rsidRPr="00A74436">
        <w:rPr>
          <w:rFonts w:eastAsia="Calibri"/>
          <w:sz w:val="22"/>
          <w:szCs w:val="22"/>
        </w:rPr>
        <w:t>Дополнительным образованием района охвачено 2452 ребенка в возрасте от 6 до 18 лет (в том числе: во Дворце детского творчества – 1008 чел.; в Детско-юношеской спортивной школе – 330 чел.; в Навашинском центре дополнительного образования детей – 1114 чел.)</w:t>
      </w:r>
    </w:p>
    <w:p w:rsidR="00812168" w:rsidRPr="00A74436" w:rsidRDefault="00812168" w:rsidP="00812168">
      <w:pPr>
        <w:pStyle w:val="afff0"/>
        <w:numPr>
          <w:ilvl w:val="0"/>
          <w:numId w:val="6"/>
        </w:numPr>
        <w:tabs>
          <w:tab w:val="left" w:pos="851"/>
        </w:tabs>
        <w:ind w:left="0" w:firstLine="567"/>
        <w:rPr>
          <w:rFonts w:eastAsia="Calibri"/>
          <w:sz w:val="22"/>
          <w:szCs w:val="22"/>
        </w:rPr>
      </w:pPr>
      <w:r w:rsidRPr="00A74436">
        <w:rPr>
          <w:rFonts w:eastAsia="Calibri"/>
          <w:sz w:val="22"/>
          <w:szCs w:val="22"/>
        </w:rPr>
        <w:t>В летний период в Детском оздоровительно-образовательный центр «Озеро Свято» отдохнули и оздоровились – 406 чел. (в 3 смены)</w:t>
      </w:r>
    </w:p>
    <w:p w:rsidR="00812168" w:rsidRPr="00A74436" w:rsidRDefault="00812168" w:rsidP="00812168">
      <w:pPr>
        <w:pStyle w:val="afff0"/>
        <w:numPr>
          <w:ilvl w:val="0"/>
          <w:numId w:val="6"/>
        </w:numPr>
        <w:tabs>
          <w:tab w:val="left" w:pos="851"/>
        </w:tabs>
        <w:ind w:left="0" w:firstLine="567"/>
        <w:rPr>
          <w:rFonts w:eastAsia="Calibri"/>
          <w:sz w:val="22"/>
          <w:szCs w:val="22"/>
        </w:rPr>
      </w:pPr>
      <w:r w:rsidRPr="00A74436">
        <w:rPr>
          <w:rFonts w:eastAsia="Calibri"/>
          <w:sz w:val="22"/>
          <w:szCs w:val="22"/>
        </w:rPr>
        <w:t>Число детей, охваченных организованными формами отдыха, оздоровления и занятости - 3930 чел. (более 100% от количества учащихся 1-10 классов), в том числе, количество оздоровленных детей - 1445 чел. (74,2% от количества детей, подлежащих оздоровлению).</w:t>
      </w:r>
    </w:p>
    <w:p w:rsidR="00812168" w:rsidRPr="00A74436" w:rsidRDefault="00812168" w:rsidP="00812168">
      <w:pPr>
        <w:pStyle w:val="af"/>
        <w:spacing w:before="120" w:after="120"/>
        <w:ind w:left="0"/>
        <w:contextualSpacing w:val="0"/>
        <w:jc w:val="center"/>
        <w:rPr>
          <w:rFonts w:ascii="Times New Roman" w:hAnsi="Times New Roman"/>
          <w:b/>
          <w:lang w:eastAsia="ru-RU"/>
        </w:rPr>
      </w:pPr>
      <w:r w:rsidRPr="00A74436">
        <w:rPr>
          <w:rFonts w:ascii="Times New Roman" w:hAnsi="Times New Roman"/>
          <w:b/>
          <w:lang w:eastAsia="ru-RU"/>
        </w:rPr>
        <w:t>Установленные нормативные параметры развития объектов, относящихся к области образование</w:t>
      </w:r>
    </w:p>
    <w:p w:rsidR="00812168" w:rsidRPr="00A74436" w:rsidRDefault="00812168" w:rsidP="00812168">
      <w:pPr>
        <w:pStyle w:val="af"/>
        <w:tabs>
          <w:tab w:val="left" w:pos="851"/>
        </w:tabs>
        <w:ind w:left="0" w:firstLine="709"/>
        <w:rPr>
          <w:rFonts w:ascii="Times New Roman" w:hAnsi="Times New Roman"/>
          <w:lang w:eastAsia="ru-RU"/>
        </w:rPr>
      </w:pPr>
      <w:r w:rsidRPr="00A74436">
        <w:rPr>
          <w:rFonts w:ascii="Times New Roman" w:hAnsi="Times New Roman"/>
          <w:lang w:eastAsia="ru-RU"/>
        </w:rPr>
        <w:t>Государственной программой Российской Федерации «Развитие образования на 2013-2020 годы» (Постановление Правительства Российской Федерации от 15.04.2014 № 295) на 2020 год установлены следующие показатели обеспеченности и доступности в области образования:</w:t>
      </w:r>
    </w:p>
    <w:p w:rsidR="00812168" w:rsidRPr="00A74436" w:rsidRDefault="00812168" w:rsidP="00812168">
      <w:pPr>
        <w:pStyle w:val="af"/>
        <w:numPr>
          <w:ilvl w:val="0"/>
          <w:numId w:val="11"/>
        </w:numPr>
        <w:tabs>
          <w:tab w:val="left" w:pos="851"/>
        </w:tabs>
        <w:ind w:left="0" w:firstLine="567"/>
        <w:rPr>
          <w:rFonts w:ascii="Times New Roman" w:hAnsi="Times New Roman"/>
          <w:lang w:eastAsia="ru-RU"/>
        </w:rPr>
      </w:pPr>
      <w:r w:rsidRPr="00A74436">
        <w:rPr>
          <w:rFonts w:ascii="Times New Roman" w:hAnsi="Times New Roman"/>
        </w:rPr>
        <w:t xml:space="preserve">Удельный вес численности населения в возрасте 5-18 лет, охваченного общим и профессиональным образованием, в общей численности населения в возрасте 5 - 18 лет </w:t>
      </w:r>
      <w:r w:rsidRPr="00A74436">
        <w:rPr>
          <w:rFonts w:ascii="Times New Roman" w:hAnsi="Times New Roman"/>
          <w:lang w:eastAsia="ru-RU"/>
        </w:rPr>
        <w:t>– 99,4 %;</w:t>
      </w:r>
    </w:p>
    <w:p w:rsidR="00812168" w:rsidRPr="00A74436" w:rsidRDefault="00812168" w:rsidP="00812168">
      <w:pPr>
        <w:pStyle w:val="af"/>
        <w:numPr>
          <w:ilvl w:val="0"/>
          <w:numId w:val="11"/>
        </w:numPr>
        <w:tabs>
          <w:tab w:val="left" w:pos="851"/>
        </w:tabs>
        <w:ind w:left="0" w:firstLine="567"/>
        <w:rPr>
          <w:rFonts w:ascii="Times New Roman" w:hAnsi="Times New Roman"/>
        </w:rPr>
      </w:pPr>
      <w:r w:rsidRPr="00A74436">
        <w:rPr>
          <w:rFonts w:ascii="Times New Roman" w:hAnsi="Times New Roman"/>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r w:rsidRPr="00A74436">
        <w:rPr>
          <w:rFonts w:ascii="Times New Roman" w:hAnsi="Times New Roman"/>
          <w:lang w:eastAsia="ru-RU"/>
        </w:rPr>
        <w:t>– 100 %;</w:t>
      </w:r>
    </w:p>
    <w:p w:rsidR="00812168" w:rsidRPr="00A74436" w:rsidRDefault="00812168" w:rsidP="00812168">
      <w:pPr>
        <w:pStyle w:val="af"/>
        <w:numPr>
          <w:ilvl w:val="0"/>
          <w:numId w:val="11"/>
        </w:numPr>
        <w:tabs>
          <w:tab w:val="left" w:pos="851"/>
        </w:tabs>
        <w:ind w:left="0" w:firstLine="567"/>
        <w:rPr>
          <w:rFonts w:ascii="Times New Roman" w:hAnsi="Times New Roman"/>
        </w:rPr>
      </w:pPr>
      <w:r w:rsidRPr="00A74436">
        <w:rPr>
          <w:rFonts w:ascii="Times New Roman" w:hAnsi="Times New Roman"/>
        </w:rPr>
        <w:lastRenderedPageBreak/>
        <w:t xml:space="preserve">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 </w:t>
      </w:r>
      <w:r w:rsidRPr="00A74436">
        <w:rPr>
          <w:rFonts w:ascii="Times New Roman" w:hAnsi="Times New Roman"/>
          <w:lang w:eastAsia="ru-RU"/>
        </w:rPr>
        <w:t>– 40 %;</w:t>
      </w:r>
    </w:p>
    <w:p w:rsidR="00812168" w:rsidRPr="00A74436" w:rsidRDefault="00812168" w:rsidP="00812168">
      <w:pPr>
        <w:pStyle w:val="af"/>
        <w:numPr>
          <w:ilvl w:val="0"/>
          <w:numId w:val="11"/>
        </w:numPr>
        <w:tabs>
          <w:tab w:val="left" w:pos="851"/>
        </w:tabs>
        <w:ind w:left="0" w:firstLine="567"/>
        <w:rPr>
          <w:rFonts w:ascii="Times New Roman" w:hAnsi="Times New Roman"/>
          <w:lang w:eastAsia="ru-RU"/>
        </w:rPr>
      </w:pPr>
      <w:r w:rsidRPr="00A74436">
        <w:rPr>
          <w:rFonts w:ascii="Times New Roman" w:hAnsi="Times New Roman"/>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 </w:t>
      </w:r>
      <w:r w:rsidRPr="00A74436">
        <w:rPr>
          <w:rFonts w:ascii="Times New Roman" w:hAnsi="Times New Roman"/>
          <w:lang w:eastAsia="ru-RU"/>
        </w:rPr>
        <w:t>– 86 %;</w:t>
      </w:r>
    </w:p>
    <w:p w:rsidR="00812168" w:rsidRPr="00A74436" w:rsidRDefault="00812168" w:rsidP="00812168">
      <w:pPr>
        <w:pStyle w:val="af"/>
        <w:numPr>
          <w:ilvl w:val="0"/>
          <w:numId w:val="11"/>
        </w:numPr>
        <w:tabs>
          <w:tab w:val="left" w:pos="851"/>
        </w:tabs>
        <w:ind w:left="0" w:firstLine="567"/>
        <w:rPr>
          <w:rFonts w:ascii="Times New Roman" w:hAnsi="Times New Roman"/>
        </w:rPr>
      </w:pPr>
      <w:r w:rsidRPr="00A74436">
        <w:rPr>
          <w:rFonts w:ascii="Times New Roman" w:hAnsi="Times New Roman"/>
        </w:rPr>
        <w:t>Удельный вес численности обучающихся, занимающихся в первую смену, в общей численности обучающихся общеобразовательных организаций – 100 %;</w:t>
      </w:r>
    </w:p>
    <w:p w:rsidR="00812168" w:rsidRPr="00A74436" w:rsidRDefault="00812168" w:rsidP="00812168">
      <w:pPr>
        <w:pStyle w:val="af"/>
        <w:numPr>
          <w:ilvl w:val="0"/>
          <w:numId w:val="11"/>
        </w:numPr>
        <w:tabs>
          <w:tab w:val="left" w:pos="851"/>
        </w:tabs>
        <w:ind w:left="0" w:firstLine="567"/>
        <w:rPr>
          <w:rFonts w:ascii="Times New Roman" w:hAnsi="Times New Roman"/>
        </w:rPr>
      </w:pPr>
      <w:r w:rsidRPr="00A74436">
        <w:rPr>
          <w:rFonts w:ascii="Times New Roman" w:hAnsi="Times New Roman"/>
        </w:rPr>
        <w:t>Удельный вес численности детей, занимающихся в кружках, организованных на базе общеобразовательных организаций, в общей численности обучающихся в общеобразовательных организациях:</w:t>
      </w:r>
    </w:p>
    <w:p w:rsidR="00812168" w:rsidRPr="00A74436" w:rsidRDefault="00812168" w:rsidP="00812168">
      <w:pPr>
        <w:pStyle w:val="af"/>
        <w:numPr>
          <w:ilvl w:val="0"/>
          <w:numId w:val="11"/>
        </w:numPr>
        <w:tabs>
          <w:tab w:val="left" w:pos="851"/>
        </w:tabs>
        <w:ind w:left="1134" w:firstLine="0"/>
        <w:rPr>
          <w:rFonts w:ascii="Times New Roman" w:hAnsi="Times New Roman"/>
        </w:rPr>
      </w:pPr>
      <w:r w:rsidRPr="00A74436">
        <w:rPr>
          <w:rFonts w:ascii="Times New Roman" w:hAnsi="Times New Roman"/>
        </w:rPr>
        <w:t>в городских поселениях – 68 %;</w:t>
      </w:r>
    </w:p>
    <w:p w:rsidR="00812168" w:rsidRPr="00A74436" w:rsidRDefault="00812168" w:rsidP="00812168">
      <w:pPr>
        <w:pStyle w:val="af"/>
        <w:numPr>
          <w:ilvl w:val="0"/>
          <w:numId w:val="11"/>
        </w:numPr>
        <w:tabs>
          <w:tab w:val="left" w:pos="851"/>
        </w:tabs>
        <w:ind w:left="1134" w:firstLine="0"/>
        <w:rPr>
          <w:rFonts w:ascii="Times New Roman" w:hAnsi="Times New Roman"/>
        </w:rPr>
      </w:pPr>
      <w:r w:rsidRPr="00A74436">
        <w:rPr>
          <w:rFonts w:ascii="Times New Roman" w:hAnsi="Times New Roman"/>
        </w:rPr>
        <w:t>в сельской местности  – 93 %;</w:t>
      </w:r>
    </w:p>
    <w:p w:rsidR="00812168" w:rsidRPr="00A74436" w:rsidRDefault="00812168" w:rsidP="00812168">
      <w:pPr>
        <w:pStyle w:val="af"/>
        <w:numPr>
          <w:ilvl w:val="0"/>
          <w:numId w:val="11"/>
        </w:numPr>
        <w:tabs>
          <w:tab w:val="left" w:pos="851"/>
        </w:tabs>
        <w:ind w:left="0" w:firstLine="567"/>
        <w:rPr>
          <w:rFonts w:ascii="Times New Roman" w:hAnsi="Times New Roman"/>
        </w:rPr>
      </w:pPr>
      <w:r w:rsidRPr="00A74436">
        <w:rPr>
          <w:rFonts w:ascii="Times New Roman" w:hAnsi="Times New Roman"/>
        </w:rPr>
        <w:t xml:space="preserve">Удельный вес численности детей, занимающихся в организациях дополнительного образования спортивно-технической направленности, в общей численности детей </w:t>
      </w:r>
      <w:r w:rsidRPr="00A74436">
        <w:rPr>
          <w:rFonts w:ascii="Times New Roman" w:hAnsi="Times New Roman"/>
        </w:rPr>
        <w:br/>
        <w:t>от 5 до 18 лет  – 10 %;</w:t>
      </w:r>
    </w:p>
    <w:p w:rsidR="00812168" w:rsidRPr="00A74436" w:rsidRDefault="00812168" w:rsidP="00812168">
      <w:pPr>
        <w:pStyle w:val="af"/>
        <w:numPr>
          <w:ilvl w:val="0"/>
          <w:numId w:val="11"/>
        </w:numPr>
        <w:tabs>
          <w:tab w:val="left" w:pos="851"/>
        </w:tabs>
        <w:ind w:left="0" w:firstLine="567"/>
        <w:rPr>
          <w:rFonts w:ascii="Times New Roman" w:hAnsi="Times New Roman"/>
        </w:rPr>
      </w:pPr>
      <w:r w:rsidRPr="00A74436">
        <w:rPr>
          <w:rFonts w:ascii="Times New Roman" w:hAnsi="Times New Roman"/>
        </w:rPr>
        <w:t>Удельный вес числа образовательных организаций, в которых имеются пожарная сигнализация, дымовые извещатели, пожарные краны и рукава, в общем числе соответствующих организаций:</w:t>
      </w:r>
    </w:p>
    <w:p w:rsidR="00812168" w:rsidRPr="00A74436" w:rsidRDefault="00812168" w:rsidP="00812168">
      <w:pPr>
        <w:pStyle w:val="af"/>
        <w:numPr>
          <w:ilvl w:val="0"/>
          <w:numId w:val="11"/>
        </w:numPr>
        <w:tabs>
          <w:tab w:val="left" w:pos="851"/>
        </w:tabs>
        <w:ind w:left="1418" w:hanging="284"/>
        <w:rPr>
          <w:rFonts w:ascii="Times New Roman" w:hAnsi="Times New Roman"/>
        </w:rPr>
      </w:pPr>
      <w:r w:rsidRPr="00A74436">
        <w:rPr>
          <w:rFonts w:ascii="Times New Roman" w:hAnsi="Times New Roman"/>
        </w:rPr>
        <w:t>общеобразовательных организаций  – 99,3 %;</w:t>
      </w:r>
    </w:p>
    <w:p w:rsidR="00812168" w:rsidRPr="00A74436" w:rsidRDefault="00812168" w:rsidP="00812168">
      <w:pPr>
        <w:pStyle w:val="af"/>
        <w:numPr>
          <w:ilvl w:val="0"/>
          <w:numId w:val="11"/>
        </w:numPr>
        <w:tabs>
          <w:tab w:val="left" w:pos="851"/>
        </w:tabs>
        <w:ind w:left="1418" w:hanging="284"/>
        <w:rPr>
          <w:rFonts w:ascii="Times New Roman" w:hAnsi="Times New Roman"/>
        </w:rPr>
      </w:pPr>
      <w:r w:rsidRPr="00A74436">
        <w:rPr>
          <w:rFonts w:ascii="Times New Roman" w:hAnsi="Times New Roman"/>
        </w:rPr>
        <w:t>организаций, реализующих дополнительные общеобразовательные программы – 90,0 %;</w:t>
      </w:r>
    </w:p>
    <w:p w:rsidR="00812168" w:rsidRPr="00A74436" w:rsidRDefault="00812168" w:rsidP="00812168">
      <w:pPr>
        <w:pStyle w:val="af"/>
        <w:numPr>
          <w:ilvl w:val="0"/>
          <w:numId w:val="11"/>
        </w:numPr>
        <w:tabs>
          <w:tab w:val="left" w:pos="851"/>
        </w:tabs>
        <w:ind w:left="0" w:firstLine="567"/>
        <w:rPr>
          <w:rFonts w:ascii="Times New Roman" w:hAnsi="Times New Roman"/>
        </w:rPr>
      </w:pPr>
      <w:r w:rsidRPr="00A74436">
        <w:rPr>
          <w:rFonts w:ascii="Times New Roman" w:hAnsi="Times New Roman"/>
        </w:rPr>
        <w:t>Удельный вес числа образовательных организаций, имеющих системы видеонаблюдения, в общем числе соответствующих организаций:</w:t>
      </w:r>
    </w:p>
    <w:p w:rsidR="00812168" w:rsidRPr="00A74436" w:rsidRDefault="00812168" w:rsidP="00812168">
      <w:pPr>
        <w:pStyle w:val="af"/>
        <w:numPr>
          <w:ilvl w:val="0"/>
          <w:numId w:val="11"/>
        </w:numPr>
        <w:tabs>
          <w:tab w:val="left" w:pos="426"/>
          <w:tab w:val="left" w:pos="851"/>
          <w:tab w:val="left" w:pos="1560"/>
        </w:tabs>
        <w:ind w:left="709" w:firstLine="425"/>
        <w:rPr>
          <w:rFonts w:ascii="Times New Roman" w:hAnsi="Times New Roman"/>
        </w:rPr>
      </w:pPr>
      <w:r w:rsidRPr="00A74436">
        <w:rPr>
          <w:rFonts w:ascii="Times New Roman" w:hAnsi="Times New Roman"/>
        </w:rPr>
        <w:t>общеобразовательных организаций  – 51,0 %;</w:t>
      </w:r>
    </w:p>
    <w:p w:rsidR="00812168" w:rsidRPr="00A74436" w:rsidRDefault="00812168" w:rsidP="00812168">
      <w:pPr>
        <w:pStyle w:val="af"/>
        <w:numPr>
          <w:ilvl w:val="0"/>
          <w:numId w:val="11"/>
        </w:numPr>
        <w:tabs>
          <w:tab w:val="left" w:pos="426"/>
          <w:tab w:val="left" w:pos="851"/>
          <w:tab w:val="left" w:pos="1560"/>
        </w:tabs>
        <w:ind w:left="709" w:firstLine="425"/>
        <w:rPr>
          <w:rFonts w:ascii="Times New Roman" w:hAnsi="Times New Roman"/>
        </w:rPr>
      </w:pPr>
      <w:r w:rsidRPr="00A74436">
        <w:rPr>
          <w:rFonts w:ascii="Times New Roman" w:hAnsi="Times New Roman"/>
        </w:rPr>
        <w:t xml:space="preserve">организаций, реализующих дополнительные общеобразовательные </w:t>
      </w:r>
      <w:r w:rsidRPr="00A74436">
        <w:rPr>
          <w:rFonts w:ascii="Times New Roman" w:hAnsi="Times New Roman"/>
        </w:rPr>
        <w:br/>
        <w:t>программы – 33,0 %;</w:t>
      </w:r>
    </w:p>
    <w:p w:rsidR="00812168" w:rsidRPr="00A74436" w:rsidRDefault="00812168" w:rsidP="00812168">
      <w:pPr>
        <w:pStyle w:val="af"/>
        <w:numPr>
          <w:ilvl w:val="0"/>
          <w:numId w:val="11"/>
        </w:numPr>
        <w:tabs>
          <w:tab w:val="left" w:pos="851"/>
        </w:tabs>
        <w:ind w:left="0" w:firstLine="567"/>
        <w:rPr>
          <w:rFonts w:ascii="Times New Roman" w:hAnsi="Times New Roman"/>
        </w:rPr>
      </w:pPr>
      <w:r w:rsidRPr="00A74436">
        <w:rPr>
          <w:rFonts w:ascii="Times New Roman" w:hAnsi="Times New Roman"/>
        </w:rPr>
        <w:t>Удельный вес числа общеобразовательных организаций, имеющих водопровод, центральное отопление, канализацию, в общем числе соответствующих организаций:</w:t>
      </w:r>
    </w:p>
    <w:p w:rsidR="00812168" w:rsidRPr="00A74436" w:rsidRDefault="00812168" w:rsidP="00812168">
      <w:pPr>
        <w:pStyle w:val="af"/>
        <w:numPr>
          <w:ilvl w:val="0"/>
          <w:numId w:val="11"/>
        </w:numPr>
        <w:tabs>
          <w:tab w:val="left" w:pos="851"/>
        </w:tabs>
        <w:ind w:left="1134" w:firstLine="0"/>
        <w:rPr>
          <w:rFonts w:ascii="Times New Roman" w:hAnsi="Times New Roman"/>
        </w:rPr>
      </w:pPr>
      <w:r w:rsidRPr="00A74436">
        <w:rPr>
          <w:rFonts w:ascii="Times New Roman" w:hAnsi="Times New Roman"/>
        </w:rPr>
        <w:t>в городских поселениях – 98,2 %;</w:t>
      </w:r>
    </w:p>
    <w:p w:rsidR="00812168" w:rsidRPr="00A74436" w:rsidRDefault="00812168" w:rsidP="00812168">
      <w:pPr>
        <w:pStyle w:val="af"/>
        <w:numPr>
          <w:ilvl w:val="0"/>
          <w:numId w:val="11"/>
        </w:numPr>
        <w:tabs>
          <w:tab w:val="left" w:pos="851"/>
        </w:tabs>
        <w:ind w:left="1134" w:firstLine="0"/>
        <w:rPr>
          <w:rFonts w:ascii="Times New Roman" w:hAnsi="Times New Roman"/>
        </w:rPr>
      </w:pPr>
      <w:r w:rsidRPr="00A74436">
        <w:rPr>
          <w:rFonts w:ascii="Times New Roman" w:hAnsi="Times New Roman"/>
        </w:rPr>
        <w:t>в сельской местности  – 95 %;</w:t>
      </w:r>
    </w:p>
    <w:p w:rsidR="00812168" w:rsidRPr="00A74436" w:rsidRDefault="00812168" w:rsidP="00812168">
      <w:pPr>
        <w:pStyle w:val="af"/>
        <w:numPr>
          <w:ilvl w:val="0"/>
          <w:numId w:val="11"/>
        </w:numPr>
        <w:tabs>
          <w:tab w:val="left" w:pos="851"/>
        </w:tabs>
        <w:ind w:left="0" w:firstLine="567"/>
        <w:rPr>
          <w:rFonts w:ascii="Times New Roman" w:hAnsi="Times New Roman"/>
        </w:rPr>
      </w:pPr>
      <w:r w:rsidRPr="00A74436">
        <w:rPr>
          <w:rFonts w:ascii="Times New Roman" w:hAnsi="Times New Roman"/>
        </w:rPr>
        <w:t>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информационно-телекоммуникационной сети «Интернет»:</w:t>
      </w:r>
    </w:p>
    <w:p w:rsidR="00812168" w:rsidRPr="00A74436" w:rsidRDefault="00812168" w:rsidP="00812168">
      <w:pPr>
        <w:pStyle w:val="af"/>
        <w:numPr>
          <w:ilvl w:val="0"/>
          <w:numId w:val="11"/>
        </w:numPr>
        <w:tabs>
          <w:tab w:val="left" w:pos="851"/>
          <w:tab w:val="left" w:pos="1560"/>
        </w:tabs>
        <w:ind w:left="0" w:firstLine="1134"/>
        <w:rPr>
          <w:rFonts w:ascii="Times New Roman" w:hAnsi="Times New Roman"/>
        </w:rPr>
      </w:pPr>
      <w:r w:rsidRPr="00A74436">
        <w:rPr>
          <w:rFonts w:ascii="Times New Roman" w:hAnsi="Times New Roman"/>
        </w:rPr>
        <w:t>в городских поселениях – 65,6 %;</w:t>
      </w:r>
    </w:p>
    <w:p w:rsidR="00812168" w:rsidRPr="00A74436" w:rsidRDefault="00812168" w:rsidP="00812168">
      <w:pPr>
        <w:pStyle w:val="af"/>
        <w:numPr>
          <w:ilvl w:val="0"/>
          <w:numId w:val="11"/>
        </w:numPr>
        <w:tabs>
          <w:tab w:val="left" w:pos="851"/>
          <w:tab w:val="left" w:pos="1560"/>
        </w:tabs>
        <w:ind w:left="0" w:firstLine="1134"/>
        <w:rPr>
          <w:rFonts w:ascii="Times New Roman" w:hAnsi="Times New Roman"/>
        </w:rPr>
      </w:pPr>
      <w:r w:rsidRPr="00A74436">
        <w:rPr>
          <w:rFonts w:ascii="Times New Roman" w:hAnsi="Times New Roman"/>
        </w:rPr>
        <w:t>в сельской местности  – 35,8 %.</w:t>
      </w:r>
    </w:p>
    <w:p w:rsidR="00812168" w:rsidRPr="00A74436" w:rsidRDefault="00812168" w:rsidP="00812168">
      <w:pPr>
        <w:ind w:firstLine="425"/>
        <w:jc w:val="both"/>
        <w:rPr>
          <w:rFonts w:ascii="Times New Roman" w:hAnsi="Times New Roman" w:cs="Times New Roman"/>
        </w:rPr>
      </w:pPr>
      <w:r w:rsidRPr="00A74436">
        <w:rPr>
          <w:rFonts w:ascii="Times New Roman" w:hAnsi="Times New Roman" w:cs="Times New Roman"/>
        </w:rPr>
        <w:t xml:space="preserve">Государственной программой Нижегородской области «Развитие образования Нижегородской области» (Постановление Правительства Нижегородской области от 30.04.2014 № 301) в основном подтверждены приведенные выше показатели и дополнительно установлено на </w:t>
      </w:r>
      <w:smartTag w:uri="urn:schemas-microsoft-com:office:smarttags" w:element="metricconverter">
        <w:smartTagPr>
          <w:attr w:name="ProductID" w:val="2020 г"/>
        </w:smartTagPr>
        <w:r w:rsidRPr="00A74436">
          <w:rPr>
            <w:rFonts w:ascii="Times New Roman" w:hAnsi="Times New Roman" w:cs="Times New Roman"/>
          </w:rPr>
          <w:t>2020 г</w:t>
        </w:r>
      </w:smartTag>
      <w:r w:rsidRPr="00A74436">
        <w:rPr>
          <w:rFonts w:ascii="Times New Roman" w:hAnsi="Times New Roman" w:cs="Times New Roman"/>
        </w:rPr>
        <w:t>.:</w:t>
      </w:r>
    </w:p>
    <w:p w:rsidR="00812168" w:rsidRPr="00A74436" w:rsidRDefault="00812168" w:rsidP="00812168">
      <w:pPr>
        <w:pStyle w:val="af"/>
        <w:numPr>
          <w:ilvl w:val="0"/>
          <w:numId w:val="12"/>
        </w:numPr>
        <w:tabs>
          <w:tab w:val="left" w:pos="851"/>
        </w:tabs>
        <w:ind w:left="0" w:firstLine="567"/>
        <w:rPr>
          <w:rFonts w:ascii="Times New Roman" w:hAnsi="Times New Roman"/>
          <w:lang w:eastAsia="ru-RU"/>
        </w:rPr>
      </w:pPr>
      <w:r w:rsidRPr="00A74436">
        <w:rPr>
          <w:rFonts w:ascii="Times New Roman" w:hAnsi="Times New Roman"/>
        </w:rPr>
        <w:t xml:space="preserve">Охват детей в возрасте от 1 года до 7 лет дошкольным образованием </w:t>
      </w:r>
      <w:r w:rsidRPr="00A74436">
        <w:rPr>
          <w:rFonts w:ascii="Times New Roman" w:hAnsi="Times New Roman"/>
          <w:lang w:eastAsia="ru-RU"/>
        </w:rPr>
        <w:t>– 85,93 %;</w:t>
      </w:r>
    </w:p>
    <w:p w:rsidR="00812168" w:rsidRPr="00A74436" w:rsidRDefault="00812168" w:rsidP="00812168">
      <w:pPr>
        <w:pStyle w:val="af"/>
        <w:numPr>
          <w:ilvl w:val="0"/>
          <w:numId w:val="12"/>
        </w:numPr>
        <w:tabs>
          <w:tab w:val="left" w:pos="851"/>
        </w:tabs>
        <w:ind w:left="0" w:firstLine="567"/>
        <w:rPr>
          <w:rFonts w:ascii="Times New Roman" w:hAnsi="Times New Roman"/>
          <w:lang w:eastAsia="ru-RU"/>
        </w:rPr>
      </w:pPr>
      <w:r w:rsidRPr="00A74436">
        <w:rPr>
          <w:rFonts w:ascii="Times New Roman" w:hAnsi="Times New Roman"/>
        </w:rPr>
        <w:t>Доля детей в возрасте от 5 до 18 лет, охваченных общим и профессиональным образованием, в общей численности населения в возрасте 5 – 18 лет – 99,5 %;</w:t>
      </w:r>
    </w:p>
    <w:p w:rsidR="00812168" w:rsidRPr="00A74436" w:rsidRDefault="00812168" w:rsidP="00812168">
      <w:pPr>
        <w:pStyle w:val="af"/>
        <w:numPr>
          <w:ilvl w:val="0"/>
          <w:numId w:val="12"/>
        </w:numPr>
        <w:tabs>
          <w:tab w:val="left" w:pos="851"/>
        </w:tabs>
        <w:ind w:left="0" w:firstLine="567"/>
        <w:rPr>
          <w:rFonts w:ascii="Times New Roman" w:hAnsi="Times New Roman"/>
        </w:rPr>
      </w:pPr>
      <w:r w:rsidRPr="00A74436">
        <w:rPr>
          <w:rFonts w:ascii="Times New Roman" w:hAnsi="Times New Roman"/>
        </w:rPr>
        <w:t>Доля детей в возрасте 5-18 лет, охваченных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 – 85 %;</w:t>
      </w:r>
    </w:p>
    <w:p w:rsidR="00812168" w:rsidRPr="00A74436" w:rsidRDefault="00812168" w:rsidP="00812168">
      <w:pPr>
        <w:pStyle w:val="af"/>
        <w:numPr>
          <w:ilvl w:val="0"/>
          <w:numId w:val="12"/>
        </w:numPr>
        <w:tabs>
          <w:tab w:val="left" w:pos="851"/>
        </w:tabs>
        <w:ind w:left="0" w:firstLine="567"/>
        <w:rPr>
          <w:rFonts w:ascii="Times New Roman" w:hAnsi="Times New Roman"/>
        </w:rPr>
      </w:pPr>
      <w:r w:rsidRPr="00A74436">
        <w:rPr>
          <w:rFonts w:ascii="Times New Roman" w:hAnsi="Times New Roman"/>
        </w:rPr>
        <w:t>Доля 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образовательных учреждений – 35 %</w:t>
      </w:r>
      <w:r w:rsidRPr="00A74436">
        <w:rPr>
          <w:rFonts w:ascii="Times New Roman" w:hAnsi="Times New Roman"/>
          <w:spacing w:val="-4"/>
        </w:rPr>
        <w:t>.</w:t>
      </w:r>
    </w:p>
    <w:p w:rsidR="00812168" w:rsidRPr="00A74436" w:rsidRDefault="00812168" w:rsidP="00812168">
      <w:pPr>
        <w:pStyle w:val="af"/>
        <w:ind w:left="0"/>
        <w:contextualSpacing w:val="0"/>
        <w:rPr>
          <w:rFonts w:ascii="Times New Roman" w:hAnsi="Times New Roman"/>
          <w:lang w:eastAsia="ru-RU"/>
        </w:rPr>
      </w:pPr>
      <w:r w:rsidRPr="00A74436">
        <w:rPr>
          <w:rFonts w:ascii="Times New Roman" w:hAnsi="Times New Roman"/>
        </w:rPr>
        <w:t xml:space="preserve">Программой «Образование» дополнительно </w:t>
      </w:r>
      <w:r w:rsidRPr="00A74436">
        <w:rPr>
          <w:rFonts w:ascii="Times New Roman" w:hAnsi="Times New Roman"/>
          <w:lang w:eastAsia="ru-RU"/>
        </w:rPr>
        <w:t>установлено:</w:t>
      </w:r>
    </w:p>
    <w:p w:rsidR="00812168" w:rsidRPr="00A74436" w:rsidRDefault="00812168" w:rsidP="00812168">
      <w:pPr>
        <w:pStyle w:val="af"/>
        <w:numPr>
          <w:ilvl w:val="0"/>
          <w:numId w:val="12"/>
        </w:numPr>
        <w:tabs>
          <w:tab w:val="left" w:pos="851"/>
        </w:tabs>
        <w:ind w:left="0" w:firstLine="567"/>
        <w:rPr>
          <w:rFonts w:ascii="Times New Roman" w:hAnsi="Times New Roman"/>
        </w:rPr>
      </w:pPr>
      <w:r w:rsidRPr="00A74436">
        <w:rPr>
          <w:rFonts w:ascii="Times New Roman" w:hAnsi="Times New Roman"/>
        </w:rPr>
        <w:t>Доля детей-инвалидов, получающих образовательные услуги в форме дистанционного обучения, от общего количества детей-инвалидов, которым это показано – 100 %</w:t>
      </w:r>
      <w:r w:rsidRPr="00A74436">
        <w:rPr>
          <w:rFonts w:ascii="Times New Roman" w:hAnsi="Times New Roman"/>
          <w:spacing w:val="-4"/>
        </w:rPr>
        <w:t>;</w:t>
      </w:r>
    </w:p>
    <w:p w:rsidR="00812168" w:rsidRPr="00A74436" w:rsidRDefault="00812168" w:rsidP="00812168">
      <w:pPr>
        <w:pStyle w:val="af"/>
        <w:numPr>
          <w:ilvl w:val="0"/>
          <w:numId w:val="12"/>
        </w:numPr>
        <w:tabs>
          <w:tab w:val="left" w:pos="851"/>
        </w:tabs>
        <w:ind w:left="0" w:firstLine="567"/>
        <w:rPr>
          <w:rFonts w:ascii="Times New Roman" w:hAnsi="Times New Roman"/>
          <w:spacing w:val="-4"/>
        </w:rPr>
      </w:pPr>
      <w:r w:rsidRPr="00A74436">
        <w:rPr>
          <w:rFonts w:ascii="Times New Roman" w:hAnsi="Times New Roman"/>
        </w:rPr>
        <w:t>Доля детей школьного возраста, охваченных организованными формами отдыха и оздоровления (к общему числу детей школьного возраста</w:t>
      </w:r>
      <w:r w:rsidRPr="00A74436">
        <w:rPr>
          <w:rFonts w:ascii="Times New Roman" w:hAnsi="Times New Roman"/>
          <w:spacing w:val="-4"/>
        </w:rPr>
        <w:t>) – 76 %.</w:t>
      </w:r>
    </w:p>
    <w:p w:rsidR="00812168" w:rsidRPr="00A74436" w:rsidRDefault="00812168" w:rsidP="00812168">
      <w:pPr>
        <w:ind w:firstLine="425"/>
        <w:jc w:val="both"/>
        <w:rPr>
          <w:rFonts w:ascii="Times New Roman" w:hAnsi="Times New Roman" w:cs="Times New Roman"/>
          <w:b/>
        </w:rPr>
      </w:pPr>
      <w:r w:rsidRPr="00A74436">
        <w:rPr>
          <w:rFonts w:ascii="Times New Roman" w:hAnsi="Times New Roman" w:cs="Times New Roman"/>
        </w:rPr>
        <w:t xml:space="preserve">Оценка численности населения в соответствующих возрастных группах Муниципального образования с учетом демографического состава населения для применения целевых показателей указанных выше программ приведены в </w:t>
      </w:r>
      <w:r w:rsidRPr="00A74436">
        <w:rPr>
          <w:rStyle w:val="aff1"/>
          <w:rFonts w:ascii="Times New Roman" w:hAnsi="Times New Roman" w:cs="Times New Roman"/>
          <w:b w:val="0"/>
        </w:rPr>
        <w:t>нижеследующей Таблице</w:t>
      </w:r>
      <w:r w:rsidRPr="00A74436">
        <w:rPr>
          <w:rFonts w:ascii="Times New Roman" w:hAnsi="Times New Roman" w:cs="Times New Roman"/>
          <w:b/>
        </w:rPr>
        <w:t>.</w:t>
      </w:r>
    </w:p>
    <w:p w:rsidR="00812168" w:rsidRPr="00A74436" w:rsidRDefault="00812168" w:rsidP="00812168">
      <w:pPr>
        <w:jc w:val="center"/>
        <w:rPr>
          <w:rFonts w:ascii="Times New Roman" w:hAnsi="Times New Roman" w:cs="Times New Roman"/>
          <w:b/>
        </w:rPr>
      </w:pPr>
      <w:r w:rsidRPr="00A74436">
        <w:rPr>
          <w:rFonts w:ascii="Times New Roman" w:hAnsi="Times New Roman" w:cs="Times New Roman"/>
          <w:b/>
        </w:rPr>
        <w:t>Оценка численности населения в соответствующих возрастных группах</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851"/>
        <w:gridCol w:w="3685"/>
        <w:gridCol w:w="1134"/>
        <w:gridCol w:w="992"/>
      </w:tblGrid>
      <w:tr w:rsidR="00812168" w:rsidRPr="00A74436" w:rsidTr="00A74436">
        <w:tc>
          <w:tcPr>
            <w:tcW w:w="3085" w:type="dxa"/>
            <w:vMerge w:val="restart"/>
            <w:shd w:val="clear" w:color="auto" w:fill="EEECE1"/>
            <w:vAlign w:val="center"/>
          </w:tcPr>
          <w:p w:rsidR="00812168" w:rsidRPr="00B22AC3" w:rsidRDefault="00812168" w:rsidP="00A74436">
            <w:pPr>
              <w:jc w:val="center"/>
              <w:rPr>
                <w:rFonts w:ascii="Times New Roman" w:hAnsi="Times New Roman" w:cs="Times New Roman"/>
                <w:b/>
              </w:rPr>
            </w:pPr>
            <w:r w:rsidRPr="00B22AC3">
              <w:rPr>
                <w:rFonts w:ascii="Times New Roman" w:hAnsi="Times New Roman" w:cs="Times New Roman"/>
                <w:b/>
              </w:rPr>
              <w:lastRenderedPageBreak/>
              <w:t xml:space="preserve">Возрастная группа, </w:t>
            </w:r>
            <w:r w:rsidRPr="00B22AC3">
              <w:rPr>
                <w:rFonts w:ascii="Times New Roman" w:hAnsi="Times New Roman" w:cs="Times New Roman"/>
                <w:b/>
              </w:rPr>
              <w:br/>
              <w:t>от - до</w:t>
            </w:r>
          </w:p>
        </w:tc>
        <w:tc>
          <w:tcPr>
            <w:tcW w:w="851" w:type="dxa"/>
            <w:vMerge w:val="restart"/>
            <w:shd w:val="clear" w:color="auto" w:fill="EEECE1"/>
            <w:vAlign w:val="center"/>
          </w:tcPr>
          <w:p w:rsidR="00812168" w:rsidRPr="00B22AC3" w:rsidRDefault="00812168" w:rsidP="00A74436">
            <w:pPr>
              <w:ind w:left="-108" w:right="-108"/>
              <w:jc w:val="center"/>
              <w:rPr>
                <w:rFonts w:ascii="Times New Roman" w:hAnsi="Times New Roman" w:cs="Times New Roman"/>
                <w:b/>
              </w:rPr>
            </w:pPr>
            <w:r w:rsidRPr="00B22AC3">
              <w:rPr>
                <w:rFonts w:ascii="Times New Roman" w:hAnsi="Times New Roman" w:cs="Times New Roman"/>
                <w:b/>
                <w:bCs/>
              </w:rPr>
              <w:t>Численность населения, чел.</w:t>
            </w:r>
          </w:p>
        </w:tc>
        <w:tc>
          <w:tcPr>
            <w:tcW w:w="3685" w:type="dxa"/>
            <w:vMerge w:val="restart"/>
            <w:shd w:val="clear" w:color="auto" w:fill="EEECE1"/>
            <w:vAlign w:val="center"/>
          </w:tcPr>
          <w:p w:rsidR="00812168" w:rsidRPr="00B22AC3" w:rsidRDefault="00812168" w:rsidP="00A74436">
            <w:pPr>
              <w:jc w:val="center"/>
              <w:rPr>
                <w:rFonts w:ascii="Times New Roman" w:hAnsi="Times New Roman" w:cs="Times New Roman"/>
                <w:b/>
              </w:rPr>
            </w:pPr>
            <w:r w:rsidRPr="00B22AC3">
              <w:rPr>
                <w:rFonts w:ascii="Times New Roman" w:hAnsi="Times New Roman" w:cs="Times New Roman"/>
                <w:b/>
              </w:rPr>
              <w:t>Показатель</w:t>
            </w:r>
          </w:p>
        </w:tc>
        <w:tc>
          <w:tcPr>
            <w:tcW w:w="2126" w:type="dxa"/>
            <w:gridSpan w:val="2"/>
            <w:shd w:val="clear" w:color="auto" w:fill="EEECE1"/>
            <w:vAlign w:val="center"/>
          </w:tcPr>
          <w:p w:rsidR="00812168" w:rsidRPr="00B22AC3" w:rsidRDefault="00812168" w:rsidP="00A74436">
            <w:pPr>
              <w:jc w:val="center"/>
              <w:rPr>
                <w:rFonts w:ascii="Times New Roman" w:hAnsi="Times New Roman" w:cs="Times New Roman"/>
                <w:b/>
              </w:rPr>
            </w:pPr>
            <w:r w:rsidRPr="00B22AC3">
              <w:rPr>
                <w:rFonts w:ascii="Times New Roman" w:hAnsi="Times New Roman" w:cs="Times New Roman"/>
                <w:b/>
              </w:rPr>
              <w:t>Значение</w:t>
            </w:r>
          </w:p>
        </w:tc>
      </w:tr>
      <w:tr w:rsidR="00812168" w:rsidRPr="00A74436" w:rsidTr="00A74436">
        <w:tc>
          <w:tcPr>
            <w:tcW w:w="3085" w:type="dxa"/>
            <w:vMerge/>
            <w:shd w:val="clear" w:color="auto" w:fill="EEECE1"/>
            <w:vAlign w:val="center"/>
          </w:tcPr>
          <w:p w:rsidR="00812168" w:rsidRPr="00B22AC3" w:rsidRDefault="00812168" w:rsidP="00A74436">
            <w:pPr>
              <w:jc w:val="center"/>
              <w:rPr>
                <w:rFonts w:ascii="Times New Roman" w:hAnsi="Times New Roman" w:cs="Times New Roman"/>
                <w:b/>
              </w:rPr>
            </w:pPr>
          </w:p>
        </w:tc>
        <w:tc>
          <w:tcPr>
            <w:tcW w:w="851" w:type="dxa"/>
            <w:vMerge/>
            <w:shd w:val="clear" w:color="auto" w:fill="EEECE1"/>
            <w:vAlign w:val="center"/>
          </w:tcPr>
          <w:p w:rsidR="00812168" w:rsidRPr="00B22AC3" w:rsidRDefault="00812168" w:rsidP="00A74436">
            <w:pPr>
              <w:ind w:left="-108" w:right="-108"/>
              <w:jc w:val="center"/>
              <w:rPr>
                <w:rFonts w:ascii="Times New Roman" w:hAnsi="Times New Roman" w:cs="Times New Roman"/>
                <w:b/>
              </w:rPr>
            </w:pPr>
          </w:p>
        </w:tc>
        <w:tc>
          <w:tcPr>
            <w:tcW w:w="3685" w:type="dxa"/>
            <w:vMerge/>
            <w:shd w:val="clear" w:color="auto" w:fill="EEECE1"/>
            <w:vAlign w:val="center"/>
          </w:tcPr>
          <w:p w:rsidR="00812168" w:rsidRPr="00B22AC3" w:rsidRDefault="00812168" w:rsidP="00A74436">
            <w:pPr>
              <w:jc w:val="center"/>
              <w:rPr>
                <w:rFonts w:ascii="Times New Roman" w:hAnsi="Times New Roman" w:cs="Times New Roman"/>
                <w:b/>
              </w:rPr>
            </w:pPr>
          </w:p>
        </w:tc>
        <w:tc>
          <w:tcPr>
            <w:tcW w:w="1134" w:type="dxa"/>
            <w:shd w:val="clear" w:color="auto" w:fill="EEECE1"/>
            <w:vAlign w:val="center"/>
          </w:tcPr>
          <w:p w:rsidR="00812168" w:rsidRPr="00B22AC3" w:rsidRDefault="00812168" w:rsidP="00A74436">
            <w:pPr>
              <w:ind w:left="-108" w:right="-108"/>
              <w:jc w:val="center"/>
              <w:rPr>
                <w:rFonts w:ascii="Times New Roman" w:hAnsi="Times New Roman" w:cs="Times New Roman"/>
                <w:b/>
              </w:rPr>
            </w:pPr>
            <w:r w:rsidRPr="00B22AC3">
              <w:rPr>
                <w:rFonts w:ascii="Times New Roman" w:hAnsi="Times New Roman" w:cs="Times New Roman"/>
                <w:b/>
              </w:rPr>
              <w:t>установ-ленное, %</w:t>
            </w:r>
          </w:p>
        </w:tc>
        <w:tc>
          <w:tcPr>
            <w:tcW w:w="992" w:type="dxa"/>
            <w:shd w:val="clear" w:color="auto" w:fill="EEECE1"/>
            <w:vAlign w:val="center"/>
          </w:tcPr>
          <w:p w:rsidR="00812168" w:rsidRPr="00B22AC3" w:rsidRDefault="00812168" w:rsidP="00A74436">
            <w:pPr>
              <w:ind w:left="-108"/>
              <w:jc w:val="center"/>
              <w:rPr>
                <w:rFonts w:ascii="Times New Roman" w:hAnsi="Times New Roman" w:cs="Times New Roman"/>
                <w:b/>
              </w:rPr>
            </w:pPr>
            <w:r w:rsidRPr="00B22AC3">
              <w:rPr>
                <w:rFonts w:ascii="Times New Roman" w:hAnsi="Times New Roman" w:cs="Times New Roman"/>
                <w:b/>
              </w:rPr>
              <w:t>по муниципальному образованию, чел.</w:t>
            </w:r>
          </w:p>
        </w:tc>
      </w:tr>
      <w:tr w:rsidR="00812168" w:rsidRPr="00A74436" w:rsidTr="00A74436">
        <w:tc>
          <w:tcPr>
            <w:tcW w:w="308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2 мес. – 3 лет</w:t>
            </w:r>
          </w:p>
        </w:tc>
        <w:tc>
          <w:tcPr>
            <w:tcW w:w="851"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795</w:t>
            </w:r>
          </w:p>
        </w:tc>
        <w:tc>
          <w:tcPr>
            <w:tcW w:w="368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Охват детей дошкольными образовательными организациями</w:t>
            </w:r>
          </w:p>
        </w:tc>
        <w:tc>
          <w:tcPr>
            <w:tcW w:w="1134"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40,0</w:t>
            </w:r>
          </w:p>
        </w:tc>
        <w:tc>
          <w:tcPr>
            <w:tcW w:w="992"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318</w:t>
            </w:r>
          </w:p>
        </w:tc>
      </w:tr>
      <w:tr w:rsidR="00812168" w:rsidRPr="00A74436" w:rsidTr="00A74436">
        <w:tc>
          <w:tcPr>
            <w:tcW w:w="308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1 - 7 лет</w:t>
            </w:r>
          </w:p>
        </w:tc>
        <w:tc>
          <w:tcPr>
            <w:tcW w:w="851"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1446</w:t>
            </w:r>
          </w:p>
        </w:tc>
        <w:tc>
          <w:tcPr>
            <w:tcW w:w="368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Охват детей программами дошкольного образования</w:t>
            </w:r>
          </w:p>
        </w:tc>
        <w:tc>
          <w:tcPr>
            <w:tcW w:w="1134"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85,93</w:t>
            </w:r>
          </w:p>
        </w:tc>
        <w:tc>
          <w:tcPr>
            <w:tcW w:w="992"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1243</w:t>
            </w:r>
          </w:p>
        </w:tc>
      </w:tr>
      <w:tr w:rsidR="00812168" w:rsidRPr="00A74436" w:rsidTr="00A74436">
        <w:tc>
          <w:tcPr>
            <w:tcW w:w="308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3 - 7 лет</w:t>
            </w:r>
          </w:p>
        </w:tc>
        <w:tc>
          <w:tcPr>
            <w:tcW w:w="851" w:type="dxa"/>
            <w:shd w:val="clear" w:color="auto" w:fill="auto"/>
            <w:vAlign w:val="center"/>
          </w:tcPr>
          <w:p w:rsidR="00812168" w:rsidRPr="00B22AC3" w:rsidRDefault="00812168" w:rsidP="00A74436">
            <w:pPr>
              <w:jc w:val="center"/>
              <w:rPr>
                <w:rFonts w:ascii="Times New Roman" w:hAnsi="Times New Roman" w:cs="Times New Roman"/>
                <w:color w:val="000000"/>
              </w:rPr>
            </w:pPr>
            <w:r w:rsidRPr="00B22AC3">
              <w:rPr>
                <w:rFonts w:ascii="Times New Roman" w:hAnsi="Times New Roman" w:cs="Times New Roman"/>
                <w:color w:val="000000"/>
              </w:rPr>
              <w:t>1059</w:t>
            </w:r>
          </w:p>
        </w:tc>
        <w:tc>
          <w:tcPr>
            <w:tcW w:w="3685" w:type="dxa"/>
            <w:vMerge w:val="restart"/>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w:t>
            </w:r>
          </w:p>
        </w:tc>
        <w:tc>
          <w:tcPr>
            <w:tcW w:w="1134" w:type="dxa"/>
            <w:vMerge w:val="restart"/>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w:t>
            </w:r>
          </w:p>
        </w:tc>
        <w:tc>
          <w:tcPr>
            <w:tcW w:w="992" w:type="dxa"/>
            <w:vMerge w:val="restart"/>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w:t>
            </w:r>
          </w:p>
        </w:tc>
      </w:tr>
      <w:tr w:rsidR="00812168" w:rsidRPr="00A74436" w:rsidTr="00A74436">
        <w:tc>
          <w:tcPr>
            <w:tcW w:w="308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5 - 7 лет</w:t>
            </w:r>
          </w:p>
        </w:tc>
        <w:tc>
          <w:tcPr>
            <w:tcW w:w="851"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659</w:t>
            </w:r>
          </w:p>
        </w:tc>
        <w:tc>
          <w:tcPr>
            <w:tcW w:w="3685" w:type="dxa"/>
            <w:vMerge/>
            <w:shd w:val="clear" w:color="auto" w:fill="auto"/>
            <w:vAlign w:val="center"/>
          </w:tcPr>
          <w:p w:rsidR="00812168" w:rsidRPr="00B22AC3" w:rsidRDefault="00812168" w:rsidP="00A74436">
            <w:pPr>
              <w:jc w:val="center"/>
              <w:rPr>
                <w:rFonts w:ascii="Times New Roman" w:hAnsi="Times New Roman" w:cs="Times New Roman"/>
              </w:rPr>
            </w:pPr>
          </w:p>
        </w:tc>
        <w:tc>
          <w:tcPr>
            <w:tcW w:w="1134" w:type="dxa"/>
            <w:vMerge/>
            <w:shd w:val="clear" w:color="auto" w:fill="auto"/>
            <w:vAlign w:val="center"/>
          </w:tcPr>
          <w:p w:rsidR="00812168" w:rsidRPr="00B22AC3" w:rsidRDefault="00812168" w:rsidP="00A74436">
            <w:pPr>
              <w:jc w:val="center"/>
              <w:rPr>
                <w:rFonts w:ascii="Times New Roman" w:hAnsi="Times New Roman" w:cs="Times New Roman"/>
              </w:rPr>
            </w:pPr>
          </w:p>
        </w:tc>
        <w:tc>
          <w:tcPr>
            <w:tcW w:w="992" w:type="dxa"/>
            <w:vMerge/>
            <w:shd w:val="clear" w:color="auto" w:fill="auto"/>
            <w:vAlign w:val="center"/>
          </w:tcPr>
          <w:p w:rsidR="00812168" w:rsidRPr="00B22AC3" w:rsidRDefault="00812168" w:rsidP="00A74436">
            <w:pPr>
              <w:jc w:val="center"/>
              <w:rPr>
                <w:rFonts w:ascii="Times New Roman" w:hAnsi="Times New Roman" w:cs="Times New Roman"/>
              </w:rPr>
            </w:pPr>
          </w:p>
        </w:tc>
      </w:tr>
      <w:tr w:rsidR="00812168" w:rsidRPr="00A74436" w:rsidTr="00A74436">
        <w:tc>
          <w:tcPr>
            <w:tcW w:w="308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*3 - 7 лет, скорректированная на численность детей в возрасте 5 - 7 лет, обучающихся в школе</w:t>
            </w:r>
          </w:p>
        </w:tc>
        <w:tc>
          <w:tcPr>
            <w:tcW w:w="851"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1434</w:t>
            </w:r>
          </w:p>
        </w:tc>
        <w:tc>
          <w:tcPr>
            <w:tcW w:w="368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Доступность дошкольного образования</w:t>
            </w:r>
          </w:p>
        </w:tc>
        <w:tc>
          <w:tcPr>
            <w:tcW w:w="1134"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100</w:t>
            </w:r>
          </w:p>
        </w:tc>
        <w:tc>
          <w:tcPr>
            <w:tcW w:w="992"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1434</w:t>
            </w:r>
          </w:p>
        </w:tc>
      </w:tr>
      <w:tr w:rsidR="00812168" w:rsidRPr="00A74436" w:rsidTr="00A74436">
        <w:tc>
          <w:tcPr>
            <w:tcW w:w="3085" w:type="dxa"/>
            <w:vMerge w:val="restart"/>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5 - 18 лет</w:t>
            </w:r>
          </w:p>
        </w:tc>
        <w:tc>
          <w:tcPr>
            <w:tcW w:w="851" w:type="dxa"/>
            <w:vMerge w:val="restart"/>
            <w:shd w:val="clear" w:color="auto" w:fill="auto"/>
            <w:vAlign w:val="center"/>
          </w:tcPr>
          <w:p w:rsidR="00812168" w:rsidRPr="00B22AC3" w:rsidRDefault="00812168" w:rsidP="00A74436">
            <w:pPr>
              <w:jc w:val="center"/>
              <w:rPr>
                <w:rFonts w:ascii="Times New Roman" w:hAnsi="Times New Roman" w:cs="Times New Roman"/>
                <w:color w:val="000000"/>
              </w:rPr>
            </w:pPr>
            <w:r w:rsidRPr="00B22AC3">
              <w:rPr>
                <w:rFonts w:ascii="Times New Roman" w:hAnsi="Times New Roman" w:cs="Times New Roman"/>
                <w:color w:val="000000"/>
              </w:rPr>
              <w:t>2739</w:t>
            </w:r>
          </w:p>
        </w:tc>
        <w:tc>
          <w:tcPr>
            <w:tcW w:w="368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Численность населения, охваченного образованием, %</w:t>
            </w:r>
          </w:p>
        </w:tc>
        <w:tc>
          <w:tcPr>
            <w:tcW w:w="1134"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99,5</w:t>
            </w:r>
          </w:p>
        </w:tc>
        <w:tc>
          <w:tcPr>
            <w:tcW w:w="992"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2725</w:t>
            </w:r>
          </w:p>
        </w:tc>
      </w:tr>
      <w:tr w:rsidR="00812168" w:rsidRPr="00A74436" w:rsidTr="00A74436">
        <w:tc>
          <w:tcPr>
            <w:tcW w:w="3085" w:type="dxa"/>
            <w:vMerge/>
            <w:shd w:val="clear" w:color="auto" w:fill="auto"/>
            <w:vAlign w:val="center"/>
          </w:tcPr>
          <w:p w:rsidR="00812168" w:rsidRPr="00B22AC3" w:rsidRDefault="00812168" w:rsidP="00A74436">
            <w:pPr>
              <w:jc w:val="center"/>
              <w:rPr>
                <w:rFonts w:ascii="Times New Roman" w:hAnsi="Times New Roman" w:cs="Times New Roman"/>
              </w:rPr>
            </w:pPr>
          </w:p>
        </w:tc>
        <w:tc>
          <w:tcPr>
            <w:tcW w:w="851" w:type="dxa"/>
            <w:vMerge/>
            <w:shd w:val="clear" w:color="auto" w:fill="auto"/>
            <w:vAlign w:val="center"/>
          </w:tcPr>
          <w:p w:rsidR="00812168" w:rsidRPr="00B22AC3" w:rsidRDefault="00812168" w:rsidP="00A74436">
            <w:pPr>
              <w:jc w:val="center"/>
              <w:rPr>
                <w:rFonts w:ascii="Times New Roman" w:hAnsi="Times New Roman" w:cs="Times New Roman"/>
              </w:rPr>
            </w:pPr>
          </w:p>
        </w:tc>
        <w:tc>
          <w:tcPr>
            <w:tcW w:w="368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Охват детей программами дополнительного образования</w:t>
            </w:r>
          </w:p>
        </w:tc>
        <w:tc>
          <w:tcPr>
            <w:tcW w:w="1134"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85</w:t>
            </w:r>
          </w:p>
        </w:tc>
        <w:tc>
          <w:tcPr>
            <w:tcW w:w="992"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2328</w:t>
            </w:r>
          </w:p>
        </w:tc>
      </w:tr>
      <w:tr w:rsidR="00812168" w:rsidRPr="00A74436" w:rsidTr="00A74436">
        <w:tc>
          <w:tcPr>
            <w:tcW w:w="3085" w:type="dxa"/>
            <w:vMerge w:val="restart"/>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5 - 18 лет, скорректированная на численность детей в возрасте 5 - 7 лет, охваченных дошкольным образованием, а также 17 – 18 лет, охваченных профессиональным образованием</w:t>
            </w:r>
          </w:p>
        </w:tc>
        <w:tc>
          <w:tcPr>
            <w:tcW w:w="851" w:type="dxa"/>
            <w:vMerge w:val="restart"/>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2327</w:t>
            </w:r>
          </w:p>
        </w:tc>
        <w:tc>
          <w:tcPr>
            <w:tcW w:w="368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Численность населения охваченного общим образованием. Численность обучающихся, занимающихся в первую смену</w:t>
            </w:r>
          </w:p>
        </w:tc>
        <w:tc>
          <w:tcPr>
            <w:tcW w:w="1134"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100</w:t>
            </w:r>
          </w:p>
        </w:tc>
        <w:tc>
          <w:tcPr>
            <w:tcW w:w="992"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2327</w:t>
            </w:r>
          </w:p>
        </w:tc>
      </w:tr>
      <w:tr w:rsidR="00812168" w:rsidRPr="00A74436" w:rsidTr="00A74436">
        <w:tc>
          <w:tcPr>
            <w:tcW w:w="3085" w:type="dxa"/>
            <w:vMerge/>
            <w:shd w:val="clear" w:color="auto" w:fill="auto"/>
            <w:vAlign w:val="center"/>
          </w:tcPr>
          <w:p w:rsidR="00812168" w:rsidRPr="00B22AC3" w:rsidRDefault="00812168" w:rsidP="00A74436">
            <w:pPr>
              <w:jc w:val="center"/>
              <w:rPr>
                <w:rFonts w:ascii="Times New Roman" w:hAnsi="Times New Roman" w:cs="Times New Roman"/>
              </w:rPr>
            </w:pPr>
          </w:p>
        </w:tc>
        <w:tc>
          <w:tcPr>
            <w:tcW w:w="851" w:type="dxa"/>
            <w:vMerge/>
            <w:shd w:val="clear" w:color="auto" w:fill="auto"/>
            <w:vAlign w:val="center"/>
          </w:tcPr>
          <w:p w:rsidR="00812168" w:rsidRPr="00B22AC3" w:rsidRDefault="00812168" w:rsidP="00A74436">
            <w:pPr>
              <w:jc w:val="center"/>
              <w:rPr>
                <w:rFonts w:ascii="Times New Roman" w:hAnsi="Times New Roman" w:cs="Times New Roman"/>
              </w:rPr>
            </w:pPr>
          </w:p>
        </w:tc>
        <w:tc>
          <w:tcPr>
            <w:tcW w:w="368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Численность детей, занимающихся в организациях дополнительного образования спортивно-технической направленности</w:t>
            </w:r>
          </w:p>
        </w:tc>
        <w:tc>
          <w:tcPr>
            <w:tcW w:w="1134"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10</w:t>
            </w:r>
          </w:p>
        </w:tc>
        <w:tc>
          <w:tcPr>
            <w:tcW w:w="992"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233</w:t>
            </w:r>
          </w:p>
        </w:tc>
      </w:tr>
    </w:tbl>
    <w:p w:rsidR="00812168" w:rsidRPr="00A74436" w:rsidRDefault="00812168" w:rsidP="00812168">
      <w:pPr>
        <w:pStyle w:val="af"/>
        <w:spacing w:before="120"/>
        <w:ind w:left="0"/>
        <w:rPr>
          <w:rFonts w:ascii="Times New Roman" w:hAnsi="Times New Roman"/>
          <w:i/>
        </w:rPr>
      </w:pPr>
      <w:r w:rsidRPr="00A74436">
        <w:rPr>
          <w:rFonts w:ascii="Times New Roman" w:hAnsi="Times New Roman"/>
          <w:i/>
        </w:rPr>
        <w:t>*Исключительно в целях выполнения данной оценки на 2020 – 2021 гг. приняты следующие доли численности детей обучающихся в школе, по возрастам в общей численности детей соответствующего возраста:</w:t>
      </w:r>
    </w:p>
    <w:p w:rsidR="00812168" w:rsidRPr="00A74436" w:rsidRDefault="00812168" w:rsidP="00812168">
      <w:pPr>
        <w:pStyle w:val="af"/>
        <w:numPr>
          <w:ilvl w:val="0"/>
          <w:numId w:val="13"/>
        </w:numPr>
        <w:tabs>
          <w:tab w:val="left" w:pos="1276"/>
        </w:tabs>
        <w:ind w:left="851" w:hanging="284"/>
        <w:rPr>
          <w:rFonts w:ascii="Times New Roman" w:hAnsi="Times New Roman"/>
          <w:i/>
        </w:rPr>
      </w:pPr>
      <w:r w:rsidRPr="00A74436">
        <w:rPr>
          <w:rFonts w:ascii="Times New Roman" w:hAnsi="Times New Roman"/>
          <w:i/>
        </w:rPr>
        <w:t>5 лет – 5 %;</w:t>
      </w:r>
    </w:p>
    <w:p w:rsidR="00812168" w:rsidRPr="00A74436" w:rsidRDefault="00812168" w:rsidP="00812168">
      <w:pPr>
        <w:pStyle w:val="af"/>
        <w:numPr>
          <w:ilvl w:val="0"/>
          <w:numId w:val="13"/>
        </w:numPr>
        <w:tabs>
          <w:tab w:val="left" w:pos="1276"/>
        </w:tabs>
        <w:ind w:left="851" w:hanging="284"/>
        <w:rPr>
          <w:rFonts w:ascii="Times New Roman" w:hAnsi="Times New Roman"/>
          <w:i/>
        </w:rPr>
      </w:pPr>
      <w:r w:rsidRPr="00A74436">
        <w:rPr>
          <w:rFonts w:ascii="Times New Roman" w:hAnsi="Times New Roman"/>
          <w:i/>
        </w:rPr>
        <w:t>6 лет – 50 %;</w:t>
      </w:r>
    </w:p>
    <w:p w:rsidR="00812168" w:rsidRPr="00A74436" w:rsidRDefault="00812168" w:rsidP="00812168">
      <w:pPr>
        <w:pStyle w:val="af"/>
        <w:numPr>
          <w:ilvl w:val="0"/>
          <w:numId w:val="13"/>
        </w:numPr>
        <w:tabs>
          <w:tab w:val="left" w:pos="1276"/>
        </w:tabs>
        <w:ind w:left="851" w:hanging="284"/>
        <w:rPr>
          <w:rFonts w:ascii="Times New Roman" w:hAnsi="Times New Roman"/>
          <w:i/>
        </w:rPr>
      </w:pPr>
      <w:r w:rsidRPr="00A74436">
        <w:rPr>
          <w:rFonts w:ascii="Times New Roman" w:hAnsi="Times New Roman"/>
          <w:i/>
        </w:rPr>
        <w:t>7 лет – 80 %;</w:t>
      </w:r>
    </w:p>
    <w:p w:rsidR="00812168" w:rsidRPr="00A74436" w:rsidRDefault="00812168" w:rsidP="00812168">
      <w:pPr>
        <w:pStyle w:val="af"/>
        <w:numPr>
          <w:ilvl w:val="0"/>
          <w:numId w:val="13"/>
        </w:numPr>
        <w:tabs>
          <w:tab w:val="left" w:pos="1276"/>
        </w:tabs>
        <w:ind w:left="851" w:hanging="284"/>
        <w:rPr>
          <w:rFonts w:ascii="Times New Roman" w:hAnsi="Times New Roman"/>
          <w:i/>
        </w:rPr>
      </w:pPr>
      <w:r w:rsidRPr="00A74436">
        <w:rPr>
          <w:rFonts w:ascii="Times New Roman" w:hAnsi="Times New Roman"/>
          <w:i/>
        </w:rPr>
        <w:t>8 - 16 лет  – 100 %;</w:t>
      </w:r>
    </w:p>
    <w:p w:rsidR="00812168" w:rsidRPr="00A74436" w:rsidRDefault="00812168" w:rsidP="00812168">
      <w:pPr>
        <w:pStyle w:val="af"/>
        <w:numPr>
          <w:ilvl w:val="0"/>
          <w:numId w:val="13"/>
        </w:numPr>
        <w:tabs>
          <w:tab w:val="left" w:pos="1276"/>
        </w:tabs>
        <w:ind w:left="851" w:hanging="284"/>
        <w:rPr>
          <w:rFonts w:ascii="Times New Roman" w:hAnsi="Times New Roman"/>
          <w:i/>
        </w:rPr>
      </w:pPr>
      <w:r w:rsidRPr="00A74436">
        <w:rPr>
          <w:rFonts w:ascii="Times New Roman" w:hAnsi="Times New Roman"/>
          <w:i/>
        </w:rPr>
        <w:t>17 - 18 лет  – 80 %.</w:t>
      </w:r>
    </w:p>
    <w:p w:rsidR="00812168" w:rsidRPr="00A74436" w:rsidRDefault="00812168" w:rsidP="00812168">
      <w:pPr>
        <w:pStyle w:val="af"/>
        <w:ind w:left="0"/>
        <w:contextualSpacing w:val="0"/>
        <w:rPr>
          <w:rFonts w:ascii="Times New Roman" w:hAnsi="Times New Roman"/>
        </w:rPr>
      </w:pPr>
      <w:r w:rsidRPr="00A74436">
        <w:rPr>
          <w:rFonts w:ascii="Times New Roman" w:hAnsi="Times New Roman"/>
        </w:rPr>
        <w:t>Сводом правил СП 42.13330.2011 «Градостроительство, планировка и застройка городских и сельских поселений» установлены нормативные параметры развития объектов, относящихся к области образование.</w:t>
      </w:r>
    </w:p>
    <w:p w:rsidR="00812168" w:rsidRPr="00A74436" w:rsidRDefault="00812168" w:rsidP="00812168">
      <w:pPr>
        <w:pStyle w:val="afff0"/>
        <w:ind w:firstLine="567"/>
        <w:rPr>
          <w:sz w:val="22"/>
          <w:szCs w:val="22"/>
        </w:rPr>
      </w:pPr>
      <w:r w:rsidRPr="00A74436">
        <w:rPr>
          <w:sz w:val="22"/>
          <w:szCs w:val="22"/>
        </w:rPr>
        <w:t>Устанавливаются:</w:t>
      </w:r>
    </w:p>
    <w:p w:rsidR="00812168" w:rsidRPr="00A74436" w:rsidRDefault="00812168" w:rsidP="00812168">
      <w:pPr>
        <w:pStyle w:val="afff0"/>
        <w:numPr>
          <w:ilvl w:val="0"/>
          <w:numId w:val="13"/>
        </w:numPr>
        <w:tabs>
          <w:tab w:val="left" w:pos="851"/>
        </w:tabs>
        <w:ind w:left="0" w:firstLine="567"/>
        <w:rPr>
          <w:sz w:val="22"/>
          <w:szCs w:val="22"/>
        </w:rPr>
      </w:pPr>
      <w:r w:rsidRPr="00A74436">
        <w:rPr>
          <w:sz w:val="22"/>
          <w:szCs w:val="22"/>
        </w:rPr>
        <w:t>требования к размещению объектов образования;</w:t>
      </w:r>
    </w:p>
    <w:p w:rsidR="00812168" w:rsidRPr="00A74436" w:rsidRDefault="00812168" w:rsidP="00812168">
      <w:pPr>
        <w:pStyle w:val="afff0"/>
        <w:numPr>
          <w:ilvl w:val="0"/>
          <w:numId w:val="13"/>
        </w:numPr>
        <w:tabs>
          <w:tab w:val="left" w:pos="851"/>
        </w:tabs>
        <w:ind w:left="0" w:firstLine="567"/>
        <w:rPr>
          <w:sz w:val="22"/>
          <w:szCs w:val="22"/>
        </w:rPr>
      </w:pPr>
      <w:r w:rsidRPr="00A74436">
        <w:rPr>
          <w:sz w:val="22"/>
          <w:szCs w:val="22"/>
        </w:rPr>
        <w:t>нормативы минимально допустимого уровня обеспеченности объектами образования;</w:t>
      </w:r>
    </w:p>
    <w:p w:rsidR="00812168" w:rsidRPr="00A74436" w:rsidRDefault="00812168" w:rsidP="00812168">
      <w:pPr>
        <w:pStyle w:val="afff0"/>
        <w:numPr>
          <w:ilvl w:val="0"/>
          <w:numId w:val="13"/>
        </w:numPr>
        <w:tabs>
          <w:tab w:val="left" w:pos="851"/>
        </w:tabs>
        <w:ind w:left="0" w:firstLine="567"/>
        <w:rPr>
          <w:sz w:val="22"/>
          <w:szCs w:val="22"/>
        </w:rPr>
      </w:pPr>
      <w:r w:rsidRPr="00A74436">
        <w:rPr>
          <w:sz w:val="22"/>
          <w:szCs w:val="22"/>
        </w:rPr>
        <w:lastRenderedPageBreak/>
        <w:t>нормативы максимального уровня территориальной доступности объектов образования;</w:t>
      </w:r>
    </w:p>
    <w:p w:rsidR="00812168" w:rsidRPr="00A74436" w:rsidRDefault="00812168" w:rsidP="00812168">
      <w:pPr>
        <w:pStyle w:val="afff0"/>
        <w:numPr>
          <w:ilvl w:val="0"/>
          <w:numId w:val="13"/>
        </w:numPr>
        <w:tabs>
          <w:tab w:val="left" w:pos="851"/>
        </w:tabs>
        <w:ind w:left="0" w:firstLine="567"/>
        <w:rPr>
          <w:sz w:val="22"/>
          <w:szCs w:val="22"/>
        </w:rPr>
      </w:pPr>
      <w:r w:rsidRPr="00A74436">
        <w:rPr>
          <w:sz w:val="22"/>
          <w:szCs w:val="22"/>
        </w:rPr>
        <w:t>требования к транспортной доступности объектов образования;</w:t>
      </w:r>
    </w:p>
    <w:p w:rsidR="00812168" w:rsidRPr="00A74436" w:rsidRDefault="00812168" w:rsidP="00812168">
      <w:pPr>
        <w:pStyle w:val="afff0"/>
        <w:numPr>
          <w:ilvl w:val="0"/>
          <w:numId w:val="13"/>
        </w:numPr>
        <w:tabs>
          <w:tab w:val="left" w:pos="851"/>
        </w:tabs>
        <w:ind w:left="0" w:firstLine="567"/>
        <w:rPr>
          <w:sz w:val="22"/>
          <w:szCs w:val="22"/>
        </w:rPr>
      </w:pPr>
      <w:r w:rsidRPr="00A74436">
        <w:rPr>
          <w:sz w:val="22"/>
          <w:szCs w:val="22"/>
        </w:rPr>
        <w:t>размеры земельных участков для размещения объектов образования;</w:t>
      </w:r>
    </w:p>
    <w:p w:rsidR="00812168" w:rsidRPr="00A74436" w:rsidRDefault="00812168" w:rsidP="00812168">
      <w:pPr>
        <w:pStyle w:val="afff0"/>
        <w:numPr>
          <w:ilvl w:val="0"/>
          <w:numId w:val="13"/>
        </w:numPr>
        <w:tabs>
          <w:tab w:val="left" w:pos="851"/>
        </w:tabs>
        <w:ind w:left="0" w:firstLine="567"/>
        <w:rPr>
          <w:sz w:val="22"/>
          <w:szCs w:val="22"/>
        </w:rPr>
      </w:pPr>
      <w:r w:rsidRPr="00A74436">
        <w:rPr>
          <w:sz w:val="22"/>
          <w:szCs w:val="22"/>
        </w:rPr>
        <w:t>требования к путям подхода учащихся к общеобразовательным школам с начальными классами.</w:t>
      </w:r>
    </w:p>
    <w:p w:rsidR="00812168" w:rsidRPr="00A74436" w:rsidRDefault="00812168" w:rsidP="00812168">
      <w:pPr>
        <w:pStyle w:val="afff0"/>
        <w:numPr>
          <w:ilvl w:val="0"/>
          <w:numId w:val="13"/>
        </w:numPr>
        <w:tabs>
          <w:tab w:val="left" w:pos="851"/>
        </w:tabs>
        <w:ind w:left="0" w:firstLine="567"/>
        <w:rPr>
          <w:sz w:val="22"/>
          <w:szCs w:val="22"/>
        </w:rPr>
      </w:pPr>
      <w:r w:rsidRPr="00A74436">
        <w:rPr>
          <w:sz w:val="22"/>
          <w:szCs w:val="22"/>
        </w:rPr>
        <w:t>расстояния от зданий и границ земельных участков объектов образования.</w:t>
      </w:r>
    </w:p>
    <w:p w:rsidR="00812168" w:rsidRPr="00A74436" w:rsidRDefault="00812168" w:rsidP="00812168">
      <w:pPr>
        <w:pStyle w:val="af"/>
        <w:ind w:left="0"/>
        <w:contextualSpacing w:val="0"/>
        <w:rPr>
          <w:rFonts w:ascii="Times New Roman" w:eastAsia="Times New Roman" w:hAnsi="Times New Roman"/>
        </w:rPr>
      </w:pPr>
      <w:r w:rsidRPr="00A74436">
        <w:rPr>
          <w:rFonts w:ascii="Times New Roman" w:hAnsi="Times New Roman"/>
        </w:rPr>
        <w:t xml:space="preserve">Региональными </w:t>
      </w:r>
      <w:r w:rsidRPr="00A74436">
        <w:rPr>
          <w:rFonts w:ascii="Times New Roman" w:eastAsia="Times New Roman" w:hAnsi="Times New Roman"/>
        </w:rPr>
        <w:t>нормативами установлены расчетные показатели объектов, относящихся к области образование.</w:t>
      </w:r>
    </w:p>
    <w:p w:rsidR="00812168" w:rsidRPr="00A74436" w:rsidRDefault="00812168" w:rsidP="00812168">
      <w:pPr>
        <w:pStyle w:val="afff0"/>
        <w:ind w:firstLine="567"/>
        <w:rPr>
          <w:rFonts w:eastAsia="Calibri"/>
          <w:sz w:val="22"/>
          <w:szCs w:val="22"/>
        </w:rPr>
      </w:pPr>
      <w:r w:rsidRPr="00A74436">
        <w:rPr>
          <w:rFonts w:eastAsia="Calibri"/>
          <w:sz w:val="22"/>
          <w:szCs w:val="22"/>
        </w:rPr>
        <w:t>Устанавливаются:</w:t>
      </w:r>
    </w:p>
    <w:p w:rsidR="00812168" w:rsidRPr="00A74436" w:rsidRDefault="00812168" w:rsidP="00812168">
      <w:pPr>
        <w:pStyle w:val="afff0"/>
        <w:numPr>
          <w:ilvl w:val="0"/>
          <w:numId w:val="13"/>
        </w:numPr>
        <w:tabs>
          <w:tab w:val="left" w:pos="851"/>
        </w:tabs>
        <w:ind w:left="0" w:firstLine="567"/>
        <w:rPr>
          <w:rFonts w:eastAsia="Calibri"/>
          <w:sz w:val="22"/>
          <w:szCs w:val="22"/>
        </w:rPr>
      </w:pPr>
      <w:r w:rsidRPr="00A74436">
        <w:rPr>
          <w:rFonts w:eastAsia="Calibri"/>
          <w:sz w:val="22"/>
          <w:szCs w:val="22"/>
        </w:rPr>
        <w:t>Уровень обеспеченности дошкольными образовательными организациями и их территориальной доступности (для городских и сельских населенных пунктов);</w:t>
      </w:r>
    </w:p>
    <w:p w:rsidR="00812168" w:rsidRPr="00A74436" w:rsidRDefault="00812168" w:rsidP="00812168">
      <w:pPr>
        <w:pStyle w:val="afff0"/>
        <w:numPr>
          <w:ilvl w:val="0"/>
          <w:numId w:val="13"/>
        </w:numPr>
        <w:tabs>
          <w:tab w:val="left" w:pos="851"/>
        </w:tabs>
        <w:ind w:left="0" w:firstLine="567"/>
        <w:rPr>
          <w:rFonts w:eastAsia="Calibri"/>
          <w:sz w:val="22"/>
          <w:szCs w:val="22"/>
        </w:rPr>
      </w:pPr>
      <w:r w:rsidRPr="00A74436">
        <w:rPr>
          <w:rFonts w:eastAsia="Calibri"/>
          <w:sz w:val="22"/>
          <w:szCs w:val="22"/>
        </w:rPr>
        <w:t>Уровень обеспеченности общеобразовательными организациями и их территориальной доступности (для городских и сельских населенных пунктов);</w:t>
      </w:r>
    </w:p>
    <w:p w:rsidR="00812168" w:rsidRPr="00A74436" w:rsidRDefault="00812168" w:rsidP="00812168">
      <w:pPr>
        <w:pStyle w:val="afff0"/>
        <w:numPr>
          <w:ilvl w:val="0"/>
          <w:numId w:val="13"/>
        </w:numPr>
        <w:tabs>
          <w:tab w:val="left" w:pos="851"/>
        </w:tabs>
        <w:ind w:left="0" w:firstLine="567"/>
        <w:rPr>
          <w:rFonts w:eastAsia="Calibri"/>
          <w:sz w:val="22"/>
          <w:szCs w:val="22"/>
        </w:rPr>
      </w:pPr>
      <w:r w:rsidRPr="00A74436">
        <w:rPr>
          <w:rFonts w:eastAsia="Calibri"/>
          <w:sz w:val="22"/>
          <w:szCs w:val="22"/>
        </w:rPr>
        <w:t>Уровень обеспеченности организациями дополнительного образования и их территориальной доступности;</w:t>
      </w:r>
    </w:p>
    <w:p w:rsidR="00812168" w:rsidRPr="00A74436" w:rsidRDefault="00812168" w:rsidP="00812168">
      <w:pPr>
        <w:pStyle w:val="afff0"/>
        <w:numPr>
          <w:ilvl w:val="0"/>
          <w:numId w:val="13"/>
        </w:numPr>
        <w:tabs>
          <w:tab w:val="left" w:pos="0"/>
          <w:tab w:val="left" w:pos="851"/>
        </w:tabs>
        <w:ind w:left="0" w:firstLine="567"/>
        <w:rPr>
          <w:rFonts w:eastAsia="Calibri"/>
          <w:sz w:val="22"/>
          <w:szCs w:val="22"/>
        </w:rPr>
      </w:pPr>
      <w:r w:rsidRPr="00A74436">
        <w:rPr>
          <w:rFonts w:eastAsia="Calibri"/>
          <w:sz w:val="22"/>
          <w:szCs w:val="22"/>
        </w:rPr>
        <w:t>Уровень обеспеченности организациями профессионального образования и их общежитиями.</w:t>
      </w:r>
    </w:p>
    <w:p w:rsidR="00812168" w:rsidRPr="00A74436" w:rsidRDefault="00812168" w:rsidP="00812168">
      <w:pPr>
        <w:pStyle w:val="af"/>
        <w:ind w:left="0"/>
        <w:contextualSpacing w:val="0"/>
        <w:jc w:val="center"/>
        <w:rPr>
          <w:rFonts w:ascii="Times New Roman" w:hAnsi="Times New Roman"/>
          <w:b/>
          <w:lang w:eastAsia="ru-RU"/>
        </w:rPr>
      </w:pPr>
      <w:r w:rsidRPr="00A74436">
        <w:rPr>
          <w:rFonts w:ascii="Times New Roman" w:hAnsi="Times New Roman"/>
          <w:b/>
          <w:lang w:eastAsia="ru-RU"/>
        </w:rPr>
        <w:t>Показатели обеспеченности и доступности объектов, относящихся к области образование</w:t>
      </w:r>
    </w:p>
    <w:p w:rsidR="00812168" w:rsidRPr="00A74436" w:rsidRDefault="00812168" w:rsidP="00812168">
      <w:pPr>
        <w:pStyle w:val="af"/>
        <w:ind w:left="0"/>
        <w:contextualSpacing w:val="0"/>
        <w:rPr>
          <w:rFonts w:ascii="Times New Roman" w:hAnsi="Times New Roman"/>
        </w:rPr>
      </w:pPr>
      <w:r w:rsidRPr="00A74436">
        <w:rPr>
          <w:rFonts w:ascii="Times New Roman" w:hAnsi="Times New Roman"/>
        </w:rPr>
        <w:t xml:space="preserve">Установленные Нормативами показатели обеспеченности и доступности объектов, относящихся к области образование, приведены в </w:t>
      </w:r>
      <w:r w:rsidRPr="00A74436">
        <w:rPr>
          <w:rStyle w:val="aff1"/>
          <w:rFonts w:ascii="Times New Roman" w:hAnsi="Times New Roman"/>
          <w:b w:val="0"/>
        </w:rPr>
        <w:t>нижеследующей Таблице</w:t>
      </w:r>
      <w:r w:rsidRPr="00A74436">
        <w:rPr>
          <w:rFonts w:ascii="Times New Roman" w:hAnsi="Times New Roman"/>
          <w:b/>
        </w:rPr>
        <w:t>.</w:t>
      </w:r>
    </w:p>
    <w:p w:rsidR="00812168" w:rsidRPr="00A74436" w:rsidRDefault="00812168" w:rsidP="00812168">
      <w:pPr>
        <w:jc w:val="center"/>
        <w:rPr>
          <w:rFonts w:ascii="Times New Roman" w:hAnsi="Times New Roman" w:cs="Times New Roman"/>
          <w:b/>
        </w:rPr>
      </w:pPr>
      <w:r w:rsidRPr="00A74436">
        <w:rPr>
          <w:rFonts w:ascii="Times New Roman" w:hAnsi="Times New Roman" w:cs="Times New Roman"/>
          <w:b/>
        </w:rPr>
        <w:t>Показатели обеспеченности и доступности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9"/>
        <w:gridCol w:w="3190"/>
        <w:gridCol w:w="1843"/>
        <w:gridCol w:w="1559"/>
      </w:tblGrid>
      <w:tr w:rsidR="00812168" w:rsidRPr="00A74436" w:rsidTr="00A74436">
        <w:tc>
          <w:tcPr>
            <w:tcW w:w="6379" w:type="dxa"/>
            <w:gridSpan w:val="2"/>
            <w:shd w:val="clear" w:color="auto" w:fill="EEECE1"/>
            <w:vAlign w:val="center"/>
          </w:tcPr>
          <w:p w:rsidR="00812168" w:rsidRPr="00A74436" w:rsidRDefault="00812168" w:rsidP="00A74436">
            <w:pPr>
              <w:pStyle w:val="af"/>
              <w:ind w:left="0"/>
              <w:contextualSpacing w:val="0"/>
              <w:jc w:val="center"/>
              <w:rPr>
                <w:rFonts w:ascii="Times New Roman" w:hAnsi="Times New Roman"/>
                <w:b/>
                <w:lang w:val="ru-RU" w:eastAsia="ru-RU"/>
              </w:rPr>
            </w:pPr>
            <w:r w:rsidRPr="00A74436">
              <w:rPr>
                <w:rFonts w:ascii="Times New Roman" w:hAnsi="Times New Roman"/>
                <w:b/>
                <w:lang w:val="ru-RU" w:eastAsia="ru-RU"/>
              </w:rPr>
              <w:t>Объект нормирования</w:t>
            </w:r>
          </w:p>
        </w:tc>
        <w:tc>
          <w:tcPr>
            <w:tcW w:w="1843" w:type="dxa"/>
            <w:shd w:val="clear" w:color="auto" w:fill="EEECE1"/>
            <w:vAlign w:val="center"/>
          </w:tcPr>
          <w:p w:rsidR="00812168" w:rsidRPr="00A74436" w:rsidRDefault="00812168" w:rsidP="00A74436">
            <w:pPr>
              <w:pStyle w:val="af"/>
              <w:ind w:left="0" w:firstLine="0"/>
              <w:contextualSpacing w:val="0"/>
              <w:jc w:val="center"/>
              <w:rPr>
                <w:rFonts w:ascii="Times New Roman" w:eastAsia="Times New Roman" w:hAnsi="Times New Roman"/>
                <w:b/>
                <w:lang w:val="ru-RU" w:eastAsia="ru-RU"/>
              </w:rPr>
            </w:pPr>
            <w:r w:rsidRPr="00A74436">
              <w:rPr>
                <w:rFonts w:ascii="Times New Roman" w:eastAsia="Times New Roman" w:hAnsi="Times New Roman"/>
                <w:b/>
                <w:lang w:val="ru-RU" w:eastAsia="ru-RU"/>
              </w:rPr>
              <w:t>Условия применения показателя</w:t>
            </w:r>
          </w:p>
        </w:tc>
        <w:tc>
          <w:tcPr>
            <w:tcW w:w="1559" w:type="dxa"/>
            <w:shd w:val="clear" w:color="auto" w:fill="EEECE1"/>
            <w:vAlign w:val="center"/>
          </w:tcPr>
          <w:p w:rsidR="00812168" w:rsidRPr="00A74436" w:rsidRDefault="00812168" w:rsidP="00A74436">
            <w:pPr>
              <w:pStyle w:val="af"/>
              <w:ind w:left="0" w:firstLine="0"/>
              <w:contextualSpacing w:val="0"/>
              <w:jc w:val="center"/>
              <w:rPr>
                <w:rFonts w:ascii="Times New Roman" w:hAnsi="Times New Roman"/>
                <w:b/>
                <w:lang w:val="ru-RU" w:eastAsia="ru-RU"/>
              </w:rPr>
            </w:pPr>
            <w:r w:rsidRPr="00A74436">
              <w:rPr>
                <w:rFonts w:ascii="Times New Roman" w:eastAsia="Times New Roman" w:hAnsi="Times New Roman"/>
                <w:b/>
                <w:lang w:val="ru-RU" w:eastAsia="ru-RU"/>
              </w:rPr>
              <w:t>Значение</w:t>
            </w:r>
          </w:p>
        </w:tc>
      </w:tr>
      <w:tr w:rsidR="00812168" w:rsidRPr="00A74436" w:rsidTr="00A74436">
        <w:trPr>
          <w:trHeight w:val="303"/>
        </w:trPr>
        <w:tc>
          <w:tcPr>
            <w:tcW w:w="9781" w:type="dxa"/>
            <w:gridSpan w:val="4"/>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b/>
                <w:lang w:val="ru-RU" w:eastAsia="ru-RU"/>
              </w:rPr>
              <w:t xml:space="preserve">Показатель, ед. измерения: </w:t>
            </w:r>
            <w:r w:rsidRPr="00A74436">
              <w:rPr>
                <w:rFonts w:ascii="Times New Roman" w:hAnsi="Times New Roman"/>
                <w:lang w:val="ru-RU"/>
              </w:rPr>
              <w:t xml:space="preserve">Охват населения услугами образования – доля численности населения, </w:t>
            </w:r>
            <w:r w:rsidRPr="00A74436">
              <w:rPr>
                <w:rFonts w:ascii="Times New Roman" w:eastAsia="Times New Roman" w:hAnsi="Times New Roman"/>
                <w:lang w:val="ru-RU" w:eastAsia="ru-RU"/>
              </w:rPr>
              <w:t xml:space="preserve">получающего образовательную услугу в общей численности </w:t>
            </w:r>
            <w:r w:rsidRPr="00A74436">
              <w:rPr>
                <w:rFonts w:ascii="Times New Roman" w:hAnsi="Times New Roman"/>
                <w:lang w:val="ru-RU"/>
              </w:rPr>
              <w:t>населения соответствующего возраста, не менее %</w:t>
            </w:r>
          </w:p>
        </w:tc>
      </w:tr>
      <w:tr w:rsidR="00812168" w:rsidRPr="00A74436" w:rsidTr="00A74436">
        <w:trPr>
          <w:trHeight w:val="340"/>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lang w:val="ru-RU" w:eastAsia="ru-RU"/>
              </w:rPr>
              <w:t xml:space="preserve">Дошкольное </w:t>
            </w:r>
            <w:r w:rsidRPr="00A74436">
              <w:rPr>
                <w:rStyle w:val="mw-headline"/>
                <w:rFonts w:ascii="Times New Roman" w:hAnsi="Times New Roman"/>
                <w:lang w:val="ru-RU"/>
              </w:rPr>
              <w:t>образование</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eastAsia="Times New Roman" w:hAnsi="Times New Roman"/>
                <w:lang w:val="ru-RU" w:eastAsia="ru-RU"/>
              </w:rPr>
              <w:t>Население в возрасте от 2 месяцев до 6 лет включительно</w:t>
            </w:r>
          </w:p>
        </w:tc>
        <w:tc>
          <w:tcPr>
            <w:tcW w:w="1559" w:type="dxa"/>
            <w:vMerge w:val="restart"/>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100,0</w:t>
            </w:r>
          </w:p>
        </w:tc>
      </w:tr>
      <w:tr w:rsidR="00812168" w:rsidRPr="00A74436" w:rsidTr="00A74436">
        <w:trPr>
          <w:trHeight w:val="338"/>
        </w:trPr>
        <w:tc>
          <w:tcPr>
            <w:tcW w:w="6379" w:type="dxa"/>
            <w:gridSpan w:val="2"/>
            <w:shd w:val="clear" w:color="auto" w:fill="auto"/>
            <w:vAlign w:val="center"/>
          </w:tcPr>
          <w:p w:rsidR="00812168" w:rsidRPr="00A74436" w:rsidRDefault="00812168" w:rsidP="00A74436">
            <w:pPr>
              <w:jc w:val="center"/>
              <w:rPr>
                <w:rFonts w:ascii="Times New Roman" w:hAnsi="Times New Roman" w:cs="Times New Roman"/>
              </w:rPr>
            </w:pPr>
            <w:r w:rsidRPr="00A74436">
              <w:rPr>
                <w:rStyle w:val="mw-headline"/>
                <w:rFonts w:ascii="Times New Roman" w:hAnsi="Times New Roman" w:cs="Times New Roman"/>
              </w:rPr>
              <w:t xml:space="preserve">Начальное общее образование </w:t>
            </w:r>
            <w:r w:rsidRPr="00A74436">
              <w:rPr>
                <w:rFonts w:ascii="Times New Roman" w:hAnsi="Times New Roman" w:cs="Times New Roman"/>
              </w:rPr>
              <w:t>(1 – 4 классы)</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Население в возрасте от 7 до 10 лет включительно</w:t>
            </w:r>
          </w:p>
        </w:tc>
        <w:tc>
          <w:tcPr>
            <w:tcW w:w="1559" w:type="dxa"/>
            <w:vMerge/>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p>
        </w:tc>
      </w:tr>
      <w:tr w:rsidR="00812168" w:rsidRPr="00A74436" w:rsidTr="00A74436">
        <w:trPr>
          <w:trHeight w:val="338"/>
        </w:trPr>
        <w:tc>
          <w:tcPr>
            <w:tcW w:w="6379" w:type="dxa"/>
            <w:gridSpan w:val="2"/>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Основное общее образование (5 – 9 классы)</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Население в возрасте от 11 до 15 лет включительно</w:t>
            </w:r>
          </w:p>
        </w:tc>
        <w:tc>
          <w:tcPr>
            <w:tcW w:w="1559" w:type="dxa"/>
            <w:vMerge/>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p>
        </w:tc>
      </w:tr>
      <w:tr w:rsidR="00812168" w:rsidRPr="00A74436" w:rsidTr="00A74436">
        <w:trPr>
          <w:trHeight w:val="338"/>
        </w:trPr>
        <w:tc>
          <w:tcPr>
            <w:tcW w:w="6379" w:type="dxa"/>
            <w:gridSpan w:val="2"/>
            <w:vMerge w:val="restart"/>
            <w:shd w:val="clear" w:color="auto" w:fill="auto"/>
            <w:vAlign w:val="center"/>
          </w:tcPr>
          <w:p w:rsidR="00812168" w:rsidRPr="00A74436" w:rsidRDefault="00812168" w:rsidP="00A74436">
            <w:pPr>
              <w:jc w:val="center"/>
              <w:rPr>
                <w:rFonts w:ascii="Times New Roman" w:hAnsi="Times New Roman" w:cs="Times New Roman"/>
              </w:rPr>
            </w:pPr>
            <w:r w:rsidRPr="00A74436">
              <w:rPr>
                <w:rStyle w:val="mw-headline"/>
                <w:rFonts w:ascii="Times New Roman" w:hAnsi="Times New Roman" w:cs="Times New Roman"/>
              </w:rPr>
              <w:t xml:space="preserve">Cреднее (полное) общее образование </w:t>
            </w:r>
            <w:r w:rsidRPr="00A74436">
              <w:rPr>
                <w:rFonts w:ascii="Times New Roman" w:hAnsi="Times New Roman" w:cs="Times New Roman"/>
              </w:rPr>
              <w:t>(10 – 11 классы)</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Городское население в возрасте от 16 до 17 лет включительно</w:t>
            </w: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90</w:t>
            </w:r>
          </w:p>
        </w:tc>
      </w:tr>
      <w:tr w:rsidR="00812168" w:rsidRPr="00A74436" w:rsidTr="00A74436">
        <w:trPr>
          <w:trHeight w:val="338"/>
        </w:trPr>
        <w:tc>
          <w:tcPr>
            <w:tcW w:w="6379" w:type="dxa"/>
            <w:gridSpan w:val="2"/>
            <w:vMerge/>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Сельское население в возрасте от 16 до 17 лет включительно</w:t>
            </w: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80</w:t>
            </w:r>
          </w:p>
        </w:tc>
      </w:tr>
      <w:tr w:rsidR="00812168" w:rsidRPr="00A74436" w:rsidTr="00A74436">
        <w:trPr>
          <w:trHeight w:val="338"/>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Дополнительное образование</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Население в возрасте от 7 до 17 лет включительно</w:t>
            </w: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85</w:t>
            </w:r>
          </w:p>
        </w:tc>
      </w:tr>
      <w:tr w:rsidR="00812168" w:rsidRPr="00A74436" w:rsidTr="00A74436">
        <w:trPr>
          <w:trHeight w:val="338"/>
        </w:trPr>
        <w:tc>
          <w:tcPr>
            <w:tcW w:w="9781" w:type="dxa"/>
            <w:gridSpan w:val="4"/>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b/>
                <w:lang w:val="ru-RU" w:eastAsia="ru-RU"/>
              </w:rPr>
              <w:t xml:space="preserve">Показатель, ед. измерения: </w:t>
            </w:r>
            <w:r w:rsidRPr="00A74436">
              <w:rPr>
                <w:rFonts w:ascii="Times New Roman" w:hAnsi="Times New Roman"/>
                <w:lang w:val="ru-RU"/>
              </w:rPr>
              <w:t xml:space="preserve">Охват учащихся разными видами отдыха и оздоровления – доля численности </w:t>
            </w:r>
            <w:r w:rsidRPr="00A74436">
              <w:rPr>
                <w:rFonts w:ascii="Times New Roman" w:eastAsia="Times New Roman" w:hAnsi="Times New Roman"/>
                <w:lang w:val="ru-RU" w:eastAsia="ru-RU"/>
              </w:rPr>
              <w:t>учащихс</w:t>
            </w:r>
            <w:r w:rsidRPr="00A74436">
              <w:rPr>
                <w:rFonts w:ascii="Times New Roman" w:hAnsi="Times New Roman"/>
                <w:lang w:val="ru-RU"/>
              </w:rPr>
              <w:t xml:space="preserve">я в </w:t>
            </w:r>
            <w:r w:rsidRPr="00A74436">
              <w:rPr>
                <w:rFonts w:ascii="Times New Roman" w:eastAsia="Times New Roman" w:hAnsi="Times New Roman"/>
                <w:lang w:val="ru-RU" w:eastAsia="ru-RU"/>
              </w:rPr>
              <w:t>общеобразовательных учреждениях</w:t>
            </w:r>
            <w:r w:rsidRPr="00A74436">
              <w:rPr>
                <w:rFonts w:ascii="Times New Roman" w:hAnsi="Times New Roman"/>
                <w:lang w:val="ru-RU"/>
              </w:rPr>
              <w:t>, охваченных разными видами отдыха и оздоровления</w:t>
            </w:r>
            <w:r w:rsidRPr="00A74436">
              <w:rPr>
                <w:rFonts w:ascii="Times New Roman" w:eastAsia="Times New Roman" w:hAnsi="Times New Roman"/>
                <w:lang w:val="ru-RU" w:eastAsia="ru-RU"/>
              </w:rPr>
              <w:t xml:space="preserve"> в общей численности таких учащихся</w:t>
            </w:r>
            <w:r w:rsidRPr="00A74436">
              <w:rPr>
                <w:rFonts w:ascii="Times New Roman" w:hAnsi="Times New Roman"/>
                <w:lang w:val="ru-RU"/>
              </w:rPr>
              <w:t>, не менее %</w:t>
            </w:r>
          </w:p>
        </w:tc>
      </w:tr>
      <w:tr w:rsidR="00812168" w:rsidRPr="00A74436" w:rsidTr="00A74436">
        <w:trPr>
          <w:trHeight w:val="338"/>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Охват учащихся разными видами отдыха и оздоровления</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(продолжительность отдыха – 20 дней в летнее время)</w:t>
            </w:r>
          </w:p>
        </w:tc>
        <w:tc>
          <w:tcPr>
            <w:tcW w:w="1843" w:type="dxa"/>
            <w:shd w:val="clear" w:color="auto" w:fill="auto"/>
            <w:vAlign w:val="center"/>
          </w:tcPr>
          <w:p w:rsidR="00812168" w:rsidRPr="00A74436" w:rsidRDefault="00812168" w:rsidP="00A74436">
            <w:pPr>
              <w:pStyle w:val="af"/>
              <w:ind w:left="0" w:firstLine="0"/>
              <w:contextualSpacing w:val="0"/>
              <w:rPr>
                <w:rFonts w:ascii="Times New Roman" w:eastAsia="Times New Roman" w:hAnsi="Times New Roman"/>
                <w:lang w:val="ru-RU" w:eastAsia="ru-RU"/>
              </w:rPr>
            </w:pPr>
            <w:r w:rsidRPr="00A74436">
              <w:rPr>
                <w:rFonts w:ascii="Times New Roman" w:eastAsia="Times New Roman" w:hAnsi="Times New Roman"/>
                <w:lang w:val="ru-RU" w:eastAsia="ru-RU"/>
              </w:rPr>
              <w:t>Учащиес</w:t>
            </w:r>
            <w:r w:rsidRPr="00A74436">
              <w:rPr>
                <w:rFonts w:ascii="Times New Roman" w:hAnsi="Times New Roman"/>
                <w:lang w:val="ru-RU"/>
              </w:rPr>
              <w:t xml:space="preserve">я в </w:t>
            </w:r>
            <w:r w:rsidRPr="00A74436">
              <w:rPr>
                <w:rFonts w:ascii="Times New Roman" w:eastAsia="Times New Roman" w:hAnsi="Times New Roman"/>
                <w:lang w:val="ru-RU" w:eastAsia="ru-RU"/>
              </w:rPr>
              <w:t xml:space="preserve">общеобразовательных </w:t>
            </w:r>
            <w:r w:rsidRPr="00A74436">
              <w:rPr>
                <w:rFonts w:ascii="Times New Roman" w:eastAsia="Times New Roman" w:hAnsi="Times New Roman"/>
                <w:lang w:val="ru-RU" w:eastAsia="ru-RU"/>
              </w:rPr>
              <w:lastRenderedPageBreak/>
              <w:t>учреждениях</w:t>
            </w:r>
          </w:p>
        </w:tc>
        <w:tc>
          <w:tcPr>
            <w:tcW w:w="1559" w:type="dxa"/>
            <w:shd w:val="clear" w:color="auto" w:fill="auto"/>
            <w:vAlign w:val="center"/>
          </w:tcPr>
          <w:p w:rsidR="00812168" w:rsidRPr="00A74436" w:rsidRDefault="00812168" w:rsidP="00A74436">
            <w:pPr>
              <w:pStyle w:val="af"/>
              <w:ind w:left="0" w:firstLine="0"/>
              <w:contextualSpacing w:val="0"/>
              <w:rPr>
                <w:rFonts w:ascii="Times New Roman" w:hAnsi="Times New Roman"/>
                <w:lang w:val="ru-RU"/>
              </w:rPr>
            </w:pPr>
            <w:r w:rsidRPr="00A74436">
              <w:rPr>
                <w:rFonts w:ascii="Times New Roman" w:hAnsi="Times New Roman"/>
                <w:lang w:val="ru-RU"/>
              </w:rPr>
              <w:lastRenderedPageBreak/>
              <w:t>100</w:t>
            </w:r>
          </w:p>
        </w:tc>
      </w:tr>
      <w:tr w:rsidR="00812168" w:rsidRPr="00A74436" w:rsidTr="00A74436">
        <w:trPr>
          <w:trHeight w:val="303"/>
        </w:trPr>
        <w:tc>
          <w:tcPr>
            <w:tcW w:w="9781" w:type="dxa"/>
            <w:gridSpan w:val="4"/>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b/>
                <w:lang w:val="ru-RU" w:eastAsia="ru-RU"/>
              </w:rPr>
              <w:lastRenderedPageBreak/>
              <w:t xml:space="preserve">Показатель, ед. измерения: </w:t>
            </w:r>
            <w:r w:rsidRPr="00A74436">
              <w:rPr>
                <w:rFonts w:ascii="Times New Roman" w:eastAsia="Times New Roman" w:hAnsi="Times New Roman"/>
                <w:lang w:val="ru-RU" w:eastAsia="ru-RU"/>
              </w:rPr>
              <w:t>Удельная на 1000 жителей</w:t>
            </w:r>
            <w:r w:rsidRPr="00A74436">
              <w:rPr>
                <w:rFonts w:ascii="Times New Roman" w:hAnsi="Times New Roman"/>
                <w:lang w:val="ru-RU"/>
              </w:rPr>
              <w:t xml:space="preserve"> потребность во вместимости объектов, мест</w:t>
            </w:r>
          </w:p>
        </w:tc>
      </w:tr>
      <w:tr w:rsidR="00812168" w:rsidRPr="00A74436" w:rsidTr="00A74436">
        <w:trPr>
          <w:trHeight w:val="38"/>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lang w:val="ru-RU" w:eastAsia="ru-RU"/>
              </w:rPr>
              <w:t xml:space="preserve">Дошкольное </w:t>
            </w:r>
            <w:r w:rsidRPr="00A74436">
              <w:rPr>
                <w:rStyle w:val="mw-headline"/>
                <w:rFonts w:ascii="Times New Roman" w:hAnsi="Times New Roman"/>
                <w:lang w:val="ru-RU"/>
              </w:rPr>
              <w:t>образование</w:t>
            </w:r>
            <w:r w:rsidRPr="00A74436">
              <w:rPr>
                <w:rFonts w:ascii="Times New Roman" w:eastAsia="Times New Roman" w:hAnsi="Times New Roman"/>
                <w:lang w:val="ru-RU" w:eastAsia="ru-RU"/>
              </w:rPr>
              <w:t xml:space="preserve"> </w:t>
            </w:r>
          </w:p>
        </w:tc>
        <w:tc>
          <w:tcPr>
            <w:tcW w:w="1843" w:type="dxa"/>
            <w:vMerge w:val="restart"/>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образование</w:t>
            </w:r>
          </w:p>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и реконструкции жилой застройки</w:t>
            </w: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78</w:t>
            </w:r>
          </w:p>
        </w:tc>
      </w:tr>
      <w:tr w:rsidR="00812168" w:rsidRPr="00A74436" w:rsidTr="00A74436">
        <w:trPr>
          <w:trHeight w:val="33"/>
        </w:trPr>
        <w:tc>
          <w:tcPr>
            <w:tcW w:w="6379" w:type="dxa"/>
            <w:gridSpan w:val="2"/>
            <w:shd w:val="clear" w:color="auto" w:fill="auto"/>
            <w:vAlign w:val="center"/>
          </w:tcPr>
          <w:p w:rsidR="00812168" w:rsidRPr="00A74436" w:rsidRDefault="00812168" w:rsidP="00A74436">
            <w:pPr>
              <w:jc w:val="center"/>
              <w:rPr>
                <w:rFonts w:ascii="Times New Roman" w:hAnsi="Times New Roman" w:cs="Times New Roman"/>
              </w:rPr>
            </w:pPr>
            <w:r w:rsidRPr="00A74436">
              <w:rPr>
                <w:rStyle w:val="mw-headline"/>
                <w:rFonts w:ascii="Times New Roman" w:hAnsi="Times New Roman" w:cs="Times New Roman"/>
              </w:rPr>
              <w:t xml:space="preserve">Начальное общее образование </w:t>
            </w:r>
            <w:r w:rsidRPr="00A74436">
              <w:rPr>
                <w:rFonts w:ascii="Times New Roman" w:hAnsi="Times New Roman" w:cs="Times New Roman"/>
              </w:rPr>
              <w:t>(1 – 4 классы)</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36</w:t>
            </w:r>
          </w:p>
        </w:tc>
      </w:tr>
      <w:tr w:rsidR="00812168" w:rsidRPr="00A74436" w:rsidTr="00A74436">
        <w:trPr>
          <w:trHeight w:val="33"/>
        </w:trPr>
        <w:tc>
          <w:tcPr>
            <w:tcW w:w="6379" w:type="dxa"/>
            <w:gridSpan w:val="2"/>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Основное общее образование (5 – 9 классы)</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43</w:t>
            </w:r>
          </w:p>
        </w:tc>
      </w:tr>
      <w:tr w:rsidR="00812168" w:rsidRPr="00A74436" w:rsidTr="00A74436">
        <w:trPr>
          <w:trHeight w:val="33"/>
        </w:trPr>
        <w:tc>
          <w:tcPr>
            <w:tcW w:w="6379" w:type="dxa"/>
            <w:gridSpan w:val="2"/>
            <w:shd w:val="clear" w:color="auto" w:fill="auto"/>
            <w:vAlign w:val="center"/>
          </w:tcPr>
          <w:p w:rsidR="00812168" w:rsidRPr="00A74436" w:rsidRDefault="00812168" w:rsidP="00A74436">
            <w:pPr>
              <w:jc w:val="center"/>
              <w:rPr>
                <w:rFonts w:ascii="Times New Roman" w:hAnsi="Times New Roman" w:cs="Times New Roman"/>
              </w:rPr>
            </w:pPr>
            <w:r w:rsidRPr="00A74436">
              <w:rPr>
                <w:rStyle w:val="mw-headline"/>
                <w:rFonts w:ascii="Times New Roman" w:hAnsi="Times New Roman" w:cs="Times New Roman"/>
              </w:rPr>
              <w:t xml:space="preserve">Cреднее (полное) общее образование </w:t>
            </w:r>
            <w:r w:rsidRPr="00A74436">
              <w:rPr>
                <w:rFonts w:ascii="Times New Roman" w:hAnsi="Times New Roman" w:cs="Times New Roman"/>
              </w:rPr>
              <w:t>(10 – 11 классы) в г. Навашино</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14</w:t>
            </w:r>
          </w:p>
        </w:tc>
      </w:tr>
      <w:tr w:rsidR="00812168" w:rsidRPr="00A74436" w:rsidTr="00A74436">
        <w:trPr>
          <w:trHeight w:val="33"/>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Style w:val="mw-headline"/>
                <w:rFonts w:ascii="Times New Roman" w:hAnsi="Times New Roman"/>
                <w:lang w:val="ru-RU"/>
              </w:rPr>
              <w:t xml:space="preserve">Cреднее (полное) общее образование </w:t>
            </w:r>
            <w:r w:rsidRPr="00A74436">
              <w:rPr>
                <w:rFonts w:ascii="Times New Roman" w:hAnsi="Times New Roman"/>
                <w:lang w:val="ru-RU"/>
              </w:rPr>
              <w:t>(</w:t>
            </w:r>
            <w:r w:rsidRPr="00A74436">
              <w:rPr>
                <w:rFonts w:ascii="Times New Roman" w:eastAsia="Times New Roman" w:hAnsi="Times New Roman"/>
                <w:lang w:val="ru-RU" w:eastAsia="ru-RU"/>
              </w:rPr>
              <w:t>10 – 11 классы</w:t>
            </w:r>
            <w:r w:rsidRPr="00A74436">
              <w:rPr>
                <w:rFonts w:ascii="Times New Roman" w:hAnsi="Times New Roman"/>
                <w:lang w:val="ru-RU"/>
              </w:rPr>
              <w:t>) в сельских населенных пунктах</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13</w:t>
            </w:r>
          </w:p>
        </w:tc>
      </w:tr>
      <w:tr w:rsidR="00812168" w:rsidRPr="00A74436" w:rsidTr="00A74436">
        <w:trPr>
          <w:trHeight w:val="33"/>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Дополнительное образование</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82</w:t>
            </w:r>
          </w:p>
        </w:tc>
      </w:tr>
      <w:tr w:rsidR="00812168" w:rsidRPr="00A74436" w:rsidTr="00A74436">
        <w:trPr>
          <w:trHeight w:val="33"/>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Отдых и оздоровление</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20,2</w:t>
            </w:r>
          </w:p>
        </w:tc>
      </w:tr>
      <w:tr w:rsidR="00812168" w:rsidRPr="00A74436" w:rsidTr="00A74436">
        <w:trPr>
          <w:trHeight w:val="52"/>
        </w:trPr>
        <w:tc>
          <w:tcPr>
            <w:tcW w:w="9781" w:type="dxa"/>
            <w:gridSpan w:val="4"/>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b/>
                <w:lang w:val="ru-RU" w:eastAsia="ru-RU"/>
              </w:rPr>
              <w:t xml:space="preserve">Показатель, ед. измерения: </w:t>
            </w:r>
            <w:r w:rsidRPr="00A74436">
              <w:rPr>
                <w:rFonts w:ascii="Times New Roman" w:eastAsia="Times New Roman" w:hAnsi="Times New Roman"/>
                <w:lang w:val="ru-RU" w:eastAsia="ru-RU"/>
              </w:rPr>
              <w:t xml:space="preserve">Коэффициент запаса к </w:t>
            </w:r>
            <w:r w:rsidRPr="00A74436">
              <w:rPr>
                <w:rFonts w:ascii="Times New Roman" w:hAnsi="Times New Roman"/>
                <w:lang w:val="ru-RU"/>
              </w:rPr>
              <w:t>вместимости объекта образования</w:t>
            </w:r>
            <w:r w:rsidRPr="00A74436">
              <w:rPr>
                <w:rFonts w:ascii="Times New Roman" w:eastAsia="Times New Roman" w:hAnsi="Times New Roman"/>
                <w:lang w:val="ru-RU" w:eastAsia="ru-RU"/>
              </w:rPr>
              <w:t xml:space="preserve"> </w:t>
            </w:r>
            <w:r w:rsidRPr="00A74436">
              <w:rPr>
                <w:rFonts w:ascii="Times New Roman" w:hAnsi="Times New Roman"/>
                <w:lang w:val="ru-RU"/>
              </w:rPr>
              <w:t xml:space="preserve">– </w:t>
            </w:r>
            <w:r w:rsidRPr="00A74436">
              <w:rPr>
                <w:rFonts w:ascii="Times New Roman" w:eastAsia="Times New Roman" w:hAnsi="Times New Roman"/>
                <w:lang w:val="ru-RU" w:eastAsia="ru-RU"/>
              </w:rPr>
              <w:t xml:space="preserve">отношение </w:t>
            </w:r>
            <w:r w:rsidRPr="00A74436">
              <w:rPr>
                <w:rFonts w:ascii="Times New Roman" w:hAnsi="Times New Roman"/>
                <w:lang w:val="ru-RU"/>
              </w:rPr>
              <w:t>вместимости</w:t>
            </w:r>
            <w:r w:rsidRPr="00A74436">
              <w:rPr>
                <w:rFonts w:ascii="Times New Roman" w:eastAsia="Times New Roman" w:hAnsi="Times New Roman"/>
                <w:lang w:val="ru-RU" w:eastAsia="ru-RU"/>
              </w:rPr>
              <w:t xml:space="preserve"> такого </w:t>
            </w:r>
            <w:r w:rsidRPr="00A74436">
              <w:rPr>
                <w:rFonts w:ascii="Times New Roman" w:hAnsi="Times New Roman"/>
                <w:lang w:val="ru-RU"/>
              </w:rPr>
              <w:t>объекта к расчетной потребности</w:t>
            </w:r>
          </w:p>
        </w:tc>
      </w:tr>
      <w:tr w:rsidR="00812168" w:rsidRPr="00A74436" w:rsidTr="00A74436">
        <w:trPr>
          <w:trHeight w:val="52"/>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в котором оказывается (который предназначен для оказания) образовательная услуга:</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дошкольное образование</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 xml:space="preserve">- </w:t>
            </w:r>
            <w:r w:rsidRPr="00A74436">
              <w:rPr>
                <w:rStyle w:val="mw-headline"/>
                <w:rFonts w:ascii="Times New Roman" w:hAnsi="Times New Roman"/>
                <w:lang w:val="ru-RU"/>
              </w:rPr>
              <w:t>общее образование</w:t>
            </w:r>
          </w:p>
        </w:tc>
        <w:tc>
          <w:tcPr>
            <w:tcW w:w="1843" w:type="dxa"/>
            <w:vMerge w:val="restart"/>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объекта / При реконструкции объекта</w:t>
            </w: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1,2/1,1</w:t>
            </w:r>
          </w:p>
        </w:tc>
      </w:tr>
      <w:tr w:rsidR="00812168" w:rsidRPr="00A74436" w:rsidTr="00A74436">
        <w:trPr>
          <w:trHeight w:val="52"/>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Объект жилой застройки:</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w:t>
            </w:r>
            <w:r w:rsidRPr="00A74436">
              <w:rPr>
                <w:rFonts w:ascii="Times New Roman" w:eastAsia="Times New Roman" w:hAnsi="Times New Roman"/>
                <w:lang w:val="ru-RU" w:eastAsia="ru-RU"/>
              </w:rPr>
              <w:t xml:space="preserve"> группа малоэтажной жилой застройки в сельском населенном пункте</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БЖД, СЖД в сельском населенном пункте</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 территория дачной (садовой) застройки</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eastAsia="ru-RU"/>
              </w:rPr>
              <w:t xml:space="preserve">- группа </w:t>
            </w:r>
            <w:r w:rsidRPr="00A74436">
              <w:rPr>
                <w:rFonts w:ascii="Times New Roman" w:eastAsia="Times New Roman" w:hAnsi="Times New Roman"/>
                <w:lang w:val="ru-RU" w:eastAsia="ru-RU"/>
              </w:rPr>
              <w:t>СЖД</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 микрорайон (квартал) жилой застройки</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 район малоэтажной жилой застройки</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1,4/1,2</w:t>
            </w:r>
          </w:p>
        </w:tc>
      </w:tr>
      <w:tr w:rsidR="00812168" w:rsidRPr="00A74436" w:rsidTr="00A74436">
        <w:trPr>
          <w:trHeight w:val="303"/>
        </w:trPr>
        <w:tc>
          <w:tcPr>
            <w:tcW w:w="9781" w:type="dxa"/>
            <w:gridSpan w:val="4"/>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b/>
                <w:lang w:val="ru-RU" w:eastAsia="ru-RU"/>
              </w:rPr>
              <w:t>Показатель, ед. измерения:</w:t>
            </w:r>
            <w:r w:rsidRPr="00A74436">
              <w:rPr>
                <w:rFonts w:ascii="Times New Roman" w:eastAsia="Times New Roman" w:hAnsi="Times New Roman"/>
                <w:lang w:val="ru-RU" w:eastAsia="ru-RU"/>
              </w:rPr>
              <w:t xml:space="preserve"> Коэффициент изменения показателя обеспеченности объектами, относящимися к области образование - отношение значения показателя объекта после реконструкции к его значению до реконструкции, не менее</w:t>
            </w:r>
          </w:p>
        </w:tc>
      </w:tr>
      <w:tr w:rsidR="00812168" w:rsidRPr="00A74436" w:rsidTr="00A74436">
        <w:trPr>
          <w:trHeight w:val="303"/>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Площадь земельного участка объекта, предназначенного для оказания образовательной услуги и (или) для отдыха и оздоровления детей</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Площадь зеленых насаждений садов при здании (учреждении), предназначенном для оказания образовательной услуги и (или) для осуществления отдыха и оздоровления детей</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Площадь помещений, в которых оказывается (которые предназначены для оказания) образовательная услуга и (или) осуществляется (который предназначен для осуществления) отдыха и оздоровления детей</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Вместимость</w:t>
            </w:r>
            <w:r w:rsidRPr="00A74436">
              <w:rPr>
                <w:rFonts w:ascii="Times New Roman" w:eastAsia="Times New Roman" w:hAnsi="Times New Roman"/>
                <w:lang w:val="ru-RU" w:eastAsia="ru-RU"/>
              </w:rPr>
              <w:t xml:space="preserve"> объекта, </w:t>
            </w:r>
            <w:r w:rsidRPr="00A74436">
              <w:rPr>
                <w:rFonts w:ascii="Times New Roman" w:hAnsi="Times New Roman"/>
                <w:lang w:val="ru-RU"/>
              </w:rPr>
              <w:t>в котором оказывается (который предназначен для оказания) образовательная услуга и (или) осуществляется (который предназначен для осуществления) отдыха и оздоровления детей</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образование</w:t>
            </w: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1,0</w:t>
            </w:r>
          </w:p>
        </w:tc>
      </w:tr>
      <w:tr w:rsidR="00812168" w:rsidRPr="00A74436" w:rsidTr="00A74436">
        <w:trPr>
          <w:trHeight w:val="126"/>
        </w:trPr>
        <w:tc>
          <w:tcPr>
            <w:tcW w:w="9781" w:type="dxa"/>
            <w:gridSpan w:val="4"/>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b/>
                <w:lang w:val="ru-RU" w:eastAsia="ru-RU"/>
              </w:rPr>
              <w:t>Показатель: *</w:t>
            </w:r>
            <w:r w:rsidRPr="00A74436">
              <w:rPr>
                <w:rFonts w:ascii="Times New Roman" w:eastAsia="Times New Roman" w:hAnsi="Times New Roman"/>
                <w:lang w:val="ru-RU" w:eastAsia="ru-RU"/>
              </w:rPr>
              <w:t xml:space="preserve">Кондиции объектов улично-дорожной сети, с которыми у перечисленных объектов должна быть обеспечена </w:t>
            </w:r>
            <w:r w:rsidRPr="00A74436">
              <w:rPr>
                <w:rFonts w:ascii="Times New Roman" w:hAnsi="Times New Roman"/>
                <w:lang w:val="ru-RU"/>
              </w:rPr>
              <w:t xml:space="preserve">основная </w:t>
            </w:r>
            <w:r w:rsidRPr="00A74436">
              <w:rPr>
                <w:rFonts w:ascii="Times New Roman" w:eastAsia="Times New Roman" w:hAnsi="Times New Roman"/>
                <w:lang w:val="ru-RU" w:eastAsia="ru-RU"/>
              </w:rPr>
              <w:t xml:space="preserve">пешеходная коммуникация (проложенная </w:t>
            </w:r>
            <w:r w:rsidRPr="00A74436">
              <w:rPr>
                <w:rFonts w:ascii="Times New Roman" w:hAnsi="Times New Roman"/>
                <w:lang w:val="ru-RU"/>
              </w:rPr>
              <w:t>вдоль улиц и дорог (тротуары) или независимо от них)</w:t>
            </w:r>
            <w:r w:rsidRPr="00A74436">
              <w:rPr>
                <w:rFonts w:ascii="Times New Roman" w:eastAsia="Times New Roman" w:hAnsi="Times New Roman"/>
                <w:lang w:val="ru-RU" w:eastAsia="ru-RU"/>
              </w:rPr>
              <w:t>, не хуже</w:t>
            </w:r>
          </w:p>
        </w:tc>
      </w:tr>
      <w:tr w:rsidR="00812168" w:rsidRPr="00A74436" w:rsidTr="00A74436">
        <w:trPr>
          <w:trHeight w:val="126"/>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Объект на территории г. Навашино, в котором оказывается (который предназначен для оказания) образовательная услуга и (или) осуществляется (который предназначен для осуществления) отдыха и оздоровления детей</w:t>
            </w:r>
          </w:p>
        </w:tc>
        <w:tc>
          <w:tcPr>
            <w:tcW w:w="1843" w:type="dxa"/>
            <w:vMerge w:val="restart"/>
            <w:shd w:val="clear" w:color="auto" w:fill="auto"/>
            <w:vAlign w:val="center"/>
          </w:tcPr>
          <w:p w:rsidR="00812168" w:rsidRPr="00A74436" w:rsidRDefault="00812168" w:rsidP="00A74436">
            <w:pPr>
              <w:pStyle w:val="af"/>
              <w:ind w:left="0" w:firstLine="0"/>
              <w:jc w:val="center"/>
              <w:rPr>
                <w:rFonts w:ascii="Times New Roman" w:eastAsia="Times New Roman" w:hAnsi="Times New Roman"/>
                <w:lang w:val="ru-RU" w:eastAsia="ru-RU"/>
              </w:rPr>
            </w:pPr>
            <w:r w:rsidRPr="00A74436">
              <w:rPr>
                <w:rFonts w:ascii="Times New Roman" w:eastAsia="Times New Roman" w:hAnsi="Times New Roman"/>
                <w:lang w:val="ru-RU" w:eastAsia="ru-RU"/>
              </w:rPr>
              <w:t xml:space="preserve">При размещении, строительстве, преобразовании и реконструкции объектов, </w:t>
            </w:r>
            <w:r w:rsidRPr="00A74436">
              <w:rPr>
                <w:rFonts w:ascii="Times New Roman" w:eastAsia="Times New Roman" w:hAnsi="Times New Roman"/>
                <w:lang w:val="ru-RU" w:eastAsia="ru-RU"/>
              </w:rPr>
              <w:lastRenderedPageBreak/>
              <w:t>относящихся к области образование, и пешеходных коммуникаций</w:t>
            </w: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lastRenderedPageBreak/>
              <w:t>Улица районного значения транспортно-пешеходная</w:t>
            </w:r>
          </w:p>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 xml:space="preserve">Пешеходная </w:t>
            </w:r>
            <w:r w:rsidRPr="00A74436">
              <w:rPr>
                <w:rFonts w:ascii="Times New Roman" w:hAnsi="Times New Roman"/>
                <w:lang w:val="ru-RU"/>
              </w:rPr>
              <w:lastRenderedPageBreak/>
              <w:t>улица</w:t>
            </w:r>
          </w:p>
        </w:tc>
      </w:tr>
      <w:tr w:rsidR="00812168" w:rsidRPr="00A74436" w:rsidTr="00A74436">
        <w:trPr>
          <w:trHeight w:val="126"/>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lastRenderedPageBreak/>
              <w:t xml:space="preserve">Объект на территории </w:t>
            </w:r>
            <w:r w:rsidRPr="00A74436">
              <w:rPr>
                <w:rFonts w:ascii="Times New Roman" w:eastAsia="Times New Roman" w:hAnsi="Times New Roman"/>
                <w:lang w:val="ru-RU" w:eastAsia="ru-RU"/>
              </w:rPr>
              <w:t>сельского населенного пункта,</w:t>
            </w:r>
            <w:r w:rsidRPr="00A74436">
              <w:rPr>
                <w:rFonts w:ascii="Times New Roman" w:hAnsi="Times New Roman"/>
                <w:lang w:val="ru-RU"/>
              </w:rPr>
              <w:t xml:space="preserve"> в котором оказывается (который предназначен для оказания) образовательная услуга и (или) осуществляется (который предназначен для осуществления) отдыха и оздоровления детей</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Улица в жилой застройке основная</w:t>
            </w:r>
          </w:p>
        </w:tc>
      </w:tr>
      <w:tr w:rsidR="00812168" w:rsidRPr="00A74436" w:rsidTr="00A74436">
        <w:trPr>
          <w:trHeight w:val="126"/>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 xml:space="preserve">Объект </w:t>
            </w:r>
            <w:r w:rsidRPr="00A74436">
              <w:rPr>
                <w:rFonts w:ascii="Times New Roman" w:eastAsia="Times New Roman" w:hAnsi="Times New Roman"/>
                <w:lang w:val="ru-RU" w:eastAsia="ru-RU"/>
              </w:rPr>
              <w:t>вне территории населенных пунктов,</w:t>
            </w:r>
            <w:r w:rsidRPr="00A74436">
              <w:rPr>
                <w:rFonts w:ascii="Times New Roman" w:hAnsi="Times New Roman"/>
                <w:lang w:val="ru-RU"/>
              </w:rPr>
              <w:t xml:space="preserve"> в котором осуществляется (который предназначен для осуществления) отдыха и оздоровления детей</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Автомобильная дорога I</w:t>
            </w:r>
            <w:r w:rsidRPr="00A74436">
              <w:rPr>
                <w:rFonts w:ascii="Times New Roman" w:hAnsi="Times New Roman"/>
                <w:lang w:val="en-US"/>
              </w:rPr>
              <w:t>V</w:t>
            </w:r>
            <w:r w:rsidRPr="00A74436">
              <w:rPr>
                <w:rFonts w:ascii="Times New Roman" w:hAnsi="Times New Roman"/>
                <w:lang w:val="ru-RU"/>
              </w:rPr>
              <w:t xml:space="preserve"> -ой технической категории</w:t>
            </w:r>
          </w:p>
        </w:tc>
      </w:tr>
      <w:tr w:rsidR="00812168" w:rsidRPr="00A74436" w:rsidTr="00A74436">
        <w:trPr>
          <w:trHeight w:val="126"/>
        </w:trPr>
        <w:tc>
          <w:tcPr>
            <w:tcW w:w="9781" w:type="dxa"/>
            <w:gridSpan w:val="4"/>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b/>
                <w:lang w:val="ru-RU" w:eastAsia="ru-RU"/>
              </w:rPr>
              <w:t xml:space="preserve">Показатель: </w:t>
            </w:r>
            <w:r w:rsidRPr="00A74436">
              <w:rPr>
                <w:rFonts w:ascii="Times New Roman" w:eastAsia="Times New Roman" w:hAnsi="Times New Roman"/>
                <w:lang w:val="ru-RU" w:eastAsia="ru-RU"/>
              </w:rPr>
              <w:t xml:space="preserve">Объекты, между которыми объектов должна быть обеспечена </w:t>
            </w:r>
            <w:r w:rsidRPr="00A74436">
              <w:rPr>
                <w:rFonts w:ascii="Times New Roman" w:hAnsi="Times New Roman"/>
                <w:lang w:val="ru-RU"/>
              </w:rPr>
              <w:t xml:space="preserve">основная </w:t>
            </w:r>
            <w:r w:rsidRPr="00A74436">
              <w:rPr>
                <w:rFonts w:ascii="Times New Roman" w:eastAsia="Times New Roman" w:hAnsi="Times New Roman"/>
                <w:lang w:val="ru-RU" w:eastAsia="ru-RU"/>
              </w:rPr>
              <w:t xml:space="preserve">пешеходная коммуникация (проложенная </w:t>
            </w:r>
            <w:r w:rsidRPr="00A74436">
              <w:rPr>
                <w:rFonts w:ascii="Times New Roman" w:hAnsi="Times New Roman"/>
                <w:lang w:val="ru-RU"/>
              </w:rPr>
              <w:t>вдоль улиц и дорог (тротуары) или независимо от них)</w:t>
            </w:r>
          </w:p>
        </w:tc>
      </w:tr>
      <w:tr w:rsidR="00812168" w:rsidRPr="00A74436" w:rsidTr="00A74436">
        <w:trPr>
          <w:trHeight w:val="126"/>
        </w:trPr>
        <w:tc>
          <w:tcPr>
            <w:tcW w:w="3189" w:type="dxa"/>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Объект жилой застройки:</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 микрорайон (квартал) индивидуальной жилой застройки</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w:t>
            </w:r>
            <w:r w:rsidRPr="00A74436">
              <w:rPr>
                <w:rFonts w:ascii="Times New Roman" w:eastAsia="Times New Roman" w:hAnsi="Times New Roman"/>
                <w:lang w:val="ru-RU" w:eastAsia="ru-RU"/>
              </w:rPr>
              <w:t xml:space="preserve"> СЖД</w:t>
            </w:r>
          </w:p>
        </w:tc>
        <w:tc>
          <w:tcPr>
            <w:tcW w:w="3190"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в котором оказывается образовательная услуга:</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дошкольное образование</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xml:space="preserve">- </w:t>
            </w:r>
            <w:r w:rsidRPr="00A74436">
              <w:rPr>
                <w:rStyle w:val="mw-headline"/>
                <w:rFonts w:ascii="Times New Roman" w:hAnsi="Times New Roman"/>
                <w:lang w:val="ru-RU"/>
              </w:rPr>
              <w:t>общее образование</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преобразовании и реконструкции объектов жилой застройки, объектов, относящихся к области образование, и пешеходных коммуникаций</w:t>
            </w:r>
          </w:p>
        </w:tc>
        <w:tc>
          <w:tcPr>
            <w:tcW w:w="1559"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p>
        </w:tc>
      </w:tr>
      <w:tr w:rsidR="00812168" w:rsidRPr="00A74436" w:rsidTr="00A74436">
        <w:trPr>
          <w:trHeight w:val="126"/>
        </w:trPr>
        <w:tc>
          <w:tcPr>
            <w:tcW w:w="9781" w:type="dxa"/>
            <w:gridSpan w:val="4"/>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b/>
                <w:lang w:val="ru-RU" w:eastAsia="ru-RU"/>
              </w:rPr>
              <w:t>Показатель: *</w:t>
            </w:r>
            <w:r w:rsidRPr="00A74436">
              <w:rPr>
                <w:rFonts w:ascii="Times New Roman" w:eastAsia="Times New Roman" w:hAnsi="Times New Roman"/>
                <w:lang w:val="ru-RU" w:eastAsia="ru-RU"/>
              </w:rPr>
              <w:t xml:space="preserve">Кондиции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перечисленных объектов к таким узлам </w:t>
            </w:r>
            <w:r w:rsidRPr="00A74436">
              <w:rPr>
                <w:rFonts w:ascii="Times New Roman" w:hAnsi="Times New Roman"/>
                <w:lang w:val="ru-RU"/>
              </w:rPr>
              <w:t xml:space="preserve">– кондиции дороги (улицы) или участка дороги (улицы), по которому проходит такой маршрут с худшими (наиболее низкими) </w:t>
            </w:r>
            <w:r w:rsidRPr="00A74436">
              <w:rPr>
                <w:rFonts w:ascii="Times New Roman" w:eastAsia="Times New Roman" w:hAnsi="Times New Roman"/>
                <w:lang w:val="ru-RU" w:eastAsia="ru-RU"/>
              </w:rPr>
              <w:t>показателями, не хуже</w:t>
            </w:r>
          </w:p>
        </w:tc>
      </w:tr>
      <w:tr w:rsidR="00812168" w:rsidRPr="00A74436" w:rsidTr="00A74436">
        <w:trPr>
          <w:trHeight w:val="126"/>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Объект на территории г. Навашино, в котором оказывается (который предназначен для оказания) образовательная услуга и (или) осуществляется (который предназначен для осуществления) отдыха и оздоровления</w:t>
            </w:r>
          </w:p>
        </w:tc>
        <w:tc>
          <w:tcPr>
            <w:tcW w:w="1843" w:type="dxa"/>
            <w:vMerge w:val="restart"/>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образование, дорог и улиц</w:t>
            </w: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Улица районного значения транспортно-пешеходная</w:t>
            </w:r>
          </w:p>
        </w:tc>
      </w:tr>
      <w:tr w:rsidR="00812168" w:rsidRPr="00A74436" w:rsidTr="00A74436">
        <w:trPr>
          <w:trHeight w:val="126"/>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xml:space="preserve">Объект на территории </w:t>
            </w:r>
            <w:r w:rsidRPr="00A74436">
              <w:rPr>
                <w:rFonts w:ascii="Times New Roman" w:eastAsia="Times New Roman" w:hAnsi="Times New Roman"/>
                <w:lang w:val="ru-RU" w:eastAsia="ru-RU"/>
              </w:rPr>
              <w:t>сельского населенного пункта,</w:t>
            </w:r>
            <w:r w:rsidRPr="00A74436">
              <w:rPr>
                <w:rFonts w:ascii="Times New Roman" w:hAnsi="Times New Roman"/>
                <w:lang w:val="ru-RU"/>
              </w:rPr>
              <w:t xml:space="preserve"> в котором оказывается (который предназначен для оказания) образовательная услуга и (или) осуществляется (который предназначен для осуществления) отдыха и оздоровления детей</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Главная улица</w:t>
            </w:r>
          </w:p>
        </w:tc>
      </w:tr>
      <w:tr w:rsidR="00812168" w:rsidRPr="00A74436" w:rsidTr="00A74436">
        <w:trPr>
          <w:trHeight w:val="126"/>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 xml:space="preserve">Объект </w:t>
            </w:r>
            <w:r w:rsidRPr="00A74436">
              <w:rPr>
                <w:rFonts w:ascii="Times New Roman" w:eastAsia="Times New Roman" w:hAnsi="Times New Roman"/>
                <w:lang w:val="ru-RU" w:eastAsia="ru-RU"/>
              </w:rPr>
              <w:t>вне территории населенных пунктов,</w:t>
            </w:r>
            <w:r w:rsidRPr="00A74436">
              <w:rPr>
                <w:rFonts w:ascii="Times New Roman" w:hAnsi="Times New Roman"/>
                <w:lang w:val="ru-RU"/>
              </w:rPr>
              <w:t xml:space="preserve"> в котором осуществляется (который предназначен для осуществления) отдыха и оздоровления детей</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Автомобильная дорога I</w:t>
            </w:r>
            <w:r w:rsidRPr="00A74436">
              <w:rPr>
                <w:rFonts w:ascii="Times New Roman" w:hAnsi="Times New Roman"/>
                <w:lang w:val="en-US"/>
              </w:rPr>
              <w:t>V</w:t>
            </w:r>
            <w:r w:rsidRPr="00A74436">
              <w:rPr>
                <w:rFonts w:ascii="Times New Roman" w:hAnsi="Times New Roman"/>
                <w:lang w:val="ru-RU"/>
              </w:rPr>
              <w:t xml:space="preserve"> -ой технической категории</w:t>
            </w:r>
          </w:p>
        </w:tc>
      </w:tr>
      <w:tr w:rsidR="00812168" w:rsidRPr="00A74436" w:rsidTr="00A74436">
        <w:trPr>
          <w:trHeight w:val="30"/>
        </w:trPr>
        <w:tc>
          <w:tcPr>
            <w:tcW w:w="9781" w:type="dxa"/>
            <w:gridSpan w:val="4"/>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b/>
                <w:lang w:val="ru-RU" w:eastAsia="ru-RU"/>
              </w:rPr>
              <w:t>Показатель, ед. измерения:</w:t>
            </w:r>
            <w:r w:rsidRPr="00A74436">
              <w:rPr>
                <w:rFonts w:ascii="Times New Roman" w:eastAsia="Times New Roman" w:hAnsi="Times New Roman"/>
                <w:lang w:val="ru-RU" w:eastAsia="ru-RU"/>
              </w:rPr>
              <w:t xml:space="preserve"> Коэффициент изменения показателя обеспеченности объектами, относящимися к области образование - отношение значения показателя объекта после реконструкции к его значению до реконструкции, не менее</w:t>
            </w:r>
          </w:p>
        </w:tc>
      </w:tr>
      <w:tr w:rsidR="00812168" w:rsidRPr="00A74436" w:rsidTr="00A74436">
        <w:trPr>
          <w:trHeight w:val="25"/>
        </w:trPr>
        <w:tc>
          <w:tcPr>
            <w:tcW w:w="6379" w:type="dxa"/>
            <w:gridSpan w:val="2"/>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Площадь земельного участка объекта, предназначенного для оказания образовательной услуги и (или) для отдыха и оздоровления детей</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Площадь зеленых насаждений садов при здании (учреждении), предназначенном для оказания образовательной услуги и (или) для осуществления отдыха и оздоровления детей</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Площадь помещений, в которых оказывается (которые предназначены для оказания) образовательная услуга и (или) осуществляется (который предназначен для осуществления) отдыха и оздоровления детей</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Вместимость</w:t>
            </w:r>
            <w:r w:rsidRPr="00A74436">
              <w:rPr>
                <w:rFonts w:ascii="Times New Roman" w:eastAsia="Times New Roman" w:hAnsi="Times New Roman"/>
                <w:lang w:val="ru-RU" w:eastAsia="ru-RU"/>
              </w:rPr>
              <w:t xml:space="preserve"> объекта, </w:t>
            </w:r>
            <w:r w:rsidRPr="00A74436">
              <w:rPr>
                <w:rFonts w:ascii="Times New Roman" w:hAnsi="Times New Roman"/>
                <w:lang w:val="ru-RU"/>
              </w:rPr>
              <w:t xml:space="preserve">в котором оказывается (который </w:t>
            </w:r>
            <w:r w:rsidRPr="00A74436">
              <w:rPr>
                <w:rFonts w:ascii="Times New Roman" w:hAnsi="Times New Roman"/>
                <w:lang w:val="ru-RU"/>
              </w:rPr>
              <w:lastRenderedPageBreak/>
              <w:t>предназначен для оказания) образовательная услуга и (или) осуществляется (который предназначен для осуществления) отдыха и оздоровления детей</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lastRenderedPageBreak/>
              <w:t>При размещении, строительстве, преобразовании и реконструкции объектов</w:t>
            </w:r>
          </w:p>
        </w:tc>
        <w:tc>
          <w:tcPr>
            <w:tcW w:w="1559"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1,0</w:t>
            </w:r>
          </w:p>
        </w:tc>
      </w:tr>
    </w:tbl>
    <w:p w:rsidR="00812168" w:rsidRPr="00B22AC3" w:rsidRDefault="00812168" w:rsidP="00B22AC3">
      <w:pPr>
        <w:spacing w:after="0" w:line="240" w:lineRule="auto"/>
        <w:ind w:firstLine="567"/>
        <w:jc w:val="both"/>
        <w:rPr>
          <w:rFonts w:ascii="Times New Roman" w:hAnsi="Times New Roman" w:cs="Times New Roman"/>
          <w:sz w:val="24"/>
          <w:szCs w:val="24"/>
        </w:rPr>
      </w:pPr>
      <w:bookmarkStart w:id="45" w:name="_Toc467251544"/>
      <w:r w:rsidRPr="00B22AC3">
        <w:rPr>
          <w:rFonts w:ascii="Times New Roman" w:hAnsi="Times New Roman" w:cs="Times New Roman"/>
          <w:i/>
          <w:sz w:val="24"/>
          <w:szCs w:val="24"/>
        </w:rPr>
        <w:lastRenderedPageBreak/>
        <w:t>*Кондиции дорог вне населенных пунктов согласно ГОСТ Р 52398-2005 «Классификация автомобильных дорог. Основные параметры и требования», кондиции улиц и дорог в населенных пунктах согласно Своду правил СП 42.13330.2011 «Градостроительство. Планировка и застройка городских и сельских поселений».</w:t>
      </w:r>
    </w:p>
    <w:p w:rsidR="00812168" w:rsidRPr="00B22AC3" w:rsidRDefault="00812168" w:rsidP="00B22AC3">
      <w:pPr>
        <w:pStyle w:val="3"/>
        <w:spacing w:before="0" w:line="240" w:lineRule="auto"/>
        <w:jc w:val="center"/>
        <w:rPr>
          <w:rFonts w:ascii="Times New Roman" w:hAnsi="Times New Roman" w:cs="Times New Roman"/>
          <w:color w:val="auto"/>
          <w:sz w:val="24"/>
          <w:szCs w:val="24"/>
          <w:lang w:eastAsia="ru-RU"/>
        </w:rPr>
      </w:pPr>
      <w:r w:rsidRPr="00B22AC3">
        <w:rPr>
          <w:rFonts w:ascii="Times New Roman" w:hAnsi="Times New Roman" w:cs="Times New Roman"/>
          <w:color w:val="auto"/>
          <w:sz w:val="24"/>
          <w:szCs w:val="24"/>
          <w:lang w:eastAsia="ru-RU"/>
        </w:rPr>
        <w:t>4.10.Показатели обеспеченности и доступности объектов</w:t>
      </w:r>
      <w:r w:rsidRPr="00B22AC3">
        <w:rPr>
          <w:rFonts w:ascii="Times New Roman" w:hAnsi="Times New Roman" w:cs="Times New Roman"/>
          <w:color w:val="auto"/>
          <w:sz w:val="24"/>
          <w:szCs w:val="24"/>
        </w:rPr>
        <w:t>, относящихся к области здравохранение</w:t>
      </w:r>
      <w:bookmarkEnd w:id="45"/>
      <w:r w:rsidRPr="00B22AC3">
        <w:rPr>
          <w:rFonts w:ascii="Times New Roman" w:hAnsi="Times New Roman" w:cs="Times New Roman"/>
          <w:color w:val="auto"/>
          <w:sz w:val="24"/>
          <w:szCs w:val="24"/>
        </w:rPr>
        <w:t>.</w:t>
      </w:r>
    </w:p>
    <w:p w:rsidR="00812168" w:rsidRPr="00B22AC3" w:rsidRDefault="00812168" w:rsidP="00B22AC3">
      <w:pPr>
        <w:spacing w:after="0" w:line="240" w:lineRule="auto"/>
        <w:ind w:firstLine="567"/>
        <w:jc w:val="both"/>
        <w:rPr>
          <w:rFonts w:ascii="Times New Roman" w:hAnsi="Times New Roman" w:cs="Times New Roman"/>
          <w:sz w:val="24"/>
          <w:szCs w:val="24"/>
        </w:rPr>
      </w:pPr>
      <w:r w:rsidRPr="00B22AC3">
        <w:rPr>
          <w:rFonts w:ascii="Times New Roman" w:hAnsi="Times New Roman" w:cs="Times New Roman"/>
          <w:sz w:val="24"/>
          <w:szCs w:val="24"/>
        </w:rPr>
        <w:t>Согласно п. 14 ч. 1 ст. 16 Закона о МСУ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12168" w:rsidRPr="00B22AC3" w:rsidRDefault="00812168" w:rsidP="00B22AC3">
      <w:pPr>
        <w:spacing w:after="0" w:line="240" w:lineRule="auto"/>
        <w:ind w:firstLine="567"/>
        <w:jc w:val="both"/>
        <w:rPr>
          <w:rFonts w:ascii="Times New Roman" w:hAnsi="Times New Roman" w:cs="Times New Roman"/>
          <w:sz w:val="24"/>
          <w:szCs w:val="24"/>
        </w:rPr>
      </w:pPr>
      <w:r w:rsidRPr="00B22AC3">
        <w:rPr>
          <w:rFonts w:ascii="Times New Roman" w:hAnsi="Times New Roman" w:cs="Times New Roman"/>
          <w:sz w:val="24"/>
          <w:szCs w:val="24"/>
        </w:rPr>
        <w:t>Полномочия органов местного самоуправления муниципального образования по решению указанных вопросов переданы органам государственной власти субъекта РФ. Муниципальные учреждения здравоохранения на территории муниципального образования не размещаются.</w:t>
      </w:r>
    </w:p>
    <w:p w:rsidR="00812168" w:rsidRPr="00B22AC3" w:rsidRDefault="00812168" w:rsidP="00B22AC3">
      <w:pPr>
        <w:spacing w:after="0" w:line="240" w:lineRule="auto"/>
        <w:ind w:firstLine="567"/>
        <w:jc w:val="both"/>
        <w:rPr>
          <w:rFonts w:ascii="Times New Roman" w:hAnsi="Times New Roman" w:cs="Times New Roman"/>
          <w:sz w:val="24"/>
          <w:szCs w:val="24"/>
        </w:rPr>
      </w:pPr>
      <w:r w:rsidRPr="00B22AC3">
        <w:rPr>
          <w:rFonts w:ascii="Times New Roman" w:hAnsi="Times New Roman" w:cs="Times New Roman"/>
          <w:sz w:val="24"/>
          <w:szCs w:val="24"/>
        </w:rPr>
        <w:t>Здравоохранение муниципального образования развивается согласно Государственной программе «Развитие здравоохранения Нижегородской области на 2013 - 2020 годы», утвержденной постановлением правительства Нижегородской области 26.04.2014 № 274 (далее – Программа «Здравоохранение»).</w:t>
      </w:r>
    </w:p>
    <w:p w:rsidR="00812168" w:rsidRPr="00B22AC3" w:rsidRDefault="00812168" w:rsidP="00B22AC3">
      <w:pPr>
        <w:spacing w:after="0" w:line="240" w:lineRule="auto"/>
        <w:ind w:firstLine="709"/>
        <w:jc w:val="both"/>
        <w:rPr>
          <w:rFonts w:ascii="Times New Roman" w:hAnsi="Times New Roman" w:cs="Times New Roman"/>
          <w:sz w:val="24"/>
          <w:szCs w:val="24"/>
        </w:rPr>
      </w:pPr>
      <w:r w:rsidRPr="00B22AC3">
        <w:rPr>
          <w:rFonts w:ascii="Times New Roman" w:hAnsi="Times New Roman" w:cs="Times New Roman"/>
          <w:sz w:val="24"/>
          <w:szCs w:val="24"/>
        </w:rPr>
        <w:t xml:space="preserve">Программа государственных гарантий бесплатного оказания  населению Нижегородской области медицинской помощи ежегодно утверждается постановлением Правительства Нижегородской области. В частности, Программа государственных гарантий бесплатного оказания  населению Нижегородской области медицинской помощи на </w:t>
      </w:r>
      <w:smartTag w:uri="urn:schemas-microsoft-com:office:smarttags" w:element="metricconverter">
        <w:smartTagPr>
          <w:attr w:name="ProductID" w:val="2016 г"/>
        </w:smartTagPr>
        <w:r w:rsidRPr="00B22AC3">
          <w:rPr>
            <w:rFonts w:ascii="Times New Roman" w:hAnsi="Times New Roman" w:cs="Times New Roman"/>
            <w:sz w:val="24"/>
            <w:szCs w:val="24"/>
          </w:rPr>
          <w:t>2016 г</w:t>
        </w:r>
      </w:smartTag>
      <w:r w:rsidRPr="00B22AC3">
        <w:rPr>
          <w:rFonts w:ascii="Times New Roman" w:hAnsi="Times New Roman" w:cs="Times New Roman"/>
          <w:sz w:val="24"/>
          <w:szCs w:val="24"/>
        </w:rPr>
        <w:t>. утверждена постановлением Правительства Нижегородской области от 22.12.2015 № 858.</w:t>
      </w:r>
    </w:p>
    <w:p w:rsidR="00812168" w:rsidRPr="00B22AC3" w:rsidRDefault="00812168" w:rsidP="00B22AC3">
      <w:pPr>
        <w:spacing w:after="0" w:line="240" w:lineRule="auto"/>
        <w:ind w:firstLine="567"/>
        <w:rPr>
          <w:rFonts w:ascii="Times New Roman" w:hAnsi="Times New Roman" w:cs="Times New Roman"/>
          <w:sz w:val="24"/>
          <w:szCs w:val="24"/>
        </w:rPr>
      </w:pPr>
      <w:r w:rsidRPr="00B22AC3">
        <w:rPr>
          <w:rFonts w:ascii="Times New Roman" w:hAnsi="Times New Roman" w:cs="Times New Roman"/>
          <w:sz w:val="24"/>
          <w:szCs w:val="24"/>
        </w:rPr>
        <w:t>В рамках указанной Территориальной программы бесплатно предоставляются:</w:t>
      </w:r>
    </w:p>
    <w:p w:rsidR="00812168" w:rsidRPr="00B22AC3" w:rsidRDefault="00812168" w:rsidP="00B22AC3">
      <w:pPr>
        <w:pStyle w:val="ConsPlusNormal"/>
        <w:widowControl/>
        <w:numPr>
          <w:ilvl w:val="0"/>
          <w:numId w:val="14"/>
        </w:numPr>
        <w:tabs>
          <w:tab w:val="left" w:pos="851"/>
        </w:tabs>
        <w:ind w:left="0" w:firstLine="567"/>
        <w:jc w:val="both"/>
        <w:rPr>
          <w:rFonts w:ascii="Times New Roman" w:eastAsia="Calibri" w:hAnsi="Times New Roman" w:cs="Times New Roman"/>
          <w:sz w:val="24"/>
          <w:szCs w:val="24"/>
          <w:lang w:eastAsia="en-US"/>
        </w:rPr>
      </w:pPr>
      <w:r w:rsidRPr="00B22AC3">
        <w:rPr>
          <w:rFonts w:ascii="Times New Roman" w:eastAsia="Calibri" w:hAnsi="Times New Roman" w:cs="Times New Roman"/>
          <w:sz w:val="24"/>
          <w:szCs w:val="24"/>
          <w:lang w:eastAsia="en-US"/>
        </w:rPr>
        <w:t>первичная медико-санитарная помощь, в том числе первичная доврачебная, первичная врачебная и первичная специализированная;</w:t>
      </w:r>
    </w:p>
    <w:p w:rsidR="00812168" w:rsidRPr="00B22AC3" w:rsidRDefault="00812168" w:rsidP="00B22AC3">
      <w:pPr>
        <w:pStyle w:val="ConsPlusNormal"/>
        <w:widowControl/>
        <w:numPr>
          <w:ilvl w:val="0"/>
          <w:numId w:val="14"/>
        </w:numPr>
        <w:tabs>
          <w:tab w:val="left" w:pos="851"/>
        </w:tabs>
        <w:ind w:left="0" w:firstLine="567"/>
        <w:jc w:val="both"/>
        <w:rPr>
          <w:rFonts w:ascii="Times New Roman" w:eastAsia="Calibri" w:hAnsi="Times New Roman" w:cs="Times New Roman"/>
          <w:sz w:val="24"/>
          <w:szCs w:val="24"/>
          <w:lang w:eastAsia="en-US"/>
        </w:rPr>
      </w:pPr>
      <w:r w:rsidRPr="00B22AC3">
        <w:rPr>
          <w:rFonts w:ascii="Times New Roman" w:eastAsia="Calibri" w:hAnsi="Times New Roman" w:cs="Times New Roman"/>
          <w:sz w:val="24"/>
          <w:szCs w:val="24"/>
          <w:lang w:eastAsia="en-US"/>
        </w:rPr>
        <w:t>специализированная, в том числе высокотехнологичная, медицинская помощь;</w:t>
      </w:r>
    </w:p>
    <w:p w:rsidR="00812168" w:rsidRPr="00B22AC3" w:rsidRDefault="00812168" w:rsidP="00B22AC3">
      <w:pPr>
        <w:pStyle w:val="ConsPlusNormal"/>
        <w:widowControl/>
        <w:numPr>
          <w:ilvl w:val="0"/>
          <w:numId w:val="14"/>
        </w:numPr>
        <w:tabs>
          <w:tab w:val="left" w:pos="851"/>
        </w:tabs>
        <w:ind w:left="0" w:firstLine="567"/>
        <w:jc w:val="both"/>
        <w:rPr>
          <w:rFonts w:ascii="Times New Roman" w:eastAsia="Calibri" w:hAnsi="Times New Roman" w:cs="Times New Roman"/>
          <w:sz w:val="24"/>
          <w:szCs w:val="24"/>
          <w:lang w:eastAsia="en-US"/>
        </w:rPr>
      </w:pPr>
      <w:r w:rsidRPr="00B22AC3">
        <w:rPr>
          <w:rFonts w:ascii="Times New Roman" w:eastAsia="Calibri" w:hAnsi="Times New Roman" w:cs="Times New Roman"/>
          <w:sz w:val="24"/>
          <w:szCs w:val="24"/>
          <w:lang w:eastAsia="en-US"/>
        </w:rPr>
        <w:t>скорая, в том числе скорая специализированная, медицинская помощь;</w:t>
      </w:r>
    </w:p>
    <w:p w:rsidR="00812168" w:rsidRPr="00B22AC3" w:rsidRDefault="00812168" w:rsidP="00B22AC3">
      <w:pPr>
        <w:pStyle w:val="ConsPlusNormal"/>
        <w:widowControl/>
        <w:numPr>
          <w:ilvl w:val="0"/>
          <w:numId w:val="14"/>
        </w:numPr>
        <w:tabs>
          <w:tab w:val="left" w:pos="851"/>
        </w:tabs>
        <w:ind w:left="0" w:firstLine="567"/>
        <w:jc w:val="both"/>
        <w:rPr>
          <w:rFonts w:ascii="Times New Roman" w:eastAsia="Calibri" w:hAnsi="Times New Roman" w:cs="Times New Roman"/>
          <w:sz w:val="24"/>
          <w:szCs w:val="24"/>
          <w:lang w:eastAsia="en-US"/>
        </w:rPr>
      </w:pPr>
      <w:r w:rsidRPr="00B22AC3">
        <w:rPr>
          <w:rFonts w:ascii="Times New Roman" w:eastAsia="Calibri" w:hAnsi="Times New Roman" w:cs="Times New Roman"/>
          <w:sz w:val="24"/>
          <w:szCs w:val="24"/>
          <w:lang w:eastAsia="en-US"/>
        </w:rPr>
        <w:t>паллиативная медицинская помощь, оказываемая медицинскими организациями.</w:t>
      </w:r>
    </w:p>
    <w:p w:rsidR="00812168" w:rsidRPr="00B22AC3" w:rsidRDefault="00812168" w:rsidP="00B22AC3">
      <w:pPr>
        <w:spacing w:after="0" w:line="240" w:lineRule="auto"/>
        <w:ind w:firstLine="567"/>
        <w:jc w:val="both"/>
        <w:rPr>
          <w:rFonts w:ascii="Times New Roman" w:hAnsi="Times New Roman" w:cs="Times New Roman"/>
          <w:sz w:val="24"/>
          <w:szCs w:val="24"/>
        </w:rPr>
      </w:pPr>
      <w:r w:rsidRPr="00B22AC3">
        <w:rPr>
          <w:rFonts w:ascii="Times New Roman" w:hAnsi="Times New Roman" w:cs="Times New Roman"/>
          <w:sz w:val="24"/>
          <w:szCs w:val="24"/>
        </w:rPr>
        <w:t>В качестве медицинских организаций, участвующих в реализации указанной Территориальной программы на территории муниципального образования размещается Государственное бюджетное учреждение здравоохранения Нижегородской области «Навашинская центральная районная больница».</w:t>
      </w:r>
    </w:p>
    <w:p w:rsidR="00812168" w:rsidRPr="00B22AC3" w:rsidRDefault="00812168" w:rsidP="00B22AC3">
      <w:pPr>
        <w:spacing w:after="0" w:line="240" w:lineRule="auto"/>
        <w:ind w:firstLine="567"/>
        <w:jc w:val="both"/>
        <w:rPr>
          <w:rFonts w:ascii="Times New Roman" w:hAnsi="Times New Roman" w:cs="Times New Roman"/>
          <w:sz w:val="24"/>
          <w:szCs w:val="24"/>
        </w:rPr>
      </w:pPr>
      <w:r w:rsidRPr="00B22AC3">
        <w:rPr>
          <w:rFonts w:ascii="Times New Roman" w:hAnsi="Times New Roman" w:cs="Times New Roman"/>
          <w:sz w:val="24"/>
          <w:szCs w:val="24"/>
        </w:rPr>
        <w:t>В составе Навашинской центральной районной больницы следующие основные подразделения:</w:t>
      </w:r>
    </w:p>
    <w:p w:rsidR="00812168" w:rsidRPr="00B22AC3" w:rsidRDefault="00812168" w:rsidP="00B22AC3">
      <w:pPr>
        <w:pStyle w:val="af"/>
        <w:numPr>
          <w:ilvl w:val="0"/>
          <w:numId w:val="15"/>
        </w:numPr>
        <w:tabs>
          <w:tab w:val="left" w:pos="851"/>
        </w:tabs>
        <w:ind w:left="0" w:firstLine="567"/>
        <w:rPr>
          <w:rFonts w:ascii="Times New Roman" w:eastAsia="Times New Roman" w:hAnsi="Times New Roman"/>
          <w:sz w:val="24"/>
          <w:szCs w:val="24"/>
          <w:lang w:eastAsia="ru-RU"/>
        </w:rPr>
      </w:pPr>
      <w:r w:rsidRPr="00B22AC3">
        <w:rPr>
          <w:rFonts w:ascii="Times New Roman" w:hAnsi="Times New Roman"/>
          <w:sz w:val="24"/>
          <w:szCs w:val="24"/>
        </w:rPr>
        <w:t xml:space="preserve">в г. Навашино (Терёшкина ул., 6): </w:t>
      </w:r>
      <w:r w:rsidRPr="00B22AC3">
        <w:rPr>
          <w:rFonts w:ascii="Times New Roman" w:eastAsia="Times New Roman" w:hAnsi="Times New Roman"/>
          <w:sz w:val="24"/>
          <w:szCs w:val="24"/>
          <w:lang w:eastAsia="ru-RU"/>
        </w:rPr>
        <w:t>стационар; поликлиника (включая женскую и детскую консультации, стоматологическую поликлинику); лаборатории; служба скорой медицинской помощи;</w:t>
      </w:r>
    </w:p>
    <w:p w:rsidR="00812168" w:rsidRPr="00B22AC3" w:rsidRDefault="00812168" w:rsidP="00B22AC3">
      <w:pPr>
        <w:pStyle w:val="af"/>
        <w:numPr>
          <w:ilvl w:val="0"/>
          <w:numId w:val="15"/>
        </w:numPr>
        <w:tabs>
          <w:tab w:val="left" w:pos="851"/>
        </w:tabs>
        <w:ind w:left="0" w:firstLine="567"/>
        <w:rPr>
          <w:rFonts w:ascii="Times New Roman" w:hAnsi="Times New Roman"/>
          <w:sz w:val="24"/>
          <w:szCs w:val="24"/>
        </w:rPr>
      </w:pPr>
      <w:r w:rsidRPr="00B22AC3">
        <w:rPr>
          <w:rFonts w:ascii="Times New Roman" w:eastAsia="Times New Roman" w:hAnsi="Times New Roman"/>
          <w:sz w:val="24"/>
          <w:szCs w:val="24"/>
          <w:lang w:eastAsia="ru-RU"/>
        </w:rPr>
        <w:t xml:space="preserve">- в сельских населенных пунктах: 3 </w:t>
      </w:r>
      <w:r w:rsidRPr="00B22AC3">
        <w:rPr>
          <w:rFonts w:ascii="Times New Roman" w:hAnsi="Times New Roman"/>
          <w:sz w:val="24"/>
          <w:szCs w:val="24"/>
        </w:rPr>
        <w:t xml:space="preserve">врачебные амбулатории (Пустынская, Поздняковская, Тешинская) и 16 </w:t>
      </w:r>
      <w:r w:rsidRPr="00B22AC3">
        <w:rPr>
          <w:rFonts w:ascii="Times New Roman" w:eastAsia="Times New Roman" w:hAnsi="Times New Roman"/>
          <w:sz w:val="24"/>
          <w:szCs w:val="24"/>
          <w:lang w:eastAsia="ru-RU"/>
        </w:rPr>
        <w:t xml:space="preserve">фельдшерско-акушерских пунктов </w:t>
      </w:r>
      <w:r w:rsidRPr="00B22AC3">
        <w:rPr>
          <w:rFonts w:ascii="Times New Roman" w:hAnsi="Times New Roman"/>
          <w:sz w:val="24"/>
          <w:szCs w:val="24"/>
        </w:rPr>
        <w:t>(Большеокуловский, Новошинский, Родяковский, Салавирский, Малоокуловский, Сонинский, Роговский, Монаковский, Ефановский, Горицкий, Левинский, Коробковский, Натальинский, Угольновский, Румасовский, Степуринский).</w:t>
      </w:r>
    </w:p>
    <w:p w:rsidR="00812168" w:rsidRPr="00B22AC3" w:rsidRDefault="00812168" w:rsidP="00B22AC3">
      <w:pPr>
        <w:spacing w:after="0" w:line="240" w:lineRule="auto"/>
        <w:ind w:firstLine="709"/>
        <w:jc w:val="both"/>
        <w:rPr>
          <w:rFonts w:ascii="Times New Roman" w:hAnsi="Times New Roman" w:cs="Times New Roman"/>
          <w:sz w:val="24"/>
          <w:szCs w:val="24"/>
        </w:rPr>
      </w:pPr>
      <w:r w:rsidRPr="00B22AC3">
        <w:rPr>
          <w:rFonts w:ascii="Times New Roman" w:hAnsi="Times New Roman" w:cs="Times New Roman"/>
          <w:sz w:val="24"/>
          <w:szCs w:val="24"/>
        </w:rPr>
        <w:t xml:space="preserve">Помимо указанных учреждений </w:t>
      </w:r>
      <w:r w:rsidRPr="00B22AC3">
        <w:rPr>
          <w:rStyle w:val="blk"/>
          <w:rFonts w:ascii="Times New Roman" w:hAnsi="Times New Roman" w:cs="Times New Roman"/>
          <w:sz w:val="24"/>
          <w:szCs w:val="24"/>
        </w:rPr>
        <w:t xml:space="preserve">медицинскую помощь населению на территории муниципального района в соответствии с территориальной программой оказывают медицинские учреждения </w:t>
      </w:r>
      <w:r w:rsidRPr="00B22AC3">
        <w:rPr>
          <w:rFonts w:ascii="Times New Roman" w:hAnsi="Times New Roman" w:cs="Times New Roman"/>
          <w:sz w:val="24"/>
          <w:szCs w:val="24"/>
        </w:rPr>
        <w:t>Нижегородской</w:t>
      </w:r>
      <w:r w:rsidRPr="00B22AC3">
        <w:rPr>
          <w:rStyle w:val="blk"/>
          <w:rFonts w:ascii="Times New Roman" w:hAnsi="Times New Roman" w:cs="Times New Roman"/>
          <w:sz w:val="24"/>
          <w:szCs w:val="24"/>
        </w:rPr>
        <w:t xml:space="preserve"> области, расположенные в г. </w:t>
      </w:r>
      <w:r w:rsidRPr="00B22AC3">
        <w:rPr>
          <w:rFonts w:ascii="Times New Roman" w:hAnsi="Times New Roman" w:cs="Times New Roman"/>
          <w:sz w:val="24"/>
          <w:szCs w:val="24"/>
        </w:rPr>
        <w:t>Нижний Новгород</w:t>
      </w:r>
      <w:r w:rsidRPr="00B22AC3">
        <w:rPr>
          <w:rStyle w:val="blk"/>
          <w:rFonts w:ascii="Times New Roman" w:hAnsi="Times New Roman" w:cs="Times New Roman"/>
          <w:sz w:val="24"/>
          <w:szCs w:val="24"/>
        </w:rPr>
        <w:t>.</w:t>
      </w:r>
    </w:p>
    <w:p w:rsidR="00812168" w:rsidRPr="00B22AC3" w:rsidRDefault="00812168" w:rsidP="00B22AC3">
      <w:pPr>
        <w:spacing w:after="0" w:line="240" w:lineRule="auto"/>
        <w:ind w:firstLine="709"/>
        <w:jc w:val="both"/>
        <w:rPr>
          <w:rFonts w:ascii="Times New Roman" w:hAnsi="Times New Roman" w:cs="Times New Roman"/>
          <w:bCs/>
          <w:sz w:val="24"/>
          <w:szCs w:val="24"/>
        </w:rPr>
      </w:pPr>
      <w:r w:rsidRPr="00B22AC3">
        <w:rPr>
          <w:rFonts w:ascii="Times New Roman" w:hAnsi="Times New Roman" w:cs="Times New Roman"/>
          <w:sz w:val="24"/>
          <w:szCs w:val="24"/>
        </w:rPr>
        <w:t xml:space="preserve">Перечень подразделений учреждений здравоохранения, расположенных на территории муниципального образования, и их характеристики согласно Паспортам г. Навашино и сельсоветов за 2016-2015 гг., (Росстат, 2016) приведены в </w:t>
      </w:r>
      <w:r w:rsidRPr="00B22AC3">
        <w:rPr>
          <w:rFonts w:ascii="Times New Roman" w:hAnsi="Times New Roman" w:cs="Times New Roman"/>
          <w:bCs/>
          <w:sz w:val="24"/>
          <w:szCs w:val="24"/>
        </w:rPr>
        <w:t>нижеследующей Таблице.</w:t>
      </w:r>
    </w:p>
    <w:p w:rsidR="00812168" w:rsidRPr="00B22AC3" w:rsidRDefault="00812168" w:rsidP="00812168">
      <w:pPr>
        <w:pStyle w:val="af"/>
        <w:ind w:left="0"/>
        <w:contextualSpacing w:val="0"/>
        <w:jc w:val="center"/>
        <w:rPr>
          <w:rFonts w:ascii="Times New Roman" w:hAnsi="Times New Roman"/>
          <w:b/>
          <w:lang w:eastAsia="ru-RU"/>
        </w:rPr>
      </w:pPr>
      <w:r w:rsidRPr="00B22AC3">
        <w:rPr>
          <w:rFonts w:ascii="Times New Roman" w:hAnsi="Times New Roman"/>
          <w:b/>
          <w:lang w:eastAsia="ru-RU"/>
        </w:rPr>
        <w:t>Характеристики объектов здравоохранения</w:t>
      </w:r>
    </w:p>
    <w:tbl>
      <w:tblPr>
        <w:tblW w:w="102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5"/>
        <w:gridCol w:w="1316"/>
        <w:gridCol w:w="1252"/>
        <w:gridCol w:w="1128"/>
        <w:gridCol w:w="1126"/>
        <w:gridCol w:w="1000"/>
      </w:tblGrid>
      <w:tr w:rsidR="00812168" w:rsidRPr="00B22AC3" w:rsidTr="00B22AC3">
        <w:trPr>
          <w:trHeight w:val="255"/>
          <w:jc w:val="center"/>
        </w:trPr>
        <w:tc>
          <w:tcPr>
            <w:tcW w:w="4425" w:type="dxa"/>
            <w:vMerge w:val="restart"/>
            <w:shd w:val="clear" w:color="auto" w:fill="EEECE1"/>
            <w:vAlign w:val="center"/>
          </w:tcPr>
          <w:p w:rsidR="00812168" w:rsidRPr="00B22AC3" w:rsidRDefault="00812168" w:rsidP="00A74436">
            <w:pPr>
              <w:jc w:val="center"/>
              <w:rPr>
                <w:rFonts w:ascii="Times New Roman" w:hAnsi="Times New Roman" w:cs="Times New Roman"/>
                <w:b/>
              </w:rPr>
            </w:pPr>
            <w:r w:rsidRPr="00B22AC3">
              <w:rPr>
                <w:rFonts w:ascii="Times New Roman" w:hAnsi="Times New Roman" w:cs="Times New Roman"/>
                <w:b/>
              </w:rPr>
              <w:t>Показатели, ед. измер.</w:t>
            </w:r>
          </w:p>
        </w:tc>
        <w:tc>
          <w:tcPr>
            <w:tcW w:w="5822" w:type="dxa"/>
            <w:gridSpan w:val="5"/>
            <w:shd w:val="clear" w:color="auto" w:fill="EEECE1"/>
            <w:noWrap/>
            <w:vAlign w:val="bottom"/>
          </w:tcPr>
          <w:p w:rsidR="00812168" w:rsidRPr="00B22AC3" w:rsidRDefault="00812168" w:rsidP="00A74436">
            <w:pPr>
              <w:jc w:val="center"/>
              <w:rPr>
                <w:rFonts w:ascii="Times New Roman" w:hAnsi="Times New Roman" w:cs="Times New Roman"/>
                <w:b/>
              </w:rPr>
            </w:pPr>
            <w:r w:rsidRPr="00B22AC3">
              <w:rPr>
                <w:rFonts w:ascii="Times New Roman" w:hAnsi="Times New Roman" w:cs="Times New Roman"/>
                <w:b/>
              </w:rPr>
              <w:t>Значение</w:t>
            </w:r>
          </w:p>
        </w:tc>
      </w:tr>
      <w:tr w:rsidR="00812168" w:rsidRPr="00B22AC3" w:rsidTr="00B22AC3">
        <w:trPr>
          <w:trHeight w:val="255"/>
          <w:jc w:val="center"/>
        </w:trPr>
        <w:tc>
          <w:tcPr>
            <w:tcW w:w="4425" w:type="dxa"/>
            <w:vMerge/>
            <w:shd w:val="clear" w:color="auto" w:fill="EEECE1"/>
            <w:vAlign w:val="center"/>
          </w:tcPr>
          <w:p w:rsidR="00812168" w:rsidRPr="00B22AC3" w:rsidRDefault="00812168" w:rsidP="00A74436">
            <w:pPr>
              <w:rPr>
                <w:rFonts w:ascii="Times New Roman" w:hAnsi="Times New Roman" w:cs="Times New Roman"/>
              </w:rPr>
            </w:pPr>
          </w:p>
        </w:tc>
        <w:tc>
          <w:tcPr>
            <w:tcW w:w="1316" w:type="dxa"/>
            <w:vMerge w:val="restart"/>
            <w:shd w:val="clear" w:color="auto" w:fill="EEECE1"/>
            <w:noWrap/>
            <w:vAlign w:val="bottom"/>
          </w:tcPr>
          <w:p w:rsidR="00812168" w:rsidRPr="00B22AC3" w:rsidRDefault="00812168" w:rsidP="00A74436">
            <w:pPr>
              <w:jc w:val="center"/>
              <w:rPr>
                <w:rFonts w:ascii="Times New Roman" w:hAnsi="Times New Roman" w:cs="Times New Roman"/>
                <w:b/>
              </w:rPr>
            </w:pPr>
            <w:r w:rsidRPr="00B22AC3">
              <w:rPr>
                <w:rFonts w:ascii="Times New Roman" w:hAnsi="Times New Roman" w:cs="Times New Roman"/>
                <w:b/>
              </w:rPr>
              <w:t>г. Нава-шино</w:t>
            </w:r>
          </w:p>
        </w:tc>
        <w:tc>
          <w:tcPr>
            <w:tcW w:w="4506" w:type="dxa"/>
            <w:gridSpan w:val="4"/>
            <w:shd w:val="clear" w:color="auto" w:fill="EEECE1"/>
          </w:tcPr>
          <w:p w:rsidR="00812168" w:rsidRPr="00B22AC3" w:rsidRDefault="00812168" w:rsidP="00A74436">
            <w:pPr>
              <w:jc w:val="center"/>
              <w:rPr>
                <w:rFonts w:ascii="Times New Roman" w:hAnsi="Times New Roman" w:cs="Times New Roman"/>
                <w:b/>
              </w:rPr>
            </w:pPr>
            <w:r w:rsidRPr="00B22AC3">
              <w:rPr>
                <w:rFonts w:ascii="Times New Roman" w:hAnsi="Times New Roman" w:cs="Times New Roman"/>
                <w:b/>
              </w:rPr>
              <w:t>Сельсовет</w:t>
            </w:r>
          </w:p>
        </w:tc>
      </w:tr>
      <w:tr w:rsidR="00812168" w:rsidRPr="00B22AC3" w:rsidTr="00B22AC3">
        <w:trPr>
          <w:trHeight w:val="255"/>
          <w:jc w:val="center"/>
        </w:trPr>
        <w:tc>
          <w:tcPr>
            <w:tcW w:w="4425" w:type="dxa"/>
            <w:vMerge/>
            <w:shd w:val="clear" w:color="auto" w:fill="EEECE1"/>
            <w:vAlign w:val="center"/>
          </w:tcPr>
          <w:p w:rsidR="00812168" w:rsidRPr="00B22AC3" w:rsidRDefault="00812168" w:rsidP="00A74436">
            <w:pPr>
              <w:rPr>
                <w:rFonts w:ascii="Times New Roman" w:hAnsi="Times New Roman" w:cs="Times New Roman"/>
              </w:rPr>
            </w:pPr>
          </w:p>
        </w:tc>
        <w:tc>
          <w:tcPr>
            <w:tcW w:w="1316" w:type="dxa"/>
            <w:vMerge/>
            <w:shd w:val="clear" w:color="auto" w:fill="EEECE1"/>
            <w:noWrap/>
            <w:vAlign w:val="bottom"/>
          </w:tcPr>
          <w:p w:rsidR="00812168" w:rsidRPr="00B22AC3" w:rsidRDefault="00812168" w:rsidP="00A74436">
            <w:pPr>
              <w:jc w:val="center"/>
              <w:rPr>
                <w:rFonts w:ascii="Times New Roman" w:hAnsi="Times New Roman" w:cs="Times New Roman"/>
                <w:b/>
              </w:rPr>
            </w:pPr>
          </w:p>
        </w:tc>
        <w:tc>
          <w:tcPr>
            <w:tcW w:w="1252" w:type="dxa"/>
            <w:shd w:val="clear" w:color="auto" w:fill="EEECE1"/>
            <w:vAlign w:val="center"/>
          </w:tcPr>
          <w:p w:rsidR="00812168" w:rsidRPr="00B22AC3" w:rsidRDefault="00812168" w:rsidP="00A74436">
            <w:pPr>
              <w:ind w:left="-60" w:right="-81" w:firstLine="7"/>
              <w:jc w:val="center"/>
              <w:rPr>
                <w:rFonts w:ascii="Times New Roman" w:hAnsi="Times New Roman" w:cs="Times New Roman"/>
                <w:b/>
              </w:rPr>
            </w:pPr>
            <w:r w:rsidRPr="00B22AC3">
              <w:rPr>
                <w:rFonts w:ascii="Times New Roman" w:hAnsi="Times New Roman" w:cs="Times New Roman"/>
                <w:b/>
              </w:rPr>
              <w:t>Больше-окуловский</w:t>
            </w:r>
          </w:p>
        </w:tc>
        <w:tc>
          <w:tcPr>
            <w:tcW w:w="1128" w:type="dxa"/>
            <w:shd w:val="clear" w:color="auto" w:fill="EEECE1"/>
            <w:vAlign w:val="center"/>
          </w:tcPr>
          <w:p w:rsidR="00812168" w:rsidRPr="00B22AC3" w:rsidRDefault="00812168" w:rsidP="00A74436">
            <w:pPr>
              <w:jc w:val="center"/>
              <w:rPr>
                <w:rFonts w:ascii="Times New Roman" w:hAnsi="Times New Roman" w:cs="Times New Roman"/>
                <w:b/>
              </w:rPr>
            </w:pPr>
            <w:r w:rsidRPr="00B22AC3">
              <w:rPr>
                <w:rFonts w:ascii="Times New Roman" w:hAnsi="Times New Roman" w:cs="Times New Roman"/>
                <w:b/>
              </w:rPr>
              <w:t>Наталь-инский</w:t>
            </w:r>
          </w:p>
        </w:tc>
        <w:tc>
          <w:tcPr>
            <w:tcW w:w="1126" w:type="dxa"/>
            <w:shd w:val="clear" w:color="auto" w:fill="EEECE1"/>
            <w:vAlign w:val="center"/>
          </w:tcPr>
          <w:p w:rsidR="00812168" w:rsidRPr="00B22AC3" w:rsidRDefault="00812168" w:rsidP="00A74436">
            <w:pPr>
              <w:jc w:val="center"/>
              <w:rPr>
                <w:rFonts w:ascii="Times New Roman" w:hAnsi="Times New Roman" w:cs="Times New Roman"/>
                <w:b/>
              </w:rPr>
            </w:pPr>
            <w:r w:rsidRPr="00B22AC3">
              <w:rPr>
                <w:rFonts w:ascii="Times New Roman" w:hAnsi="Times New Roman" w:cs="Times New Roman"/>
                <w:b/>
              </w:rPr>
              <w:t>Поздня-ковский</w:t>
            </w:r>
          </w:p>
        </w:tc>
        <w:tc>
          <w:tcPr>
            <w:tcW w:w="1000" w:type="dxa"/>
            <w:shd w:val="clear" w:color="auto" w:fill="EEECE1"/>
            <w:vAlign w:val="center"/>
          </w:tcPr>
          <w:p w:rsidR="00812168" w:rsidRPr="00B22AC3" w:rsidRDefault="00812168" w:rsidP="00A74436">
            <w:pPr>
              <w:jc w:val="center"/>
              <w:rPr>
                <w:rFonts w:ascii="Times New Roman" w:hAnsi="Times New Roman" w:cs="Times New Roman"/>
                <w:b/>
              </w:rPr>
            </w:pPr>
            <w:r w:rsidRPr="00B22AC3">
              <w:rPr>
                <w:rFonts w:ascii="Times New Roman" w:hAnsi="Times New Roman" w:cs="Times New Roman"/>
                <w:b/>
              </w:rPr>
              <w:t>Теша</w:t>
            </w:r>
          </w:p>
        </w:tc>
      </w:tr>
      <w:tr w:rsidR="00812168" w:rsidRPr="00B22AC3" w:rsidTr="00B22AC3">
        <w:trPr>
          <w:trHeight w:val="255"/>
          <w:jc w:val="center"/>
        </w:trPr>
        <w:tc>
          <w:tcPr>
            <w:tcW w:w="442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самостоятельные больничные организации, ед.</w:t>
            </w:r>
          </w:p>
        </w:tc>
        <w:tc>
          <w:tcPr>
            <w:tcW w:w="1316" w:type="dxa"/>
            <w:shd w:val="clear" w:color="auto" w:fill="auto"/>
            <w:noWrap/>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w:t>
            </w:r>
          </w:p>
        </w:tc>
        <w:tc>
          <w:tcPr>
            <w:tcW w:w="1252"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8/8</w:t>
            </w:r>
          </w:p>
        </w:tc>
        <w:tc>
          <w:tcPr>
            <w:tcW w:w="1128"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7/7</w:t>
            </w:r>
          </w:p>
        </w:tc>
        <w:tc>
          <w:tcPr>
            <w:tcW w:w="1126"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4/4</w:t>
            </w:r>
          </w:p>
        </w:tc>
        <w:tc>
          <w:tcPr>
            <w:tcW w:w="1000"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3/3</w:t>
            </w:r>
          </w:p>
        </w:tc>
      </w:tr>
      <w:tr w:rsidR="00812168" w:rsidRPr="00B22AC3" w:rsidTr="00B22AC3">
        <w:trPr>
          <w:trHeight w:val="255"/>
          <w:jc w:val="center"/>
        </w:trPr>
        <w:tc>
          <w:tcPr>
            <w:tcW w:w="442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поликлинические отделения для взрослых в составе больничных организаций, ед.</w:t>
            </w:r>
          </w:p>
        </w:tc>
        <w:tc>
          <w:tcPr>
            <w:tcW w:w="1316" w:type="dxa"/>
            <w:shd w:val="clear" w:color="auto" w:fill="auto"/>
            <w:noWrap/>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w:t>
            </w:r>
          </w:p>
        </w:tc>
        <w:tc>
          <w:tcPr>
            <w:tcW w:w="1252"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w:t>
            </w:r>
          </w:p>
        </w:tc>
        <w:tc>
          <w:tcPr>
            <w:tcW w:w="1128"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w:t>
            </w:r>
          </w:p>
        </w:tc>
        <w:tc>
          <w:tcPr>
            <w:tcW w:w="1126"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w:t>
            </w:r>
          </w:p>
        </w:tc>
        <w:tc>
          <w:tcPr>
            <w:tcW w:w="1000"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w:t>
            </w:r>
          </w:p>
        </w:tc>
      </w:tr>
      <w:tr w:rsidR="00812168" w:rsidRPr="00B22AC3" w:rsidTr="00B22AC3">
        <w:trPr>
          <w:trHeight w:val="255"/>
          <w:jc w:val="center"/>
        </w:trPr>
        <w:tc>
          <w:tcPr>
            <w:tcW w:w="442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поликлинические акушерско-гинекологические отделения (кабинеты), женские консультации в составе больничных организаций, ед.</w:t>
            </w:r>
          </w:p>
        </w:tc>
        <w:tc>
          <w:tcPr>
            <w:tcW w:w="1316" w:type="dxa"/>
            <w:shd w:val="clear" w:color="auto" w:fill="auto"/>
            <w:noWrap/>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w:t>
            </w:r>
          </w:p>
        </w:tc>
        <w:tc>
          <w:tcPr>
            <w:tcW w:w="4506" w:type="dxa"/>
            <w:gridSpan w:val="4"/>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w:t>
            </w:r>
          </w:p>
        </w:tc>
      </w:tr>
      <w:tr w:rsidR="00812168" w:rsidRPr="00B22AC3" w:rsidTr="00B22AC3">
        <w:trPr>
          <w:trHeight w:val="60"/>
          <w:jc w:val="center"/>
        </w:trPr>
        <w:tc>
          <w:tcPr>
            <w:tcW w:w="442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поликлинические стоматологические отделения (кабинеты) в составе больничных организаций, ед.</w:t>
            </w:r>
          </w:p>
        </w:tc>
        <w:tc>
          <w:tcPr>
            <w:tcW w:w="1316" w:type="dxa"/>
            <w:shd w:val="clear" w:color="auto" w:fill="auto"/>
            <w:noWrap/>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w:t>
            </w:r>
          </w:p>
        </w:tc>
        <w:tc>
          <w:tcPr>
            <w:tcW w:w="1252"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w:t>
            </w:r>
          </w:p>
        </w:tc>
        <w:tc>
          <w:tcPr>
            <w:tcW w:w="1128"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w:t>
            </w:r>
          </w:p>
        </w:tc>
        <w:tc>
          <w:tcPr>
            <w:tcW w:w="1126"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w:t>
            </w:r>
          </w:p>
        </w:tc>
        <w:tc>
          <w:tcPr>
            <w:tcW w:w="1000"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w:t>
            </w:r>
          </w:p>
        </w:tc>
      </w:tr>
      <w:tr w:rsidR="00812168" w:rsidRPr="00B22AC3" w:rsidTr="00B22AC3">
        <w:trPr>
          <w:trHeight w:val="55"/>
          <w:jc w:val="center"/>
        </w:trPr>
        <w:tc>
          <w:tcPr>
            <w:tcW w:w="442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отделения скорой помощи в составе больничных организаций, ед.</w:t>
            </w:r>
          </w:p>
        </w:tc>
        <w:tc>
          <w:tcPr>
            <w:tcW w:w="1316" w:type="dxa"/>
            <w:shd w:val="clear" w:color="auto" w:fill="auto"/>
            <w:noWrap/>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 (8 бригад)</w:t>
            </w:r>
          </w:p>
        </w:tc>
        <w:tc>
          <w:tcPr>
            <w:tcW w:w="4506" w:type="dxa"/>
            <w:gridSpan w:val="4"/>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w:t>
            </w:r>
          </w:p>
        </w:tc>
      </w:tr>
      <w:tr w:rsidR="00812168" w:rsidRPr="00B22AC3" w:rsidTr="00B22AC3">
        <w:trPr>
          <w:trHeight w:val="55"/>
          <w:jc w:val="center"/>
        </w:trPr>
        <w:tc>
          <w:tcPr>
            <w:tcW w:w="442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Число больничных коек</w:t>
            </w:r>
          </w:p>
        </w:tc>
        <w:tc>
          <w:tcPr>
            <w:tcW w:w="1316" w:type="dxa"/>
            <w:shd w:val="clear" w:color="auto" w:fill="auto"/>
            <w:noWrap/>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136</w:t>
            </w:r>
          </w:p>
        </w:tc>
        <w:tc>
          <w:tcPr>
            <w:tcW w:w="4506" w:type="dxa"/>
            <w:gridSpan w:val="4"/>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w:t>
            </w:r>
          </w:p>
        </w:tc>
      </w:tr>
      <w:tr w:rsidR="00812168" w:rsidRPr="00B22AC3" w:rsidTr="00B22AC3">
        <w:trPr>
          <w:trHeight w:val="55"/>
          <w:jc w:val="center"/>
        </w:trPr>
        <w:tc>
          <w:tcPr>
            <w:tcW w:w="4425"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Мощность амбулаторно-поликлинических организаций (самостоятельные и отделения в составе больничных организаций), посещений в смену, ед.</w:t>
            </w:r>
          </w:p>
        </w:tc>
        <w:tc>
          <w:tcPr>
            <w:tcW w:w="1316" w:type="dxa"/>
            <w:shd w:val="clear" w:color="auto" w:fill="auto"/>
            <w:noWrap/>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400</w:t>
            </w:r>
          </w:p>
        </w:tc>
        <w:tc>
          <w:tcPr>
            <w:tcW w:w="1252"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w:t>
            </w:r>
          </w:p>
        </w:tc>
        <w:tc>
          <w:tcPr>
            <w:tcW w:w="1128"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32</w:t>
            </w:r>
          </w:p>
        </w:tc>
        <w:tc>
          <w:tcPr>
            <w:tcW w:w="1126"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24</w:t>
            </w:r>
          </w:p>
        </w:tc>
        <w:tc>
          <w:tcPr>
            <w:tcW w:w="1000" w:type="dxa"/>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24</w:t>
            </w:r>
          </w:p>
        </w:tc>
      </w:tr>
      <w:tr w:rsidR="00812168" w:rsidRPr="00A74436" w:rsidTr="00B22AC3">
        <w:trPr>
          <w:trHeight w:val="55"/>
          <w:jc w:val="center"/>
        </w:trPr>
        <w:tc>
          <w:tcPr>
            <w:tcW w:w="4425" w:type="dxa"/>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фельдшерско-акушерские пункты (ФАП), ед.</w:t>
            </w:r>
          </w:p>
        </w:tc>
        <w:tc>
          <w:tcPr>
            <w:tcW w:w="1316" w:type="dxa"/>
            <w:shd w:val="clear" w:color="auto" w:fill="auto"/>
            <w:noWrap/>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w:t>
            </w:r>
          </w:p>
        </w:tc>
        <w:tc>
          <w:tcPr>
            <w:tcW w:w="1252"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6</w:t>
            </w:r>
          </w:p>
        </w:tc>
        <w:tc>
          <w:tcPr>
            <w:tcW w:w="1128"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7</w:t>
            </w:r>
          </w:p>
        </w:tc>
        <w:tc>
          <w:tcPr>
            <w:tcW w:w="1126"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3</w:t>
            </w:r>
          </w:p>
        </w:tc>
        <w:tc>
          <w:tcPr>
            <w:tcW w:w="1000"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w:t>
            </w:r>
          </w:p>
        </w:tc>
      </w:tr>
    </w:tbl>
    <w:p w:rsidR="00812168" w:rsidRPr="00A74436" w:rsidRDefault="00812168" w:rsidP="00812168">
      <w:pPr>
        <w:pStyle w:val="af"/>
        <w:ind w:left="0"/>
        <w:contextualSpacing w:val="0"/>
        <w:jc w:val="center"/>
        <w:rPr>
          <w:rFonts w:ascii="Times New Roman" w:hAnsi="Times New Roman"/>
          <w:b/>
          <w:lang w:eastAsia="ru-RU"/>
        </w:rPr>
      </w:pPr>
      <w:r w:rsidRPr="00A74436">
        <w:rPr>
          <w:rFonts w:ascii="Times New Roman" w:hAnsi="Times New Roman"/>
          <w:b/>
          <w:lang w:eastAsia="ru-RU"/>
        </w:rPr>
        <w:t>Установленные нормативные параметры развития объектов, относящихся к области здравохранение</w:t>
      </w:r>
    </w:p>
    <w:p w:rsidR="00812168" w:rsidRPr="00A74436" w:rsidRDefault="00812168" w:rsidP="00812168">
      <w:pPr>
        <w:pStyle w:val="af"/>
        <w:ind w:left="0"/>
        <w:contextualSpacing w:val="0"/>
        <w:rPr>
          <w:rFonts w:ascii="Times New Roman" w:hAnsi="Times New Roman"/>
        </w:rPr>
      </w:pPr>
      <w:r w:rsidRPr="00A74436">
        <w:rPr>
          <w:rFonts w:ascii="Times New Roman" w:hAnsi="Times New Roman"/>
        </w:rPr>
        <w:t>Территориальной программой и Сводом правил СП 42.13330.2011 «Градостроительство, планировка и застройка городских и сельских поселений» установлены нормативные параметры развития объектов, относящихся к области здравохранение.</w:t>
      </w:r>
    </w:p>
    <w:p w:rsidR="00812168" w:rsidRPr="00A74436" w:rsidRDefault="00812168" w:rsidP="00812168">
      <w:pPr>
        <w:tabs>
          <w:tab w:val="left" w:pos="851"/>
        </w:tabs>
        <w:ind w:firstLine="567"/>
        <w:rPr>
          <w:rFonts w:ascii="Times New Roman" w:hAnsi="Times New Roman" w:cs="Times New Roman"/>
        </w:rPr>
      </w:pPr>
      <w:r w:rsidRPr="00A74436">
        <w:rPr>
          <w:rFonts w:ascii="Times New Roman" w:hAnsi="Times New Roman" w:cs="Times New Roman"/>
        </w:rPr>
        <w:t>Территориальной программой устанавливаются: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rPr>
      </w:pPr>
      <w:r w:rsidRPr="00A74436">
        <w:rPr>
          <w:rFonts w:ascii="Times New Roman" w:hAnsi="Times New Roman"/>
        </w:rPr>
        <w:t>Время доезда до пациента бригад скорой медицинской помощи при оказании скорой медицинской помощи в экстренной форме;</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rPr>
      </w:pPr>
      <w:r w:rsidRPr="00A74436">
        <w:rPr>
          <w:rFonts w:ascii="Times New Roman" w:hAnsi="Times New Roman"/>
        </w:rPr>
        <w:t>Время ожидания оказания первичной медико-санитарной помощи в неотложной форме.</w:t>
      </w:r>
    </w:p>
    <w:p w:rsidR="00812168" w:rsidRPr="00A74436" w:rsidRDefault="00812168" w:rsidP="00812168">
      <w:pPr>
        <w:pStyle w:val="af"/>
        <w:widowControl w:val="0"/>
        <w:tabs>
          <w:tab w:val="left" w:pos="851"/>
        </w:tabs>
        <w:autoSpaceDE w:val="0"/>
        <w:autoSpaceDN w:val="0"/>
        <w:adjustRightInd w:val="0"/>
        <w:ind w:left="567"/>
        <w:contextualSpacing w:val="0"/>
        <w:rPr>
          <w:rFonts w:ascii="Times New Roman" w:hAnsi="Times New Roman"/>
        </w:rPr>
      </w:pPr>
      <w:r w:rsidRPr="00A74436">
        <w:rPr>
          <w:rFonts w:ascii="Times New Roman" w:hAnsi="Times New Roman"/>
        </w:rPr>
        <w:t>Сводом правил устанавливаются: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rPr>
      </w:pPr>
      <w:r w:rsidRPr="00A74436">
        <w:rPr>
          <w:rFonts w:ascii="Times New Roman" w:hAnsi="Times New Roman"/>
        </w:rPr>
        <w:t>Нормативы площади участков объектов учреждений здравоохранения;</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rPr>
      </w:pPr>
      <w:r w:rsidRPr="00A74436">
        <w:rPr>
          <w:rFonts w:ascii="Times New Roman" w:hAnsi="Times New Roman"/>
        </w:rPr>
        <w:t>Требования к размещению Станций (подстанций) и Выдвижных пунктов скорой медицинской помощи, а также к количеству автомобилей на них.</w:t>
      </w:r>
    </w:p>
    <w:p w:rsidR="00812168" w:rsidRPr="00A74436" w:rsidRDefault="00812168" w:rsidP="00812168">
      <w:pPr>
        <w:pStyle w:val="af"/>
        <w:ind w:left="0"/>
        <w:contextualSpacing w:val="0"/>
        <w:rPr>
          <w:rFonts w:ascii="Times New Roman" w:eastAsia="Times New Roman" w:hAnsi="Times New Roman"/>
        </w:rPr>
      </w:pPr>
      <w:r w:rsidRPr="00A74436">
        <w:rPr>
          <w:rFonts w:ascii="Times New Roman" w:hAnsi="Times New Roman"/>
        </w:rPr>
        <w:t xml:space="preserve">Региональными </w:t>
      </w:r>
      <w:r w:rsidRPr="00A74436">
        <w:rPr>
          <w:rFonts w:ascii="Times New Roman" w:eastAsia="Times New Roman" w:hAnsi="Times New Roman"/>
        </w:rPr>
        <w:t>нормативами установлены расчетные показатели объектов, относящихся к области здравоохранение.</w:t>
      </w:r>
    </w:p>
    <w:p w:rsidR="00812168" w:rsidRPr="00A74436" w:rsidRDefault="00812168" w:rsidP="00812168">
      <w:pPr>
        <w:pStyle w:val="afff0"/>
        <w:ind w:firstLine="567"/>
        <w:rPr>
          <w:sz w:val="22"/>
          <w:szCs w:val="22"/>
        </w:rPr>
      </w:pPr>
      <w:r w:rsidRPr="00A74436">
        <w:rPr>
          <w:sz w:val="22"/>
          <w:szCs w:val="22"/>
        </w:rPr>
        <w:t>Устанавливаются обеспеченность следующими объектами и их территориальная доступность:</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eastAsia="Times New Roman" w:hAnsi="Times New Roman"/>
        </w:rPr>
      </w:pPr>
      <w:r w:rsidRPr="00A74436">
        <w:rPr>
          <w:rFonts w:ascii="Times New Roman" w:hAnsi="Times New Roman"/>
        </w:rPr>
        <w:t>обеспеченность лечебно-профилактическими медицинскими организациями, оказывающими медицинскую помощь в стационарных условиях</w:t>
      </w:r>
      <w:r w:rsidRPr="00A74436">
        <w:rPr>
          <w:rFonts w:ascii="Times New Roman" w:eastAsia="Times New Roman" w:hAnsi="Times New Roman"/>
        </w:rPr>
        <w:t>;</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eastAsia="Times New Roman" w:hAnsi="Times New Roman"/>
        </w:rPr>
      </w:pPr>
      <w:r w:rsidRPr="00A74436">
        <w:rPr>
          <w:rFonts w:ascii="Times New Roman" w:hAnsi="Times New Roman"/>
        </w:rPr>
        <w:t>обеспеченность лечебно-профилактическими медицинскими организациями, оказывающими медицинскую помощь в амбулаторных условиях и их территориальная доступность</w:t>
      </w:r>
      <w:r w:rsidRPr="00A74436">
        <w:rPr>
          <w:rFonts w:ascii="Times New Roman" w:eastAsia="Times New Roman" w:hAnsi="Times New Roman"/>
        </w:rPr>
        <w:t>;</w:t>
      </w:r>
    </w:p>
    <w:p w:rsidR="00812168" w:rsidRPr="00A74436" w:rsidRDefault="00812168" w:rsidP="00812168">
      <w:pPr>
        <w:pStyle w:val="af"/>
        <w:widowControl w:val="0"/>
        <w:numPr>
          <w:ilvl w:val="0"/>
          <w:numId w:val="8"/>
        </w:numPr>
        <w:tabs>
          <w:tab w:val="left" w:pos="851"/>
        </w:tabs>
        <w:autoSpaceDE w:val="0"/>
        <w:autoSpaceDN w:val="0"/>
        <w:adjustRightInd w:val="0"/>
        <w:ind w:left="0" w:firstLine="567"/>
        <w:rPr>
          <w:rFonts w:ascii="Times New Roman" w:eastAsia="Times New Roman" w:hAnsi="Times New Roman"/>
        </w:rPr>
      </w:pPr>
      <w:r w:rsidRPr="00A74436">
        <w:rPr>
          <w:rFonts w:ascii="Times New Roman" w:hAnsi="Times New Roman"/>
        </w:rPr>
        <w:t>обеспеченность медицинскими организациями скорой медицинской помощи и их территориальная доступность</w:t>
      </w:r>
      <w:r w:rsidRPr="00A74436">
        <w:rPr>
          <w:rFonts w:ascii="Times New Roman" w:eastAsia="Times New Roman" w:hAnsi="Times New Roman"/>
        </w:rPr>
        <w:t>.</w:t>
      </w:r>
    </w:p>
    <w:p w:rsidR="00812168" w:rsidRPr="00A74436" w:rsidRDefault="00812168" w:rsidP="00812168">
      <w:pPr>
        <w:pStyle w:val="af"/>
        <w:ind w:left="0"/>
        <w:contextualSpacing w:val="0"/>
        <w:jc w:val="center"/>
        <w:rPr>
          <w:rFonts w:ascii="Times New Roman" w:hAnsi="Times New Roman"/>
          <w:b/>
          <w:lang w:eastAsia="ru-RU"/>
        </w:rPr>
      </w:pPr>
      <w:r w:rsidRPr="00A74436">
        <w:rPr>
          <w:rFonts w:ascii="Times New Roman" w:hAnsi="Times New Roman"/>
          <w:b/>
          <w:lang w:eastAsia="ru-RU"/>
        </w:rPr>
        <w:lastRenderedPageBreak/>
        <w:t>Показатели обеспеченности и доступности объектов, относящихся к области здравохранение</w:t>
      </w:r>
    </w:p>
    <w:p w:rsidR="00812168" w:rsidRPr="00A74436" w:rsidRDefault="00812168" w:rsidP="00812168">
      <w:pPr>
        <w:pStyle w:val="af"/>
        <w:ind w:left="0"/>
        <w:contextualSpacing w:val="0"/>
        <w:rPr>
          <w:rFonts w:ascii="Times New Roman" w:hAnsi="Times New Roman"/>
        </w:rPr>
      </w:pPr>
      <w:r w:rsidRPr="00A74436">
        <w:rPr>
          <w:rFonts w:ascii="Times New Roman" w:hAnsi="Times New Roman"/>
        </w:rPr>
        <w:t xml:space="preserve">Установленные Нормативами показатели обеспеченности и доступности объектов, относящихся к области здравоохранение, приведены в </w:t>
      </w:r>
      <w:r w:rsidRPr="00A74436">
        <w:rPr>
          <w:rStyle w:val="aff1"/>
          <w:rFonts w:ascii="Times New Roman" w:hAnsi="Times New Roman"/>
          <w:b w:val="0"/>
        </w:rPr>
        <w:t>нижеследующей Таблице</w:t>
      </w:r>
      <w:r w:rsidRPr="00A74436">
        <w:rPr>
          <w:rFonts w:ascii="Times New Roman" w:hAnsi="Times New Roman"/>
          <w:b/>
        </w:rPr>
        <w:t>.</w:t>
      </w:r>
    </w:p>
    <w:p w:rsidR="00812168" w:rsidRPr="00A74436" w:rsidRDefault="00812168" w:rsidP="00812168">
      <w:pPr>
        <w:pStyle w:val="af"/>
        <w:ind w:left="0"/>
        <w:contextualSpacing w:val="0"/>
        <w:jc w:val="center"/>
        <w:rPr>
          <w:rFonts w:ascii="Times New Roman" w:hAnsi="Times New Roman"/>
          <w:b/>
          <w:lang w:eastAsia="ru-RU"/>
        </w:rPr>
      </w:pPr>
      <w:r w:rsidRPr="00A74436">
        <w:rPr>
          <w:rFonts w:ascii="Times New Roman" w:hAnsi="Times New Roman"/>
          <w:b/>
          <w:lang w:eastAsia="ru-RU"/>
        </w:rPr>
        <w:t>Показатели обеспеченности и доступности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79"/>
        <w:gridCol w:w="1843"/>
        <w:gridCol w:w="1701"/>
      </w:tblGrid>
      <w:tr w:rsidR="00812168" w:rsidRPr="00A74436" w:rsidTr="00A74436">
        <w:tc>
          <w:tcPr>
            <w:tcW w:w="6379" w:type="dxa"/>
            <w:shd w:val="clear" w:color="auto" w:fill="EEECE1"/>
            <w:vAlign w:val="center"/>
          </w:tcPr>
          <w:p w:rsidR="00812168" w:rsidRPr="00A74436" w:rsidRDefault="00812168" w:rsidP="00A74436">
            <w:pPr>
              <w:pStyle w:val="af"/>
              <w:ind w:left="0"/>
              <w:contextualSpacing w:val="0"/>
              <w:jc w:val="center"/>
              <w:rPr>
                <w:rFonts w:ascii="Times New Roman" w:hAnsi="Times New Roman"/>
                <w:b/>
                <w:lang w:val="ru-RU" w:eastAsia="ru-RU"/>
              </w:rPr>
            </w:pPr>
            <w:r w:rsidRPr="00A74436">
              <w:rPr>
                <w:rFonts w:ascii="Times New Roman" w:hAnsi="Times New Roman"/>
                <w:b/>
                <w:lang w:val="ru-RU" w:eastAsia="ru-RU"/>
              </w:rPr>
              <w:t>Объект нормирования</w:t>
            </w:r>
          </w:p>
        </w:tc>
        <w:tc>
          <w:tcPr>
            <w:tcW w:w="1843" w:type="dxa"/>
            <w:shd w:val="clear" w:color="auto" w:fill="EEECE1"/>
            <w:vAlign w:val="center"/>
          </w:tcPr>
          <w:p w:rsidR="00812168" w:rsidRPr="00A74436" w:rsidRDefault="00812168" w:rsidP="00A74436">
            <w:pPr>
              <w:pStyle w:val="af"/>
              <w:ind w:left="0" w:firstLine="0"/>
              <w:contextualSpacing w:val="0"/>
              <w:jc w:val="center"/>
              <w:rPr>
                <w:rFonts w:ascii="Times New Roman" w:eastAsia="Times New Roman" w:hAnsi="Times New Roman"/>
                <w:b/>
                <w:lang w:val="ru-RU" w:eastAsia="ru-RU"/>
              </w:rPr>
            </w:pPr>
            <w:r w:rsidRPr="00A74436">
              <w:rPr>
                <w:rFonts w:ascii="Times New Roman" w:eastAsia="Times New Roman" w:hAnsi="Times New Roman"/>
                <w:b/>
                <w:lang w:val="ru-RU" w:eastAsia="ru-RU"/>
              </w:rPr>
              <w:t>Условия применения показателя</w:t>
            </w:r>
          </w:p>
        </w:tc>
        <w:tc>
          <w:tcPr>
            <w:tcW w:w="1701" w:type="dxa"/>
            <w:shd w:val="clear" w:color="auto" w:fill="EEECE1"/>
            <w:vAlign w:val="center"/>
          </w:tcPr>
          <w:p w:rsidR="00812168" w:rsidRPr="00A74436" w:rsidRDefault="00812168" w:rsidP="00A74436">
            <w:pPr>
              <w:pStyle w:val="af"/>
              <w:ind w:left="0" w:firstLine="0"/>
              <w:contextualSpacing w:val="0"/>
              <w:jc w:val="center"/>
              <w:rPr>
                <w:rFonts w:ascii="Times New Roman" w:hAnsi="Times New Roman"/>
                <w:b/>
                <w:lang w:val="ru-RU" w:eastAsia="ru-RU"/>
              </w:rPr>
            </w:pPr>
            <w:r w:rsidRPr="00A74436">
              <w:rPr>
                <w:rFonts w:ascii="Times New Roman" w:eastAsia="Times New Roman" w:hAnsi="Times New Roman"/>
                <w:b/>
                <w:lang w:val="ru-RU" w:eastAsia="ru-RU"/>
              </w:rPr>
              <w:t>Значение</w:t>
            </w:r>
          </w:p>
        </w:tc>
      </w:tr>
      <w:tr w:rsidR="00812168" w:rsidRPr="00A74436" w:rsidTr="00A74436">
        <w:trPr>
          <w:trHeight w:val="126"/>
        </w:trPr>
        <w:tc>
          <w:tcPr>
            <w:tcW w:w="9923" w:type="dxa"/>
            <w:gridSpan w:val="3"/>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b/>
                <w:lang w:val="ru-RU" w:eastAsia="ru-RU"/>
              </w:rPr>
              <w:t>Показатель: *</w:t>
            </w:r>
            <w:r w:rsidRPr="00A74436">
              <w:rPr>
                <w:rFonts w:ascii="Times New Roman" w:eastAsia="Times New Roman" w:hAnsi="Times New Roman"/>
                <w:lang w:val="ru-RU" w:eastAsia="ru-RU"/>
              </w:rPr>
              <w:t xml:space="preserve">Кондиции объектов улично-дорожной сети, с которыми у перечисленных объектов должна быть обеспечена </w:t>
            </w:r>
            <w:r w:rsidRPr="00A74436">
              <w:rPr>
                <w:rFonts w:ascii="Times New Roman" w:hAnsi="Times New Roman"/>
                <w:lang w:val="ru-RU"/>
              </w:rPr>
              <w:t xml:space="preserve">основная </w:t>
            </w:r>
            <w:r w:rsidRPr="00A74436">
              <w:rPr>
                <w:rFonts w:ascii="Times New Roman" w:eastAsia="Times New Roman" w:hAnsi="Times New Roman"/>
                <w:lang w:val="ru-RU" w:eastAsia="ru-RU"/>
              </w:rPr>
              <w:t xml:space="preserve">пешеходная коммуникация (проложенная </w:t>
            </w:r>
            <w:r w:rsidRPr="00A74436">
              <w:rPr>
                <w:rFonts w:ascii="Times New Roman" w:hAnsi="Times New Roman"/>
                <w:lang w:val="ru-RU"/>
              </w:rPr>
              <w:t>вдоль улиц и дорог (тротуары) или независимо от них)</w:t>
            </w:r>
            <w:r w:rsidRPr="00A74436">
              <w:rPr>
                <w:rFonts w:ascii="Times New Roman" w:eastAsia="Times New Roman" w:hAnsi="Times New Roman"/>
                <w:lang w:val="ru-RU" w:eastAsia="ru-RU"/>
              </w:rPr>
              <w:t>, не хуже</w:t>
            </w:r>
          </w:p>
        </w:tc>
      </w:tr>
      <w:tr w:rsidR="00812168" w:rsidRPr="00A74436" w:rsidTr="00A74436">
        <w:trPr>
          <w:trHeight w:val="126"/>
        </w:trPr>
        <w:tc>
          <w:tcPr>
            <w:tcW w:w="6379"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на территории г. Навашино, в котором оказываются (который предназначен для оказания) следующие виды медицинской помощи:</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первичная медико-санитарная помощь</w:t>
            </w:r>
            <w:r w:rsidRPr="00A74436">
              <w:rPr>
                <w:rFonts w:ascii="Times New Roman" w:hAnsi="Times New Roman"/>
                <w:lang w:val="ru-RU"/>
              </w:rPr>
              <w:br/>
              <w:t>- специализированная медицинская помощь</w:t>
            </w:r>
            <w:r w:rsidRPr="00A74436">
              <w:rPr>
                <w:rFonts w:ascii="Times New Roman" w:hAnsi="Times New Roman"/>
                <w:lang w:val="ru-RU"/>
              </w:rPr>
              <w:br/>
              <w:t>- паллиативная медицинская помощь</w:t>
            </w:r>
          </w:p>
        </w:tc>
        <w:tc>
          <w:tcPr>
            <w:tcW w:w="1843" w:type="dxa"/>
            <w:vMerge w:val="restart"/>
            <w:shd w:val="clear" w:color="auto" w:fill="auto"/>
            <w:vAlign w:val="center"/>
          </w:tcPr>
          <w:p w:rsidR="00812168" w:rsidRPr="00A74436" w:rsidRDefault="00812168" w:rsidP="00A74436">
            <w:pPr>
              <w:pStyle w:val="af"/>
              <w:ind w:left="0" w:firstLine="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здраво-хранение, и пешеходных коммуникаций</w:t>
            </w:r>
          </w:p>
        </w:tc>
        <w:tc>
          <w:tcPr>
            <w:tcW w:w="1701"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Улица районного значения транспортно-пешеходная</w:t>
            </w:r>
          </w:p>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Пешеходная улица</w:t>
            </w:r>
          </w:p>
        </w:tc>
      </w:tr>
      <w:tr w:rsidR="00812168" w:rsidRPr="00A74436" w:rsidTr="00A74436">
        <w:trPr>
          <w:trHeight w:val="126"/>
        </w:trPr>
        <w:tc>
          <w:tcPr>
            <w:tcW w:w="6379"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xml:space="preserve">Объект на территории </w:t>
            </w:r>
            <w:r w:rsidRPr="00A74436">
              <w:rPr>
                <w:rFonts w:ascii="Times New Roman" w:eastAsia="Times New Roman" w:hAnsi="Times New Roman"/>
                <w:lang w:val="ru-RU" w:eastAsia="ru-RU"/>
              </w:rPr>
              <w:t>сельских населенных пунктов,</w:t>
            </w:r>
            <w:r w:rsidRPr="00A74436">
              <w:rPr>
                <w:rFonts w:ascii="Times New Roman" w:hAnsi="Times New Roman"/>
                <w:lang w:val="ru-RU"/>
              </w:rPr>
              <w:t xml:space="preserve"> в котором оказывается (который предназначен для оказания) медицинская помощь:</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фельдшерско–акушерский пункт, кабинет врача общей врачебной практики</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Улица в жилой застройке основная</w:t>
            </w:r>
          </w:p>
        </w:tc>
      </w:tr>
      <w:tr w:rsidR="00812168" w:rsidRPr="00A74436" w:rsidTr="00A74436">
        <w:trPr>
          <w:trHeight w:val="126"/>
        </w:trPr>
        <w:tc>
          <w:tcPr>
            <w:tcW w:w="6379"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xml:space="preserve">Объект на территории </w:t>
            </w:r>
            <w:r w:rsidRPr="00A74436">
              <w:rPr>
                <w:rFonts w:ascii="Times New Roman" w:eastAsia="Times New Roman" w:hAnsi="Times New Roman"/>
                <w:lang w:val="ru-RU" w:eastAsia="ru-RU"/>
              </w:rPr>
              <w:t>сельских населенных пунктов</w:t>
            </w:r>
            <w:r w:rsidRPr="00A74436">
              <w:rPr>
                <w:rFonts w:ascii="Times New Roman" w:hAnsi="Times New Roman"/>
                <w:lang w:val="ru-RU"/>
              </w:rPr>
              <w:t xml:space="preserve"> в котором оказывается (который предназначен для оказания) медицинская помощь:</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врачебная амбулатория, отделение групповой врачебной практики</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Главная улица</w:t>
            </w:r>
          </w:p>
        </w:tc>
      </w:tr>
      <w:tr w:rsidR="00812168" w:rsidRPr="00A74436" w:rsidTr="00A74436">
        <w:trPr>
          <w:trHeight w:val="126"/>
        </w:trPr>
        <w:tc>
          <w:tcPr>
            <w:tcW w:w="6379" w:type="dxa"/>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Санаторий</w:t>
            </w:r>
            <w:r w:rsidRPr="00A74436">
              <w:rPr>
                <w:rFonts w:ascii="Times New Roman" w:eastAsia="Times New Roman" w:hAnsi="Times New Roman"/>
                <w:lang w:val="ru-RU" w:eastAsia="ru-RU"/>
              </w:rPr>
              <w:t xml:space="preserve"> вне территории населенных пунктов</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Автомобильная дорога I</w:t>
            </w:r>
            <w:r w:rsidRPr="00A74436">
              <w:rPr>
                <w:rFonts w:ascii="Times New Roman" w:hAnsi="Times New Roman"/>
                <w:lang w:val="en-US"/>
              </w:rPr>
              <w:t>V</w:t>
            </w:r>
            <w:r w:rsidRPr="00A74436">
              <w:rPr>
                <w:rFonts w:ascii="Times New Roman" w:hAnsi="Times New Roman"/>
                <w:lang w:val="ru-RU"/>
              </w:rPr>
              <w:t>-ой технической категории</w:t>
            </w:r>
          </w:p>
        </w:tc>
      </w:tr>
      <w:tr w:rsidR="00812168" w:rsidRPr="00A74436" w:rsidTr="00A74436">
        <w:trPr>
          <w:trHeight w:val="126"/>
        </w:trPr>
        <w:tc>
          <w:tcPr>
            <w:tcW w:w="9923" w:type="dxa"/>
            <w:gridSpan w:val="3"/>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b/>
                <w:lang w:val="ru-RU" w:eastAsia="ru-RU"/>
              </w:rPr>
              <w:t>Показатель: *</w:t>
            </w:r>
            <w:r w:rsidRPr="00A74436">
              <w:rPr>
                <w:rFonts w:ascii="Times New Roman" w:eastAsia="Times New Roman" w:hAnsi="Times New Roman"/>
                <w:lang w:val="ru-RU" w:eastAsia="ru-RU"/>
              </w:rPr>
              <w:t xml:space="preserve">Кондиции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перечисленных объектов к таким узлам </w:t>
            </w:r>
            <w:r w:rsidRPr="00A74436">
              <w:rPr>
                <w:rFonts w:ascii="Times New Roman" w:hAnsi="Times New Roman"/>
                <w:lang w:val="ru-RU"/>
              </w:rPr>
              <w:t xml:space="preserve">– кондиции дороги (улицы) или участка дороги (улицы), по которому проходит такой маршрут с худшими (наиболее низкими) </w:t>
            </w:r>
            <w:r w:rsidRPr="00A74436">
              <w:rPr>
                <w:rFonts w:ascii="Times New Roman" w:eastAsia="Times New Roman" w:hAnsi="Times New Roman"/>
                <w:lang w:val="ru-RU" w:eastAsia="ru-RU"/>
              </w:rPr>
              <w:t>показателями, не хуже</w:t>
            </w:r>
          </w:p>
        </w:tc>
      </w:tr>
      <w:tr w:rsidR="00812168" w:rsidRPr="00A74436" w:rsidTr="00A74436">
        <w:trPr>
          <w:trHeight w:val="126"/>
        </w:trPr>
        <w:tc>
          <w:tcPr>
            <w:tcW w:w="6379"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на территории г. Навашино, в котором оказывается (который предназначен для оказания) скорая медицинская помощь:</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станция (подстанция) скорой помощи в г. Навашино</w:t>
            </w:r>
          </w:p>
        </w:tc>
        <w:tc>
          <w:tcPr>
            <w:tcW w:w="1843" w:type="dxa"/>
            <w:vMerge w:val="restart"/>
            <w:shd w:val="clear" w:color="auto" w:fill="auto"/>
            <w:vAlign w:val="center"/>
          </w:tcPr>
          <w:p w:rsidR="00812168" w:rsidRPr="00A74436" w:rsidRDefault="00812168" w:rsidP="00A74436">
            <w:pPr>
              <w:pStyle w:val="af"/>
              <w:ind w:left="0" w:firstLine="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здраво-хранение, дорог и улиц</w:t>
            </w:r>
          </w:p>
        </w:tc>
        <w:tc>
          <w:tcPr>
            <w:tcW w:w="1701"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eastAsia="Times New Roman" w:hAnsi="Times New Roman"/>
                <w:lang w:val="ru-RU" w:eastAsia="ru-RU"/>
              </w:rPr>
              <w:t>Магистральная улица обще-городского значения регулируемого движения</w:t>
            </w:r>
          </w:p>
        </w:tc>
      </w:tr>
      <w:tr w:rsidR="00812168" w:rsidRPr="00A74436" w:rsidTr="00A74436">
        <w:trPr>
          <w:trHeight w:val="126"/>
        </w:trPr>
        <w:tc>
          <w:tcPr>
            <w:tcW w:w="6379"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на территории сельского населенного пункта, в котором оказывается (который предназначен для оказания) скорая медицинская помощь:</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подстанция (выдвижной пункт) скорой помощи в сельском населенном пункте</w:t>
            </w:r>
          </w:p>
        </w:tc>
        <w:tc>
          <w:tcPr>
            <w:tcW w:w="1843" w:type="dxa"/>
            <w:vMerge/>
            <w:shd w:val="clear" w:color="auto" w:fill="auto"/>
            <w:vAlign w:val="center"/>
          </w:tcPr>
          <w:p w:rsidR="00812168" w:rsidRPr="00A74436" w:rsidRDefault="00812168" w:rsidP="00A74436">
            <w:pPr>
              <w:pStyle w:val="af"/>
              <w:ind w:left="0"/>
              <w:jc w:val="center"/>
              <w:rPr>
                <w:rFonts w:ascii="Times New Roman" w:eastAsia="Times New Roman" w:hAnsi="Times New Roman"/>
                <w:lang w:val="ru-RU" w:eastAsia="ru-RU"/>
              </w:rPr>
            </w:pPr>
          </w:p>
        </w:tc>
        <w:tc>
          <w:tcPr>
            <w:tcW w:w="1701"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Главная улица</w:t>
            </w:r>
          </w:p>
        </w:tc>
      </w:tr>
      <w:tr w:rsidR="00812168" w:rsidRPr="00A74436" w:rsidTr="00A74436">
        <w:trPr>
          <w:trHeight w:val="126"/>
        </w:trPr>
        <w:tc>
          <w:tcPr>
            <w:tcW w:w="6379"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на территории г. Навашино, в котором оказываются (который предназначен для оказания) следующие виды медицинской помощи:</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 первичная медико-санитарная помощь</w:t>
            </w:r>
            <w:r w:rsidRPr="00A74436">
              <w:rPr>
                <w:rFonts w:ascii="Times New Roman" w:hAnsi="Times New Roman"/>
                <w:lang w:val="ru-RU"/>
              </w:rPr>
              <w:br/>
              <w:t>- специализированная медицинская помощь (кроме скорой медицинской помощи)</w:t>
            </w:r>
            <w:r w:rsidRPr="00A74436">
              <w:rPr>
                <w:rFonts w:ascii="Times New Roman" w:hAnsi="Times New Roman"/>
                <w:lang w:val="ru-RU"/>
              </w:rPr>
              <w:br/>
              <w:t>- паллиативная медицинская помощь</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Улица районного значения транспортно-пешеходная</w:t>
            </w:r>
          </w:p>
        </w:tc>
      </w:tr>
      <w:tr w:rsidR="00812168" w:rsidRPr="00A74436" w:rsidTr="00A74436">
        <w:trPr>
          <w:trHeight w:val="126"/>
        </w:trPr>
        <w:tc>
          <w:tcPr>
            <w:tcW w:w="6379"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на территории сельского населенного пункта</w:t>
            </w:r>
            <w:r w:rsidRPr="00A74436">
              <w:rPr>
                <w:rFonts w:ascii="Times New Roman" w:eastAsia="Times New Roman" w:hAnsi="Times New Roman"/>
                <w:lang w:val="ru-RU" w:eastAsia="ru-RU"/>
              </w:rPr>
              <w:t>,</w:t>
            </w:r>
            <w:r w:rsidRPr="00A74436">
              <w:rPr>
                <w:rFonts w:ascii="Times New Roman" w:hAnsi="Times New Roman"/>
                <w:lang w:val="ru-RU"/>
              </w:rPr>
              <w:t xml:space="preserve"> в которых оказываются (которые предназначены для оказания) медицинская помощь (кроме скорой медицинской помощи):</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xml:space="preserve">- фельдшерско–акушерский пункт, кабинет врача общей </w:t>
            </w:r>
            <w:r w:rsidRPr="00A74436">
              <w:rPr>
                <w:rFonts w:ascii="Times New Roman" w:hAnsi="Times New Roman"/>
                <w:lang w:val="ru-RU"/>
              </w:rPr>
              <w:lastRenderedPageBreak/>
              <w:t>врачебной практики</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Улица в жилой застройке основная</w:t>
            </w:r>
          </w:p>
        </w:tc>
      </w:tr>
      <w:tr w:rsidR="00812168" w:rsidRPr="00A74436" w:rsidTr="00A74436">
        <w:trPr>
          <w:trHeight w:val="126"/>
        </w:trPr>
        <w:tc>
          <w:tcPr>
            <w:tcW w:w="6379"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lastRenderedPageBreak/>
              <w:t xml:space="preserve">Объект на территории </w:t>
            </w:r>
            <w:r w:rsidRPr="00A74436">
              <w:rPr>
                <w:rFonts w:ascii="Times New Roman" w:eastAsia="Times New Roman" w:hAnsi="Times New Roman"/>
                <w:lang w:val="ru-RU" w:eastAsia="ru-RU"/>
              </w:rPr>
              <w:t>сельских населенных пунктов</w:t>
            </w:r>
            <w:r w:rsidRPr="00A74436">
              <w:rPr>
                <w:rFonts w:ascii="Times New Roman" w:hAnsi="Times New Roman"/>
                <w:lang w:val="ru-RU"/>
              </w:rPr>
              <w:t xml:space="preserve"> в котором оказывается (который предназначен для оказания) медицинской помощи:</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врачебная амбулатория, отделение групповой врачебной практики</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A74436" w:rsidRDefault="00812168" w:rsidP="00A74436">
            <w:pPr>
              <w:pStyle w:val="af"/>
              <w:ind w:left="0" w:firstLine="0"/>
              <w:contextualSpacing w:val="0"/>
              <w:rPr>
                <w:rFonts w:ascii="Times New Roman" w:hAnsi="Times New Roman"/>
                <w:lang w:val="ru-RU"/>
              </w:rPr>
            </w:pPr>
            <w:r w:rsidRPr="00A74436">
              <w:rPr>
                <w:rFonts w:ascii="Times New Roman" w:hAnsi="Times New Roman"/>
                <w:lang w:val="ru-RU"/>
              </w:rPr>
              <w:t>Главная улица</w:t>
            </w:r>
          </w:p>
        </w:tc>
      </w:tr>
      <w:tr w:rsidR="00812168" w:rsidRPr="00A74436" w:rsidTr="00A74436">
        <w:trPr>
          <w:trHeight w:val="126"/>
        </w:trPr>
        <w:tc>
          <w:tcPr>
            <w:tcW w:w="6379" w:type="dxa"/>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Санаторий</w:t>
            </w:r>
            <w:r w:rsidRPr="00A74436">
              <w:rPr>
                <w:rFonts w:ascii="Times New Roman" w:eastAsia="Times New Roman" w:hAnsi="Times New Roman"/>
                <w:lang w:val="ru-RU" w:eastAsia="ru-RU"/>
              </w:rPr>
              <w:t xml:space="preserve"> вне территории населенных пунктов</w:t>
            </w:r>
          </w:p>
        </w:tc>
        <w:tc>
          <w:tcPr>
            <w:tcW w:w="1843"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Автомобильная дорога I</w:t>
            </w:r>
            <w:r w:rsidRPr="00A74436">
              <w:rPr>
                <w:rFonts w:ascii="Times New Roman" w:hAnsi="Times New Roman"/>
                <w:lang w:val="en-US"/>
              </w:rPr>
              <w:t>V</w:t>
            </w:r>
            <w:r w:rsidRPr="00A74436">
              <w:rPr>
                <w:rFonts w:ascii="Times New Roman" w:hAnsi="Times New Roman"/>
                <w:lang w:val="ru-RU"/>
              </w:rPr>
              <w:t>-ой технической категории</w:t>
            </w:r>
          </w:p>
        </w:tc>
      </w:tr>
      <w:tr w:rsidR="00812168" w:rsidRPr="00A74436" w:rsidTr="00A74436">
        <w:trPr>
          <w:trHeight w:val="30"/>
        </w:trPr>
        <w:tc>
          <w:tcPr>
            <w:tcW w:w="9923" w:type="dxa"/>
            <w:gridSpan w:val="3"/>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b/>
                <w:lang w:val="ru-RU" w:eastAsia="ru-RU"/>
              </w:rPr>
              <w:t>Показатель, ед. измерения:</w:t>
            </w:r>
            <w:r w:rsidRPr="00A74436">
              <w:rPr>
                <w:rFonts w:ascii="Times New Roman" w:eastAsia="Times New Roman" w:hAnsi="Times New Roman"/>
                <w:lang w:val="ru-RU" w:eastAsia="ru-RU"/>
              </w:rPr>
              <w:t xml:space="preserve"> Коэффициент изменения показателя обеспеченности объектами, относящимися к области здравоохранение - отношение значения показателя объекта после реконструкции к его значению до реконструкции, не менее</w:t>
            </w:r>
          </w:p>
        </w:tc>
      </w:tr>
      <w:tr w:rsidR="00812168" w:rsidRPr="00A74436" w:rsidTr="00A74436">
        <w:trPr>
          <w:trHeight w:val="25"/>
        </w:trPr>
        <w:tc>
          <w:tcPr>
            <w:tcW w:w="6379"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Площадь земельного участка объекта, предназначенного для оказания медицинской помощи</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Площадь зеленых насаждений садов при здании (учреждении), предназначенном для оказания медицинской помощи</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Площадь помещений, в которых оказывается (которые предназначены для оказания) медицинской помощи</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Ч</w:t>
            </w:r>
            <w:r w:rsidRPr="00A74436">
              <w:rPr>
                <w:rFonts w:ascii="Times New Roman" w:eastAsia="Times New Roman" w:hAnsi="Times New Roman"/>
                <w:lang w:val="ru-RU" w:eastAsia="ru-RU"/>
              </w:rPr>
              <w:t xml:space="preserve">исло больничных коек в объекте, </w:t>
            </w:r>
            <w:r w:rsidRPr="00A74436">
              <w:rPr>
                <w:rFonts w:ascii="Times New Roman" w:hAnsi="Times New Roman"/>
                <w:lang w:val="ru-RU"/>
              </w:rPr>
              <w:t>в котором оказывается (который предназначен для оказания) медицинской помощи</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lang w:val="ru-RU" w:eastAsia="ru-RU"/>
              </w:rPr>
              <w:t xml:space="preserve">Мощность объекта амбулаторно-поликлинической организации, </w:t>
            </w:r>
            <w:r w:rsidRPr="00A74436">
              <w:rPr>
                <w:rFonts w:ascii="Times New Roman" w:hAnsi="Times New Roman"/>
                <w:lang w:val="ru-RU"/>
              </w:rPr>
              <w:t>в котором оказывается (который предназначен для оказания) медицинской помощи</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Вместимость гаража (стоянки) подстанции скорой медицинской помощи</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Количество автомобилей скорой медицинской помощи, закрепленных за подстанцией скорой медицинской помощи</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преобразовании и реконструкции объектов</w:t>
            </w:r>
          </w:p>
        </w:tc>
        <w:tc>
          <w:tcPr>
            <w:tcW w:w="1701"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1,0</w:t>
            </w:r>
          </w:p>
        </w:tc>
      </w:tr>
    </w:tbl>
    <w:p w:rsidR="00812168" w:rsidRPr="00B22AC3" w:rsidRDefault="00812168" w:rsidP="00B22AC3">
      <w:pPr>
        <w:spacing w:after="0" w:line="240" w:lineRule="auto"/>
        <w:ind w:firstLine="567"/>
        <w:jc w:val="both"/>
        <w:rPr>
          <w:rFonts w:ascii="Times New Roman" w:hAnsi="Times New Roman" w:cs="Times New Roman"/>
          <w:i/>
          <w:sz w:val="24"/>
          <w:szCs w:val="24"/>
        </w:rPr>
      </w:pPr>
      <w:r w:rsidRPr="00B22AC3">
        <w:rPr>
          <w:rFonts w:ascii="Times New Roman" w:hAnsi="Times New Roman" w:cs="Times New Roman"/>
          <w:i/>
          <w:sz w:val="24"/>
          <w:szCs w:val="24"/>
        </w:rPr>
        <w:t>*Кондиции дорог вне населенных пунктов согласно ГОСТ Р 52398-2005 «Классификация автомобильных дорог. Основные параметры и требования», кондиции улиц и дорог в населенных пунктах согласно Своду правил СП 42.13330.2011 «Градостроительство. Планировка и застройка городских и сельских поселений».</w:t>
      </w:r>
    </w:p>
    <w:p w:rsidR="00812168" w:rsidRPr="00B22AC3" w:rsidRDefault="00812168" w:rsidP="00B22AC3">
      <w:pPr>
        <w:pStyle w:val="3"/>
        <w:spacing w:before="0" w:line="240" w:lineRule="auto"/>
        <w:jc w:val="center"/>
        <w:rPr>
          <w:rFonts w:ascii="Times New Roman" w:hAnsi="Times New Roman" w:cs="Times New Roman"/>
          <w:sz w:val="24"/>
          <w:szCs w:val="24"/>
          <w:lang w:eastAsia="ru-RU"/>
        </w:rPr>
      </w:pPr>
      <w:bookmarkStart w:id="46" w:name="_Toc467251545"/>
      <w:r w:rsidRPr="00B22AC3">
        <w:rPr>
          <w:rFonts w:ascii="Times New Roman" w:hAnsi="Times New Roman" w:cs="Times New Roman"/>
          <w:sz w:val="24"/>
          <w:szCs w:val="24"/>
          <w:lang w:eastAsia="ru-RU"/>
        </w:rPr>
        <w:t>4.11.Показатели обеспеченности и доступности объектов</w:t>
      </w:r>
      <w:r w:rsidRPr="00B22AC3">
        <w:rPr>
          <w:rFonts w:ascii="Times New Roman" w:hAnsi="Times New Roman" w:cs="Times New Roman"/>
          <w:sz w:val="24"/>
          <w:szCs w:val="24"/>
        </w:rPr>
        <w:t xml:space="preserve">, относящихся к области </w:t>
      </w:r>
      <w:r w:rsidRPr="00B22AC3">
        <w:rPr>
          <w:rStyle w:val="blk"/>
          <w:rFonts w:ascii="Times New Roman" w:hAnsi="Times New Roman" w:cs="Times New Roman"/>
          <w:sz w:val="24"/>
          <w:szCs w:val="24"/>
        </w:rPr>
        <w:t>сбор, транспортирование, обработка, утилизация, обезвреживание, захоронение твердых коммунальных отходов</w:t>
      </w:r>
      <w:bookmarkEnd w:id="46"/>
    </w:p>
    <w:p w:rsidR="00812168" w:rsidRPr="00B22AC3" w:rsidRDefault="00812168" w:rsidP="00B22AC3">
      <w:pPr>
        <w:spacing w:after="0" w:line="240" w:lineRule="auto"/>
        <w:ind w:firstLine="567"/>
        <w:jc w:val="both"/>
        <w:rPr>
          <w:rFonts w:ascii="Times New Roman" w:hAnsi="Times New Roman" w:cs="Times New Roman"/>
          <w:sz w:val="24"/>
          <w:szCs w:val="24"/>
        </w:rPr>
      </w:pPr>
      <w:r w:rsidRPr="00B22AC3">
        <w:rPr>
          <w:rFonts w:ascii="Times New Roman" w:hAnsi="Times New Roman" w:cs="Times New Roman"/>
          <w:sz w:val="24"/>
          <w:szCs w:val="24"/>
        </w:rPr>
        <w:t xml:space="preserve">Согласно п. 24 ч. 1 ст. 16 Закона о МСУ «К вопросам местного значения городского округа относится </w:t>
      </w:r>
      <w:r w:rsidRPr="00B22AC3">
        <w:rPr>
          <w:rStyle w:val="blk"/>
          <w:rFonts w:ascii="Times New Roman" w:hAnsi="Times New Roman" w:cs="Times New Roman"/>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B22AC3">
        <w:rPr>
          <w:rFonts w:ascii="Times New Roman" w:hAnsi="Times New Roman" w:cs="Times New Roman"/>
          <w:sz w:val="24"/>
          <w:szCs w:val="24"/>
        </w:rPr>
        <w:t>».</w:t>
      </w:r>
    </w:p>
    <w:p w:rsidR="00812168" w:rsidRPr="00B22AC3" w:rsidRDefault="00812168" w:rsidP="00B22AC3">
      <w:pPr>
        <w:spacing w:after="0" w:line="240" w:lineRule="auto"/>
        <w:ind w:firstLine="567"/>
        <w:jc w:val="both"/>
        <w:rPr>
          <w:rStyle w:val="blk"/>
          <w:rFonts w:ascii="Times New Roman" w:hAnsi="Times New Roman" w:cs="Times New Roman"/>
          <w:sz w:val="24"/>
          <w:szCs w:val="24"/>
        </w:rPr>
      </w:pPr>
      <w:r w:rsidRPr="00B22AC3">
        <w:rPr>
          <w:rFonts w:ascii="Times New Roman" w:hAnsi="Times New Roman" w:cs="Times New Roman"/>
          <w:sz w:val="24"/>
          <w:szCs w:val="24"/>
        </w:rPr>
        <w:t xml:space="preserve">В муниципальном образовании организована система </w:t>
      </w:r>
      <w:r w:rsidRPr="00B22AC3">
        <w:rPr>
          <w:rStyle w:val="blk"/>
          <w:rFonts w:ascii="Times New Roman" w:hAnsi="Times New Roman" w:cs="Times New Roman"/>
          <w:sz w:val="24"/>
          <w:szCs w:val="24"/>
        </w:rPr>
        <w:t>сбора и транспортирования (вывоз) твердых коммунальных отходов</w:t>
      </w:r>
      <w:r w:rsidRPr="00B22AC3">
        <w:rPr>
          <w:rFonts w:ascii="Times New Roman" w:hAnsi="Times New Roman" w:cs="Times New Roman"/>
          <w:sz w:val="24"/>
          <w:szCs w:val="24"/>
        </w:rPr>
        <w:t xml:space="preserve">. </w:t>
      </w:r>
      <w:r w:rsidRPr="00B22AC3">
        <w:rPr>
          <w:rStyle w:val="blk"/>
          <w:rFonts w:ascii="Times New Roman" w:hAnsi="Times New Roman" w:cs="Times New Roman"/>
          <w:sz w:val="24"/>
          <w:szCs w:val="24"/>
        </w:rPr>
        <w:t>Раздельный сбор отходов не осуществляется.</w:t>
      </w:r>
    </w:p>
    <w:p w:rsidR="00812168" w:rsidRPr="00B22AC3" w:rsidRDefault="00812168" w:rsidP="00B22AC3">
      <w:pPr>
        <w:spacing w:after="0" w:line="240" w:lineRule="auto"/>
        <w:ind w:firstLine="567"/>
        <w:jc w:val="both"/>
        <w:rPr>
          <w:rFonts w:ascii="Times New Roman" w:hAnsi="Times New Roman" w:cs="Times New Roman"/>
          <w:sz w:val="24"/>
          <w:szCs w:val="24"/>
        </w:rPr>
      </w:pPr>
      <w:r w:rsidRPr="00B22AC3">
        <w:rPr>
          <w:rStyle w:val="blk"/>
          <w:rFonts w:ascii="Times New Roman" w:hAnsi="Times New Roman" w:cs="Times New Roman"/>
          <w:sz w:val="24"/>
          <w:szCs w:val="24"/>
        </w:rPr>
        <w:t>Надлежащим образом организованные объекты размещения отходов на территории муниципального образования отсутствуют.</w:t>
      </w:r>
    </w:p>
    <w:p w:rsidR="00812168" w:rsidRPr="00B22AC3" w:rsidRDefault="00812168" w:rsidP="00B22AC3">
      <w:pPr>
        <w:pStyle w:val="af"/>
        <w:ind w:left="0" w:firstLine="142"/>
        <w:contextualSpacing w:val="0"/>
        <w:jc w:val="center"/>
        <w:rPr>
          <w:rFonts w:ascii="Times New Roman" w:hAnsi="Times New Roman"/>
          <w:b/>
          <w:sz w:val="24"/>
          <w:szCs w:val="24"/>
          <w:lang w:eastAsia="ru-RU"/>
        </w:rPr>
      </w:pPr>
      <w:r w:rsidRPr="00B22AC3">
        <w:rPr>
          <w:rFonts w:ascii="Times New Roman" w:hAnsi="Times New Roman"/>
          <w:b/>
          <w:sz w:val="24"/>
          <w:szCs w:val="24"/>
          <w:lang w:eastAsia="ru-RU"/>
        </w:rPr>
        <w:t>Установленные нормативные параметры сбора, транспортирования, обработки, утилизации, обезвреживания, захоронения твердых коммунальных отходов</w:t>
      </w:r>
    </w:p>
    <w:p w:rsidR="00812168" w:rsidRPr="00B22AC3" w:rsidRDefault="00812168" w:rsidP="00B22AC3">
      <w:pPr>
        <w:pStyle w:val="af"/>
        <w:ind w:left="0"/>
        <w:contextualSpacing w:val="0"/>
        <w:rPr>
          <w:rFonts w:ascii="Times New Roman" w:hAnsi="Times New Roman"/>
          <w:sz w:val="24"/>
          <w:szCs w:val="24"/>
        </w:rPr>
      </w:pPr>
      <w:r w:rsidRPr="00B22AC3">
        <w:rPr>
          <w:rFonts w:ascii="Times New Roman" w:hAnsi="Times New Roman"/>
          <w:sz w:val="24"/>
          <w:szCs w:val="24"/>
        </w:rPr>
        <w:t xml:space="preserve">Сводом правил СП 42.13330.2011 «Градостроительство, планировка и застройка городских и сельских поселений» установлены нормативные параметры развития систем и объектов, относящихся к области </w:t>
      </w:r>
      <w:r w:rsidRPr="00B22AC3">
        <w:rPr>
          <w:rStyle w:val="blk"/>
          <w:rFonts w:ascii="Times New Roman" w:hAnsi="Times New Roman"/>
          <w:sz w:val="24"/>
          <w:szCs w:val="24"/>
        </w:rPr>
        <w:t>сбор, транспортирование, обработка, утилизация, обезвреживание, захоронение твердых коммунальных отходов</w:t>
      </w:r>
      <w:r w:rsidRPr="00B22AC3">
        <w:rPr>
          <w:rFonts w:ascii="Times New Roman" w:hAnsi="Times New Roman"/>
          <w:sz w:val="24"/>
          <w:szCs w:val="24"/>
        </w:rPr>
        <w:t>.</w:t>
      </w:r>
    </w:p>
    <w:p w:rsidR="00812168" w:rsidRPr="00B22AC3" w:rsidRDefault="00812168" w:rsidP="00B22AC3">
      <w:pPr>
        <w:tabs>
          <w:tab w:val="left" w:pos="851"/>
        </w:tabs>
        <w:spacing w:after="0" w:line="240" w:lineRule="auto"/>
        <w:ind w:firstLine="567"/>
        <w:rPr>
          <w:rFonts w:ascii="Times New Roman" w:hAnsi="Times New Roman" w:cs="Times New Roman"/>
          <w:sz w:val="24"/>
          <w:szCs w:val="24"/>
        </w:rPr>
      </w:pPr>
      <w:r w:rsidRPr="00B22AC3">
        <w:rPr>
          <w:rFonts w:ascii="Times New Roman" w:hAnsi="Times New Roman" w:cs="Times New Roman"/>
          <w:sz w:val="24"/>
          <w:szCs w:val="24"/>
        </w:rPr>
        <w:t>Устанавливаются:</w:t>
      </w:r>
    </w:p>
    <w:p w:rsidR="00812168" w:rsidRPr="00B22AC3" w:rsidRDefault="00812168" w:rsidP="00B22AC3">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Требования к санитарной очистке территории поселений;</w:t>
      </w:r>
    </w:p>
    <w:p w:rsidR="00812168" w:rsidRPr="00B22AC3" w:rsidRDefault="00812168" w:rsidP="00B22AC3">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Нормы накопления бытовых отходов;</w:t>
      </w:r>
    </w:p>
    <w:p w:rsidR="00812168" w:rsidRPr="00B22AC3" w:rsidRDefault="00812168" w:rsidP="00B22AC3">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Размеры земельных участков и санитарно-защитных зон предприятий и сооружений по обезвреживанию, транспортировке и переработке бытовых отходов.</w:t>
      </w:r>
    </w:p>
    <w:p w:rsidR="00812168" w:rsidRPr="00B22AC3" w:rsidRDefault="00812168" w:rsidP="00B22AC3">
      <w:pPr>
        <w:pStyle w:val="HTML"/>
        <w:ind w:firstLine="567"/>
        <w:jc w:val="both"/>
        <w:rPr>
          <w:rFonts w:ascii="Times New Roman" w:eastAsia="Calibri" w:hAnsi="Times New Roman"/>
          <w:sz w:val="24"/>
          <w:szCs w:val="24"/>
          <w:lang w:val="ru-RU" w:eastAsia="en-US"/>
        </w:rPr>
      </w:pPr>
      <w:r w:rsidRPr="00B22AC3">
        <w:rPr>
          <w:rFonts w:ascii="Times New Roman" w:eastAsia="Calibri" w:hAnsi="Times New Roman"/>
          <w:sz w:val="24"/>
          <w:szCs w:val="24"/>
          <w:lang w:eastAsia="en-US"/>
        </w:rPr>
        <w:lastRenderedPageBreak/>
        <w:t>Распоряжением Правительства Нижегородской области от 14.12.2005 № 877-р установлены нормы накопления твердых бытовых отходов от предприятий и организаций Нижегородской области (в том числе от жилищного фонда из расчета на 1 жителя).</w:t>
      </w:r>
    </w:p>
    <w:p w:rsidR="00812168" w:rsidRPr="00B22AC3" w:rsidRDefault="00812168" w:rsidP="00B22AC3">
      <w:pPr>
        <w:pStyle w:val="af"/>
        <w:ind w:left="0"/>
        <w:contextualSpacing w:val="0"/>
        <w:jc w:val="center"/>
        <w:rPr>
          <w:rFonts w:ascii="Times New Roman" w:hAnsi="Times New Roman"/>
          <w:b/>
          <w:sz w:val="24"/>
          <w:szCs w:val="24"/>
          <w:lang w:eastAsia="ru-RU"/>
        </w:rPr>
      </w:pPr>
      <w:r w:rsidRPr="00B22AC3">
        <w:rPr>
          <w:rFonts w:ascii="Times New Roman" w:hAnsi="Times New Roman"/>
          <w:b/>
          <w:sz w:val="24"/>
          <w:szCs w:val="24"/>
          <w:lang w:eastAsia="ru-RU"/>
        </w:rPr>
        <w:t>Показатели обеспеченности и доступности объектов, относящихся к области сбор, транспортирование, обработка, утилизация, обезвреживание, захоронение твердых коммунальных отходов</w:t>
      </w:r>
    </w:p>
    <w:p w:rsidR="00812168" w:rsidRPr="00B22AC3" w:rsidRDefault="00812168" w:rsidP="00B22AC3">
      <w:pPr>
        <w:pStyle w:val="af"/>
        <w:ind w:left="0"/>
        <w:contextualSpacing w:val="0"/>
        <w:rPr>
          <w:rFonts w:ascii="Times New Roman" w:hAnsi="Times New Roman"/>
          <w:b/>
          <w:sz w:val="24"/>
          <w:szCs w:val="24"/>
        </w:rPr>
      </w:pPr>
      <w:r w:rsidRPr="00B22AC3">
        <w:rPr>
          <w:rFonts w:ascii="Times New Roman" w:hAnsi="Times New Roman"/>
          <w:sz w:val="24"/>
          <w:szCs w:val="24"/>
        </w:rPr>
        <w:t xml:space="preserve">Установленные Нормативами показатели обеспеченности и доступности объектов, относящихся к области </w:t>
      </w:r>
      <w:r w:rsidRPr="00B22AC3">
        <w:rPr>
          <w:rStyle w:val="blk"/>
          <w:rFonts w:ascii="Times New Roman" w:hAnsi="Times New Roman"/>
          <w:sz w:val="24"/>
          <w:szCs w:val="24"/>
        </w:rPr>
        <w:t>сбор, транспортирование, обработка, утилизация, обезвреживание, захоронение твердых коммунальных отходов</w:t>
      </w:r>
      <w:r w:rsidRPr="00B22AC3">
        <w:rPr>
          <w:rFonts w:ascii="Times New Roman" w:hAnsi="Times New Roman"/>
          <w:sz w:val="24"/>
          <w:szCs w:val="24"/>
        </w:rPr>
        <w:t xml:space="preserve">, приведены в </w:t>
      </w:r>
      <w:r w:rsidRPr="00B22AC3">
        <w:rPr>
          <w:rStyle w:val="aff1"/>
          <w:rFonts w:ascii="Times New Roman" w:hAnsi="Times New Roman"/>
          <w:b w:val="0"/>
          <w:sz w:val="24"/>
          <w:szCs w:val="24"/>
        </w:rPr>
        <w:t>нижеследующей Таблице</w:t>
      </w:r>
      <w:r w:rsidRPr="00B22AC3">
        <w:rPr>
          <w:rFonts w:ascii="Times New Roman" w:hAnsi="Times New Roman"/>
          <w:b/>
          <w:sz w:val="24"/>
          <w:szCs w:val="24"/>
        </w:rPr>
        <w:t>.</w:t>
      </w:r>
    </w:p>
    <w:p w:rsidR="00812168" w:rsidRPr="00B22AC3" w:rsidRDefault="00812168" w:rsidP="00B22AC3">
      <w:pPr>
        <w:pStyle w:val="af"/>
        <w:ind w:left="0"/>
        <w:contextualSpacing w:val="0"/>
        <w:rPr>
          <w:rFonts w:ascii="Times New Roman" w:hAnsi="Times New Roman"/>
          <w:b/>
          <w:sz w:val="24"/>
          <w:szCs w:val="24"/>
        </w:rPr>
      </w:pPr>
    </w:p>
    <w:p w:rsidR="00812168" w:rsidRPr="00B22AC3" w:rsidRDefault="00812168" w:rsidP="00B22AC3">
      <w:pPr>
        <w:pStyle w:val="af"/>
        <w:ind w:left="-567"/>
        <w:contextualSpacing w:val="0"/>
        <w:jc w:val="center"/>
        <w:rPr>
          <w:rFonts w:ascii="Times New Roman" w:hAnsi="Times New Roman"/>
          <w:b/>
          <w:sz w:val="24"/>
          <w:szCs w:val="24"/>
          <w:lang w:eastAsia="ru-RU"/>
        </w:rPr>
      </w:pPr>
      <w:r w:rsidRPr="00B22AC3">
        <w:rPr>
          <w:rFonts w:ascii="Times New Roman" w:hAnsi="Times New Roman"/>
          <w:b/>
          <w:sz w:val="24"/>
          <w:szCs w:val="24"/>
          <w:lang w:eastAsia="ru-RU"/>
        </w:rPr>
        <w:t>Показатели обеспеченности и доступности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3543"/>
        <w:gridCol w:w="1276"/>
      </w:tblGrid>
      <w:tr w:rsidR="00812168" w:rsidRPr="00A74436" w:rsidTr="00A74436">
        <w:tc>
          <w:tcPr>
            <w:tcW w:w="4962" w:type="dxa"/>
            <w:shd w:val="clear" w:color="auto" w:fill="EEECE1"/>
            <w:vAlign w:val="center"/>
          </w:tcPr>
          <w:p w:rsidR="00812168" w:rsidRPr="00A74436" w:rsidRDefault="00812168" w:rsidP="00A74436">
            <w:pPr>
              <w:pStyle w:val="af"/>
              <w:ind w:left="0"/>
              <w:contextualSpacing w:val="0"/>
              <w:jc w:val="center"/>
              <w:rPr>
                <w:rFonts w:ascii="Times New Roman" w:hAnsi="Times New Roman"/>
                <w:b/>
                <w:lang w:val="ru-RU" w:eastAsia="ru-RU"/>
              </w:rPr>
            </w:pPr>
            <w:r w:rsidRPr="00A74436">
              <w:rPr>
                <w:rFonts w:ascii="Times New Roman" w:hAnsi="Times New Roman"/>
                <w:b/>
                <w:lang w:val="ru-RU" w:eastAsia="ru-RU"/>
              </w:rPr>
              <w:t>Объект нормирования</w:t>
            </w:r>
          </w:p>
        </w:tc>
        <w:tc>
          <w:tcPr>
            <w:tcW w:w="3543" w:type="dxa"/>
            <w:shd w:val="clear" w:color="auto" w:fill="EEECE1"/>
            <w:vAlign w:val="center"/>
          </w:tcPr>
          <w:p w:rsidR="00812168" w:rsidRPr="00A74436" w:rsidRDefault="00812168" w:rsidP="00A74436">
            <w:pPr>
              <w:pStyle w:val="af"/>
              <w:ind w:left="0" w:firstLine="0"/>
              <w:contextualSpacing w:val="0"/>
              <w:jc w:val="center"/>
              <w:rPr>
                <w:rFonts w:ascii="Times New Roman" w:eastAsia="Times New Roman" w:hAnsi="Times New Roman"/>
                <w:b/>
                <w:lang w:val="ru-RU" w:eastAsia="ru-RU"/>
              </w:rPr>
            </w:pPr>
            <w:r w:rsidRPr="00A74436">
              <w:rPr>
                <w:rFonts w:ascii="Times New Roman" w:eastAsia="Times New Roman" w:hAnsi="Times New Roman"/>
                <w:b/>
                <w:lang w:val="ru-RU" w:eastAsia="ru-RU"/>
              </w:rPr>
              <w:t>Условия применения показателя</w:t>
            </w:r>
          </w:p>
        </w:tc>
        <w:tc>
          <w:tcPr>
            <w:tcW w:w="1276" w:type="dxa"/>
            <w:shd w:val="clear" w:color="auto" w:fill="EEECE1"/>
            <w:vAlign w:val="center"/>
          </w:tcPr>
          <w:p w:rsidR="00812168" w:rsidRPr="00A74436" w:rsidRDefault="00812168" w:rsidP="00A74436">
            <w:pPr>
              <w:pStyle w:val="af"/>
              <w:ind w:left="-108" w:right="-108" w:firstLine="0"/>
              <w:contextualSpacing w:val="0"/>
              <w:jc w:val="center"/>
              <w:rPr>
                <w:rFonts w:ascii="Times New Roman" w:hAnsi="Times New Roman"/>
                <w:b/>
                <w:lang w:val="ru-RU" w:eastAsia="ru-RU"/>
              </w:rPr>
            </w:pPr>
            <w:r w:rsidRPr="00A74436">
              <w:rPr>
                <w:rFonts w:ascii="Times New Roman" w:eastAsia="Times New Roman" w:hAnsi="Times New Roman"/>
                <w:b/>
                <w:lang w:val="ru-RU" w:eastAsia="ru-RU"/>
              </w:rPr>
              <w:t xml:space="preserve">Значение, </w:t>
            </w:r>
            <w:r w:rsidRPr="00A74436">
              <w:rPr>
                <w:rFonts w:ascii="Times New Roman" w:eastAsia="Times New Roman" w:hAnsi="Times New Roman"/>
                <w:b/>
                <w:lang w:val="ru-RU" w:eastAsia="ru-RU"/>
              </w:rPr>
              <w:br/>
              <w:t>не менее</w:t>
            </w:r>
          </w:p>
        </w:tc>
      </w:tr>
      <w:tr w:rsidR="00812168" w:rsidRPr="00A74436" w:rsidTr="00A74436">
        <w:trPr>
          <w:trHeight w:val="303"/>
        </w:trPr>
        <w:tc>
          <w:tcPr>
            <w:tcW w:w="9781" w:type="dxa"/>
            <w:gridSpan w:val="3"/>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b/>
                <w:lang w:val="ru-RU" w:eastAsia="ru-RU"/>
              </w:rPr>
              <w:t xml:space="preserve">Показатель, ед. измерения: </w:t>
            </w:r>
            <w:r w:rsidRPr="00A74436">
              <w:rPr>
                <w:rFonts w:ascii="Times New Roman" w:eastAsia="Times New Roman" w:hAnsi="Times New Roman"/>
                <w:lang w:val="ru-RU" w:eastAsia="ru-RU"/>
              </w:rPr>
              <w:t>Доля объектов, обеспеченных централизованным сбором и транспортированием коммунальных отходов, %</w:t>
            </w:r>
          </w:p>
        </w:tc>
      </w:tr>
      <w:tr w:rsidR="00812168" w:rsidRPr="00A74436" w:rsidTr="00A74436">
        <w:trPr>
          <w:trHeight w:val="303"/>
        </w:trPr>
        <w:tc>
          <w:tcPr>
            <w:tcW w:w="4962"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Объекты независимо от места размещения, на которых образуются (накапливаются) бытовые отходы</w:t>
            </w:r>
          </w:p>
        </w:tc>
        <w:tc>
          <w:tcPr>
            <w:tcW w:w="35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преобразовании и реконструкции объектов, улиц и дорог</w:t>
            </w:r>
          </w:p>
        </w:tc>
        <w:tc>
          <w:tcPr>
            <w:tcW w:w="1276"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100,0</w:t>
            </w:r>
          </w:p>
        </w:tc>
      </w:tr>
      <w:tr w:rsidR="00812168" w:rsidRPr="00A74436" w:rsidTr="00A74436">
        <w:trPr>
          <w:trHeight w:val="303"/>
        </w:trPr>
        <w:tc>
          <w:tcPr>
            <w:tcW w:w="9781" w:type="dxa"/>
            <w:gridSpan w:val="3"/>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b/>
                <w:lang w:val="ru-RU" w:eastAsia="ru-RU"/>
              </w:rPr>
              <w:t xml:space="preserve">Показатель, ед. измерения: </w:t>
            </w:r>
            <w:r w:rsidRPr="00A74436">
              <w:rPr>
                <w:rFonts w:ascii="Times New Roman" w:eastAsia="Times New Roman" w:hAnsi="Times New Roman"/>
                <w:lang w:val="ru-RU" w:eastAsia="ru-RU"/>
              </w:rPr>
              <w:t>Доля объектов, обеспеченных централизованным сбором и транспортированием</w:t>
            </w:r>
            <w:r w:rsidRPr="00A74436">
              <w:rPr>
                <w:rFonts w:ascii="Times New Roman" w:hAnsi="Times New Roman"/>
                <w:lang w:val="ru-RU"/>
              </w:rPr>
              <w:t xml:space="preserve"> отходов производства</w:t>
            </w:r>
            <w:r w:rsidRPr="00A74436">
              <w:rPr>
                <w:rFonts w:ascii="Times New Roman" w:eastAsia="Times New Roman" w:hAnsi="Times New Roman"/>
                <w:lang w:val="ru-RU" w:eastAsia="ru-RU"/>
              </w:rPr>
              <w:t>, %</w:t>
            </w:r>
          </w:p>
        </w:tc>
      </w:tr>
      <w:tr w:rsidR="00812168" w:rsidRPr="00A74436" w:rsidTr="00A74436">
        <w:trPr>
          <w:trHeight w:val="303"/>
        </w:trPr>
        <w:tc>
          <w:tcPr>
            <w:tcW w:w="4962"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Объекты независимо от места размещения, на которых образуются (накапливаются) промышленные отходы, не имеющие собственных объектов размещения отходов (размещенных надлежащим образом)</w:t>
            </w:r>
          </w:p>
        </w:tc>
        <w:tc>
          <w:tcPr>
            <w:tcW w:w="35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преобразовании и реконструкции объектов, улиц и дорог</w:t>
            </w:r>
          </w:p>
        </w:tc>
        <w:tc>
          <w:tcPr>
            <w:tcW w:w="1276"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100,0</w:t>
            </w:r>
          </w:p>
        </w:tc>
      </w:tr>
    </w:tbl>
    <w:p w:rsidR="00812168" w:rsidRPr="00B22AC3" w:rsidRDefault="00812168" w:rsidP="00B22AC3">
      <w:pPr>
        <w:pStyle w:val="3"/>
        <w:spacing w:before="0"/>
        <w:jc w:val="center"/>
        <w:rPr>
          <w:rFonts w:ascii="Times New Roman" w:hAnsi="Times New Roman" w:cs="Times New Roman"/>
          <w:sz w:val="24"/>
          <w:szCs w:val="24"/>
          <w:lang w:eastAsia="ru-RU"/>
        </w:rPr>
      </w:pPr>
      <w:bookmarkStart w:id="47" w:name="_Toc467251546"/>
      <w:r w:rsidRPr="00B22AC3">
        <w:rPr>
          <w:rFonts w:ascii="Times New Roman" w:hAnsi="Times New Roman" w:cs="Times New Roman"/>
          <w:sz w:val="24"/>
          <w:szCs w:val="24"/>
          <w:lang w:eastAsia="ru-RU"/>
        </w:rPr>
        <w:t>4.12.Показатели обеспеченности и доступности объектов</w:t>
      </w:r>
      <w:r w:rsidRPr="00B22AC3">
        <w:rPr>
          <w:rFonts w:ascii="Times New Roman" w:hAnsi="Times New Roman" w:cs="Times New Roman"/>
          <w:sz w:val="24"/>
          <w:szCs w:val="24"/>
        </w:rPr>
        <w:t xml:space="preserve"> благоустройства территории</w:t>
      </w:r>
      <w:bookmarkEnd w:id="47"/>
    </w:p>
    <w:p w:rsidR="00812168" w:rsidRPr="00B22AC3" w:rsidRDefault="00812168" w:rsidP="00B22AC3">
      <w:pPr>
        <w:spacing w:after="0"/>
        <w:ind w:firstLine="567"/>
        <w:jc w:val="both"/>
        <w:rPr>
          <w:rFonts w:ascii="Times New Roman" w:hAnsi="Times New Roman" w:cs="Times New Roman"/>
          <w:sz w:val="24"/>
          <w:szCs w:val="24"/>
        </w:rPr>
      </w:pPr>
      <w:r w:rsidRPr="00B22AC3">
        <w:rPr>
          <w:rFonts w:ascii="Times New Roman" w:hAnsi="Times New Roman" w:cs="Times New Roman"/>
          <w:sz w:val="24"/>
          <w:szCs w:val="24"/>
        </w:rPr>
        <w:t>Согласно п. 25 ч. 1 ст. 16 Закона о МСУ «К вопросам местного значения городского округа относятся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12168" w:rsidRPr="00B22AC3" w:rsidRDefault="00812168" w:rsidP="00B22AC3">
      <w:pPr>
        <w:spacing w:after="0"/>
        <w:ind w:firstLine="567"/>
        <w:jc w:val="both"/>
        <w:rPr>
          <w:rFonts w:ascii="Times New Roman" w:hAnsi="Times New Roman" w:cs="Times New Roman"/>
          <w:sz w:val="24"/>
          <w:szCs w:val="24"/>
        </w:rPr>
      </w:pPr>
      <w:r w:rsidRPr="00B22AC3">
        <w:rPr>
          <w:rFonts w:ascii="Times New Roman" w:hAnsi="Times New Roman" w:cs="Times New Roman"/>
          <w:sz w:val="24"/>
          <w:szCs w:val="24"/>
        </w:rPr>
        <w:t>Благоустройство муниципального образования развивается согласно Муниципальной программе «Благоустройство территории городского округа Навашинский на 2016 -2018 годы» (далее - Программа «Благоустройство»), Правилам благоустройства, обеспечения чистоты и порядка на территории городского округа Навашинский Нижегородской области, утвержденным решением Совета депутатов городского округа Навашинский Нижегородской области 31.03.2016 № 118 (далее – Правила благоустройства), Методическим рекомендациям по разработке норм и правил по благоустройству территорий муниципальных образований, утвержденным приказом Министерства регионального развития Российской Федерации от 27.12.2011 № 613 (далее – Рекомендации по благоустройству).</w:t>
      </w:r>
    </w:p>
    <w:p w:rsidR="00812168" w:rsidRPr="00B22AC3" w:rsidRDefault="00812168" w:rsidP="00812168">
      <w:pPr>
        <w:pStyle w:val="af"/>
        <w:ind w:left="0"/>
        <w:contextualSpacing w:val="0"/>
        <w:jc w:val="center"/>
        <w:rPr>
          <w:rFonts w:ascii="Times New Roman" w:hAnsi="Times New Roman"/>
          <w:b/>
          <w:sz w:val="24"/>
          <w:szCs w:val="24"/>
          <w:lang w:eastAsia="ru-RU"/>
        </w:rPr>
      </w:pPr>
    </w:p>
    <w:p w:rsidR="00812168" w:rsidRPr="00B22AC3" w:rsidRDefault="00812168" w:rsidP="00812168">
      <w:pPr>
        <w:pStyle w:val="af"/>
        <w:ind w:left="0"/>
        <w:contextualSpacing w:val="0"/>
        <w:jc w:val="center"/>
        <w:rPr>
          <w:rFonts w:ascii="Times New Roman" w:hAnsi="Times New Roman"/>
          <w:b/>
          <w:sz w:val="24"/>
          <w:szCs w:val="24"/>
          <w:lang w:eastAsia="ru-RU"/>
        </w:rPr>
      </w:pPr>
      <w:r w:rsidRPr="00B22AC3">
        <w:rPr>
          <w:rFonts w:ascii="Times New Roman" w:hAnsi="Times New Roman"/>
          <w:b/>
          <w:sz w:val="24"/>
          <w:szCs w:val="24"/>
          <w:lang w:eastAsia="ru-RU"/>
        </w:rPr>
        <w:t>Установленные нормативные параметры благоустройства территории</w:t>
      </w:r>
    </w:p>
    <w:p w:rsidR="00812168" w:rsidRPr="00B22AC3" w:rsidRDefault="00812168" w:rsidP="00812168">
      <w:pPr>
        <w:pStyle w:val="af"/>
        <w:ind w:left="0"/>
        <w:contextualSpacing w:val="0"/>
        <w:rPr>
          <w:rFonts w:ascii="Times New Roman" w:hAnsi="Times New Roman"/>
          <w:sz w:val="24"/>
          <w:szCs w:val="24"/>
        </w:rPr>
      </w:pPr>
      <w:r w:rsidRPr="00B22AC3">
        <w:rPr>
          <w:rFonts w:ascii="Times New Roman" w:hAnsi="Times New Roman"/>
          <w:sz w:val="24"/>
          <w:szCs w:val="24"/>
        </w:rPr>
        <w:t>Методическими рекомендации по разработке норм и правил по благоустройству территорий муниципальных образований, Сводом правил СП 42.13330.2011 «Градостроительство, планировка и застройка городских и сельских поселений» установлены нормативные параметры развития систем и объектов, относящихся к области благоустройство территории.</w:t>
      </w:r>
    </w:p>
    <w:p w:rsidR="00812168" w:rsidRPr="00B22AC3" w:rsidRDefault="00812168" w:rsidP="00B22AC3">
      <w:pPr>
        <w:tabs>
          <w:tab w:val="left" w:pos="851"/>
        </w:tabs>
        <w:spacing w:after="0"/>
        <w:ind w:firstLine="567"/>
        <w:rPr>
          <w:rFonts w:ascii="Times New Roman" w:hAnsi="Times New Roman" w:cs="Times New Roman"/>
          <w:sz w:val="24"/>
          <w:szCs w:val="24"/>
        </w:rPr>
      </w:pPr>
      <w:r w:rsidRPr="00B22AC3">
        <w:rPr>
          <w:rFonts w:ascii="Times New Roman" w:hAnsi="Times New Roman" w:cs="Times New Roman"/>
          <w:sz w:val="24"/>
          <w:szCs w:val="24"/>
        </w:rPr>
        <w:t>Сводом правил СП 42.13330.2011 «Градостроительство, планировка и застройка городских и сельских поселений» устанавливаются:</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Норматив минимальной обеспеченности озеленёнными территориями;</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 xml:space="preserve">Требования к благоустройству территории жилых домов и прилегающих территорий, в том числе размеры площадок различного функционального назначения (для игр детей дошкольного и младшего школьного возраста для отдыха взрослого населения для занятий </w:t>
      </w:r>
      <w:r w:rsidRPr="00B22AC3">
        <w:rPr>
          <w:rFonts w:ascii="Times New Roman" w:hAnsi="Times New Roman"/>
          <w:sz w:val="24"/>
          <w:szCs w:val="24"/>
        </w:rPr>
        <w:lastRenderedPageBreak/>
        <w:t>физкультурой, для хозяйственных целей и выгула собак, для стоянки автомашин), расстояния от площадок до окон жилых и общественных зданий;</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Требования к озеленению территорий санитарно-защитных зон;</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Требования к проектированию пешеходных путей и велосипедных дорожек;</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Требования к пешеходным коммуникациям;</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Требования к объектам благоустройства на территориях транспортных и инженерных коммуникаций;</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Требования к размещению зон отдыха, парков, специализированных парков, ботанических садов, зоопарков, садов и детских парков;</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Требования к размещению бульваров и пешеходных аллей;</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Требования к обеспеченности бульваров и пешеходных аллей площадками для кратковременного отдыха;</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Размеры бульваров и пешеходных аллей;</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Размеры территорий общего пользования курортных зон;</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Размеры территорий пляжей, размещаемых в курортных зонах и зонах отдыха;</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Минимальные протяженности береговых полос речных и озерных пляжей;</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Размеры и режим использования особо охраняемых территорий;</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Расчетные численности единовременных посетителей территории парков, лесопарков, лесов, зеленых зон;</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Требования к доступности зон массового кратковременного отдыха;</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Размеры стоянок автомобилей, размещаемых у границ лесопарков, зон отдыха и ку-рортных зон;</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Требования к созданию непрерывной системы озелененных территорий общего пользования и других открытых пространств в увязке с природным каркасом;</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Требование преобразования городских лесов в лесопарки;</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Требования к освещенности озеленённых территорий общего пользования;</w:t>
      </w:r>
    </w:p>
    <w:p w:rsidR="00812168" w:rsidRPr="00B22AC3" w:rsidRDefault="00812168" w:rsidP="00812168">
      <w:pPr>
        <w:pStyle w:val="af"/>
        <w:widowControl w:val="0"/>
        <w:numPr>
          <w:ilvl w:val="0"/>
          <w:numId w:val="8"/>
        </w:numPr>
        <w:tabs>
          <w:tab w:val="left" w:pos="851"/>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Минимальные расстояния от зданий, сооружений и объектов инженерного благоустройства до деревьев и кустарников.</w:t>
      </w:r>
    </w:p>
    <w:p w:rsidR="00812168" w:rsidRPr="00B22AC3" w:rsidRDefault="00812168" w:rsidP="00812168">
      <w:pPr>
        <w:pStyle w:val="afff0"/>
        <w:ind w:firstLine="567"/>
        <w:rPr>
          <w:rFonts w:eastAsia="Calibri"/>
        </w:rPr>
      </w:pPr>
      <w:r w:rsidRPr="00B22AC3">
        <w:rPr>
          <w:rFonts w:eastAsia="Calibri"/>
        </w:rPr>
        <w:t>В Методических рекомендациях по разработке норм и правил по благоустройству территорий муниципальных образований приведены:</w:t>
      </w:r>
    </w:p>
    <w:p w:rsidR="00812168" w:rsidRPr="00B22AC3"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Состав и требования к проектированию элементов благоустройства территории:</w:t>
      </w:r>
    </w:p>
    <w:p w:rsidR="00812168" w:rsidRPr="00B22AC3" w:rsidRDefault="00812168" w:rsidP="00812168">
      <w:pPr>
        <w:pStyle w:val="2d"/>
        <w:widowControl/>
        <w:tabs>
          <w:tab w:val="left" w:pos="993"/>
          <w:tab w:val="right" w:leader="dot" w:pos="9345"/>
          <w:tab w:val="right" w:pos="10338"/>
        </w:tabs>
        <w:autoSpaceDE/>
        <w:autoSpaceDN/>
        <w:adjustRightInd/>
        <w:rPr>
          <w:sz w:val="24"/>
          <w:szCs w:val="24"/>
        </w:rPr>
      </w:pPr>
      <w:r w:rsidRPr="00B22AC3">
        <w:rPr>
          <w:sz w:val="24"/>
          <w:szCs w:val="24"/>
        </w:rPr>
        <w:t xml:space="preserve">              - элементы инженерной подготовки и защиты территории;</w:t>
      </w:r>
    </w:p>
    <w:p w:rsidR="00812168" w:rsidRPr="00B22AC3" w:rsidRDefault="00812168" w:rsidP="00812168">
      <w:pPr>
        <w:pStyle w:val="2d"/>
        <w:widowControl/>
        <w:tabs>
          <w:tab w:val="left" w:pos="993"/>
          <w:tab w:val="right" w:leader="dot" w:pos="9345"/>
          <w:tab w:val="right" w:pos="10338"/>
        </w:tabs>
        <w:autoSpaceDE/>
        <w:autoSpaceDN/>
        <w:adjustRightInd/>
        <w:rPr>
          <w:sz w:val="24"/>
          <w:szCs w:val="24"/>
        </w:rPr>
      </w:pPr>
      <w:r w:rsidRPr="00B22AC3">
        <w:rPr>
          <w:sz w:val="24"/>
          <w:szCs w:val="24"/>
        </w:rPr>
        <w:t xml:space="preserve">              - озеленение</w:t>
      </w:r>
      <w:r w:rsidRPr="00B22AC3">
        <w:rPr>
          <w:webHidden/>
          <w:sz w:val="24"/>
          <w:szCs w:val="24"/>
        </w:rPr>
        <w:t>;</w:t>
      </w:r>
    </w:p>
    <w:p w:rsidR="00812168" w:rsidRPr="00B22AC3" w:rsidRDefault="00812168" w:rsidP="00812168">
      <w:pPr>
        <w:pStyle w:val="2d"/>
        <w:widowControl/>
        <w:tabs>
          <w:tab w:val="left" w:pos="993"/>
          <w:tab w:val="right" w:leader="dot" w:pos="9345"/>
          <w:tab w:val="right" w:pos="10338"/>
        </w:tabs>
        <w:autoSpaceDE/>
        <w:autoSpaceDN/>
        <w:adjustRightInd/>
        <w:rPr>
          <w:sz w:val="24"/>
          <w:szCs w:val="24"/>
        </w:rPr>
      </w:pPr>
      <w:r w:rsidRPr="00B22AC3">
        <w:rPr>
          <w:sz w:val="24"/>
          <w:szCs w:val="24"/>
        </w:rPr>
        <w:tab/>
        <w:t>-  виды покрытий</w:t>
      </w:r>
      <w:r w:rsidRPr="00B22AC3">
        <w:rPr>
          <w:webHidden/>
          <w:sz w:val="24"/>
          <w:szCs w:val="24"/>
        </w:rPr>
        <w:t>;</w:t>
      </w:r>
    </w:p>
    <w:p w:rsidR="00812168" w:rsidRPr="00B22AC3" w:rsidRDefault="00812168" w:rsidP="00812168">
      <w:pPr>
        <w:pStyle w:val="2d"/>
        <w:widowControl/>
        <w:tabs>
          <w:tab w:val="left" w:pos="993"/>
          <w:tab w:val="right" w:leader="dot" w:pos="9345"/>
          <w:tab w:val="right" w:pos="10338"/>
        </w:tabs>
        <w:autoSpaceDE/>
        <w:autoSpaceDN/>
        <w:adjustRightInd/>
        <w:rPr>
          <w:sz w:val="24"/>
          <w:szCs w:val="24"/>
        </w:rPr>
      </w:pPr>
      <w:r w:rsidRPr="00B22AC3">
        <w:rPr>
          <w:sz w:val="24"/>
          <w:szCs w:val="24"/>
        </w:rPr>
        <w:t xml:space="preserve">              - сопряжения поверхностей</w:t>
      </w:r>
      <w:r w:rsidRPr="00B22AC3">
        <w:rPr>
          <w:webHidden/>
          <w:sz w:val="24"/>
          <w:szCs w:val="24"/>
        </w:rPr>
        <w:t>;</w:t>
      </w:r>
    </w:p>
    <w:p w:rsidR="00812168" w:rsidRPr="00B22AC3" w:rsidRDefault="00812168" w:rsidP="00812168">
      <w:pPr>
        <w:pStyle w:val="2d"/>
        <w:widowControl/>
        <w:tabs>
          <w:tab w:val="left" w:pos="993"/>
          <w:tab w:val="right" w:leader="dot" w:pos="9345"/>
          <w:tab w:val="right" w:pos="10338"/>
        </w:tabs>
        <w:autoSpaceDE/>
        <w:autoSpaceDN/>
        <w:adjustRightInd/>
        <w:rPr>
          <w:sz w:val="24"/>
          <w:szCs w:val="24"/>
        </w:rPr>
      </w:pPr>
      <w:r w:rsidRPr="00B22AC3">
        <w:rPr>
          <w:sz w:val="24"/>
          <w:szCs w:val="24"/>
        </w:rPr>
        <w:t xml:space="preserve">              - ограждения</w:t>
      </w:r>
      <w:r w:rsidRPr="00B22AC3">
        <w:rPr>
          <w:webHidden/>
          <w:sz w:val="24"/>
          <w:szCs w:val="24"/>
        </w:rPr>
        <w:t>;</w:t>
      </w:r>
    </w:p>
    <w:p w:rsidR="00812168" w:rsidRPr="00B22AC3" w:rsidRDefault="00812168" w:rsidP="00812168">
      <w:pPr>
        <w:pStyle w:val="2d"/>
        <w:widowControl/>
        <w:tabs>
          <w:tab w:val="left" w:pos="993"/>
          <w:tab w:val="right" w:leader="dot" w:pos="9345"/>
          <w:tab w:val="right" w:pos="10338"/>
        </w:tabs>
        <w:autoSpaceDE/>
        <w:autoSpaceDN/>
        <w:adjustRightInd/>
        <w:rPr>
          <w:sz w:val="24"/>
          <w:szCs w:val="24"/>
        </w:rPr>
      </w:pPr>
      <w:r w:rsidRPr="00B22AC3">
        <w:rPr>
          <w:sz w:val="24"/>
          <w:szCs w:val="24"/>
        </w:rPr>
        <w:t xml:space="preserve">              - малые архитектурные формы</w:t>
      </w:r>
      <w:r w:rsidRPr="00B22AC3">
        <w:rPr>
          <w:webHidden/>
          <w:sz w:val="24"/>
          <w:szCs w:val="24"/>
        </w:rPr>
        <w:t>;</w:t>
      </w:r>
    </w:p>
    <w:p w:rsidR="00812168" w:rsidRPr="00B22AC3" w:rsidRDefault="00812168" w:rsidP="00812168">
      <w:pPr>
        <w:pStyle w:val="2d"/>
        <w:widowControl/>
        <w:tabs>
          <w:tab w:val="left" w:pos="993"/>
          <w:tab w:val="right" w:leader="dot" w:pos="9345"/>
          <w:tab w:val="right" w:pos="10338"/>
        </w:tabs>
        <w:autoSpaceDE/>
        <w:autoSpaceDN/>
        <w:adjustRightInd/>
        <w:rPr>
          <w:sz w:val="24"/>
          <w:szCs w:val="24"/>
        </w:rPr>
      </w:pPr>
      <w:r w:rsidRPr="00B22AC3">
        <w:rPr>
          <w:sz w:val="24"/>
          <w:szCs w:val="24"/>
        </w:rPr>
        <w:t xml:space="preserve">              - игровое и спортивное оборудование</w:t>
      </w:r>
      <w:r w:rsidRPr="00B22AC3">
        <w:rPr>
          <w:webHidden/>
          <w:sz w:val="24"/>
          <w:szCs w:val="24"/>
        </w:rPr>
        <w:t>;</w:t>
      </w:r>
    </w:p>
    <w:p w:rsidR="00812168" w:rsidRPr="00B22AC3" w:rsidRDefault="00812168" w:rsidP="00812168">
      <w:pPr>
        <w:pStyle w:val="2d"/>
        <w:widowControl/>
        <w:tabs>
          <w:tab w:val="left" w:pos="993"/>
          <w:tab w:val="right" w:leader="dot" w:pos="9345"/>
          <w:tab w:val="right" w:pos="10338"/>
        </w:tabs>
        <w:autoSpaceDE/>
        <w:autoSpaceDN/>
        <w:adjustRightInd/>
        <w:rPr>
          <w:sz w:val="24"/>
          <w:szCs w:val="24"/>
        </w:rPr>
      </w:pPr>
      <w:r w:rsidRPr="00B22AC3">
        <w:rPr>
          <w:sz w:val="24"/>
          <w:szCs w:val="24"/>
        </w:rPr>
        <w:t xml:space="preserve">              - освещение и осветительное оборудование</w:t>
      </w:r>
      <w:r w:rsidRPr="00B22AC3">
        <w:rPr>
          <w:webHidden/>
          <w:sz w:val="24"/>
          <w:szCs w:val="24"/>
        </w:rPr>
        <w:t>;</w:t>
      </w:r>
    </w:p>
    <w:p w:rsidR="00812168" w:rsidRPr="00B22AC3" w:rsidRDefault="00812168" w:rsidP="00812168">
      <w:pPr>
        <w:pStyle w:val="2d"/>
        <w:widowControl/>
        <w:tabs>
          <w:tab w:val="left" w:pos="993"/>
          <w:tab w:val="right" w:leader="dot" w:pos="9345"/>
          <w:tab w:val="right" w:pos="10338"/>
        </w:tabs>
        <w:autoSpaceDE/>
        <w:autoSpaceDN/>
        <w:adjustRightInd/>
        <w:rPr>
          <w:sz w:val="24"/>
          <w:szCs w:val="24"/>
        </w:rPr>
      </w:pPr>
      <w:r w:rsidRPr="00B22AC3">
        <w:rPr>
          <w:sz w:val="24"/>
          <w:szCs w:val="24"/>
        </w:rPr>
        <w:t xml:space="preserve">              - средства наружной рекламы и информации</w:t>
      </w:r>
      <w:r w:rsidRPr="00B22AC3">
        <w:rPr>
          <w:webHidden/>
          <w:sz w:val="24"/>
          <w:szCs w:val="24"/>
        </w:rPr>
        <w:t>;</w:t>
      </w:r>
    </w:p>
    <w:p w:rsidR="00812168" w:rsidRPr="00B22AC3" w:rsidRDefault="00812168" w:rsidP="00812168">
      <w:pPr>
        <w:pStyle w:val="2d"/>
        <w:widowControl/>
        <w:tabs>
          <w:tab w:val="left" w:pos="993"/>
          <w:tab w:val="right" w:leader="dot" w:pos="9345"/>
          <w:tab w:val="right" w:pos="10338"/>
        </w:tabs>
        <w:autoSpaceDE/>
        <w:autoSpaceDN/>
        <w:adjustRightInd/>
        <w:rPr>
          <w:sz w:val="24"/>
          <w:szCs w:val="24"/>
        </w:rPr>
      </w:pPr>
      <w:r w:rsidRPr="00B22AC3">
        <w:rPr>
          <w:sz w:val="24"/>
          <w:szCs w:val="24"/>
        </w:rPr>
        <w:t xml:space="preserve">              - некапитальные нестационарные сооружения</w:t>
      </w:r>
      <w:r w:rsidRPr="00B22AC3">
        <w:rPr>
          <w:webHidden/>
          <w:sz w:val="24"/>
          <w:szCs w:val="24"/>
        </w:rPr>
        <w:t>;</w:t>
      </w:r>
    </w:p>
    <w:p w:rsidR="00812168" w:rsidRPr="00B22AC3" w:rsidRDefault="00812168" w:rsidP="00812168">
      <w:pPr>
        <w:pStyle w:val="2d"/>
        <w:widowControl/>
        <w:tabs>
          <w:tab w:val="left" w:pos="993"/>
          <w:tab w:val="right" w:leader="dot" w:pos="9345"/>
          <w:tab w:val="right" w:pos="10338"/>
        </w:tabs>
        <w:autoSpaceDE/>
        <w:autoSpaceDN/>
        <w:adjustRightInd/>
        <w:rPr>
          <w:sz w:val="24"/>
          <w:szCs w:val="24"/>
        </w:rPr>
      </w:pPr>
      <w:r w:rsidRPr="00B22AC3">
        <w:rPr>
          <w:sz w:val="24"/>
          <w:szCs w:val="24"/>
        </w:rPr>
        <w:t xml:space="preserve">              - оформление и оборудование зданий и сооружений</w:t>
      </w:r>
      <w:r w:rsidRPr="00B22AC3">
        <w:rPr>
          <w:webHidden/>
          <w:sz w:val="24"/>
          <w:szCs w:val="24"/>
        </w:rPr>
        <w:t>;</w:t>
      </w:r>
    </w:p>
    <w:p w:rsidR="00812168" w:rsidRPr="00B22AC3" w:rsidRDefault="00812168" w:rsidP="00812168">
      <w:pPr>
        <w:pStyle w:val="2d"/>
        <w:widowControl/>
        <w:tabs>
          <w:tab w:val="left" w:pos="993"/>
          <w:tab w:val="right" w:leader="dot" w:pos="9345"/>
          <w:tab w:val="right" w:pos="10338"/>
        </w:tabs>
        <w:autoSpaceDE/>
        <w:autoSpaceDN/>
        <w:adjustRightInd/>
        <w:rPr>
          <w:sz w:val="24"/>
          <w:szCs w:val="24"/>
        </w:rPr>
      </w:pPr>
      <w:r w:rsidRPr="00B22AC3">
        <w:rPr>
          <w:sz w:val="24"/>
          <w:szCs w:val="24"/>
        </w:rPr>
        <w:t xml:space="preserve">              - площадки (детские площадки, площадки отдыха, спортивные площадки, площадки для установки мусоросборников, площадки для выгула собак, площадки для дрессировки собак, площадки автостоянок)</w:t>
      </w:r>
      <w:r w:rsidRPr="00B22AC3">
        <w:rPr>
          <w:webHidden/>
          <w:sz w:val="24"/>
          <w:szCs w:val="24"/>
        </w:rPr>
        <w:t>;</w:t>
      </w:r>
    </w:p>
    <w:p w:rsidR="00812168" w:rsidRPr="00B22AC3" w:rsidRDefault="00812168" w:rsidP="00812168">
      <w:pPr>
        <w:pStyle w:val="2d"/>
        <w:widowControl/>
        <w:tabs>
          <w:tab w:val="left" w:pos="993"/>
          <w:tab w:val="right" w:leader="dot" w:pos="9345"/>
          <w:tab w:val="right" w:pos="10338"/>
        </w:tabs>
        <w:autoSpaceDE/>
        <w:autoSpaceDN/>
        <w:adjustRightInd/>
        <w:rPr>
          <w:sz w:val="24"/>
          <w:szCs w:val="24"/>
        </w:rPr>
      </w:pPr>
      <w:r w:rsidRPr="00B22AC3">
        <w:rPr>
          <w:sz w:val="24"/>
          <w:szCs w:val="24"/>
        </w:rPr>
        <w:t xml:space="preserve">               - пешеходные коммуникации</w:t>
      </w:r>
      <w:r w:rsidRPr="00B22AC3">
        <w:rPr>
          <w:webHidden/>
          <w:sz w:val="24"/>
          <w:szCs w:val="24"/>
        </w:rPr>
        <w:t>;</w:t>
      </w:r>
    </w:p>
    <w:p w:rsidR="00812168" w:rsidRPr="00B22AC3" w:rsidRDefault="00812168" w:rsidP="00812168">
      <w:pPr>
        <w:pStyle w:val="af"/>
        <w:widowControl w:val="0"/>
        <w:tabs>
          <w:tab w:val="left" w:pos="993"/>
          <w:tab w:val="left" w:pos="1418"/>
        </w:tabs>
        <w:autoSpaceDE w:val="0"/>
        <w:autoSpaceDN w:val="0"/>
        <w:adjustRightInd w:val="0"/>
        <w:ind w:left="0" w:firstLine="0"/>
        <w:rPr>
          <w:rFonts w:ascii="Times New Roman" w:hAnsi="Times New Roman"/>
          <w:sz w:val="24"/>
          <w:szCs w:val="24"/>
        </w:rPr>
      </w:pPr>
      <w:r w:rsidRPr="00B22AC3">
        <w:rPr>
          <w:rFonts w:ascii="Times New Roman" w:hAnsi="Times New Roman"/>
          <w:sz w:val="24"/>
          <w:szCs w:val="24"/>
        </w:rPr>
        <w:t xml:space="preserve">                   - транспортные проезды</w:t>
      </w:r>
      <w:r w:rsidRPr="00B22AC3">
        <w:rPr>
          <w:rFonts w:ascii="Times New Roman" w:hAnsi="Times New Roman"/>
          <w:webHidden/>
          <w:sz w:val="24"/>
          <w:szCs w:val="24"/>
        </w:rPr>
        <w:t>.</w:t>
      </w:r>
    </w:p>
    <w:p w:rsidR="00812168" w:rsidRPr="00B22AC3"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Требования к благоустройству на территориях:</w:t>
      </w:r>
    </w:p>
    <w:p w:rsidR="00812168" w:rsidRPr="00B22AC3" w:rsidRDefault="00812168" w:rsidP="00812168">
      <w:pPr>
        <w:pStyle w:val="af"/>
        <w:widowControl w:val="0"/>
        <w:numPr>
          <w:ilvl w:val="0"/>
          <w:numId w:val="8"/>
        </w:numPr>
        <w:tabs>
          <w:tab w:val="left" w:pos="1134"/>
        </w:tabs>
        <w:autoSpaceDE w:val="0"/>
        <w:autoSpaceDN w:val="0"/>
        <w:adjustRightInd w:val="0"/>
        <w:ind w:left="1134" w:firstLine="0"/>
        <w:rPr>
          <w:rFonts w:ascii="Times New Roman" w:hAnsi="Times New Roman"/>
          <w:sz w:val="24"/>
          <w:szCs w:val="24"/>
        </w:rPr>
      </w:pPr>
      <w:r w:rsidRPr="00B22AC3">
        <w:rPr>
          <w:rFonts w:ascii="Times New Roman" w:hAnsi="Times New Roman"/>
          <w:sz w:val="24"/>
          <w:szCs w:val="24"/>
        </w:rPr>
        <w:t>общественного назначения;</w:t>
      </w:r>
    </w:p>
    <w:p w:rsidR="00812168" w:rsidRPr="00B22AC3" w:rsidRDefault="00812168" w:rsidP="00812168">
      <w:pPr>
        <w:pStyle w:val="af"/>
        <w:widowControl w:val="0"/>
        <w:numPr>
          <w:ilvl w:val="0"/>
          <w:numId w:val="8"/>
        </w:numPr>
        <w:tabs>
          <w:tab w:val="left" w:pos="1134"/>
        </w:tabs>
        <w:autoSpaceDE w:val="0"/>
        <w:autoSpaceDN w:val="0"/>
        <w:adjustRightInd w:val="0"/>
        <w:ind w:left="1134" w:firstLine="0"/>
        <w:rPr>
          <w:rFonts w:ascii="Times New Roman" w:hAnsi="Times New Roman"/>
          <w:sz w:val="24"/>
          <w:szCs w:val="24"/>
        </w:rPr>
      </w:pPr>
      <w:r w:rsidRPr="00B22AC3">
        <w:rPr>
          <w:rFonts w:ascii="Times New Roman" w:hAnsi="Times New Roman"/>
          <w:sz w:val="24"/>
          <w:szCs w:val="24"/>
        </w:rPr>
        <w:t>жилого назначения;</w:t>
      </w:r>
    </w:p>
    <w:p w:rsidR="00812168" w:rsidRPr="00B22AC3" w:rsidRDefault="00812168" w:rsidP="00812168">
      <w:pPr>
        <w:pStyle w:val="af"/>
        <w:widowControl w:val="0"/>
        <w:numPr>
          <w:ilvl w:val="0"/>
          <w:numId w:val="8"/>
        </w:numPr>
        <w:tabs>
          <w:tab w:val="left" w:pos="1134"/>
        </w:tabs>
        <w:autoSpaceDE w:val="0"/>
        <w:autoSpaceDN w:val="0"/>
        <w:adjustRightInd w:val="0"/>
        <w:ind w:left="1134" w:firstLine="0"/>
        <w:rPr>
          <w:rFonts w:ascii="Times New Roman" w:hAnsi="Times New Roman"/>
          <w:sz w:val="24"/>
          <w:szCs w:val="24"/>
        </w:rPr>
      </w:pPr>
      <w:r w:rsidRPr="00B22AC3">
        <w:rPr>
          <w:rFonts w:ascii="Times New Roman" w:hAnsi="Times New Roman"/>
          <w:sz w:val="24"/>
          <w:szCs w:val="24"/>
        </w:rPr>
        <w:t>рекреационного назначения;</w:t>
      </w:r>
    </w:p>
    <w:p w:rsidR="00812168" w:rsidRPr="00B22AC3" w:rsidRDefault="00812168" w:rsidP="00812168">
      <w:pPr>
        <w:pStyle w:val="af"/>
        <w:widowControl w:val="0"/>
        <w:numPr>
          <w:ilvl w:val="0"/>
          <w:numId w:val="8"/>
        </w:numPr>
        <w:tabs>
          <w:tab w:val="left" w:pos="1134"/>
        </w:tabs>
        <w:autoSpaceDE w:val="0"/>
        <w:autoSpaceDN w:val="0"/>
        <w:adjustRightInd w:val="0"/>
        <w:ind w:left="1134" w:firstLine="0"/>
        <w:rPr>
          <w:rFonts w:ascii="Times New Roman" w:hAnsi="Times New Roman"/>
          <w:sz w:val="24"/>
          <w:szCs w:val="24"/>
        </w:rPr>
      </w:pPr>
      <w:r w:rsidRPr="00B22AC3">
        <w:rPr>
          <w:rFonts w:ascii="Times New Roman" w:hAnsi="Times New Roman"/>
          <w:sz w:val="24"/>
          <w:szCs w:val="24"/>
        </w:rPr>
        <w:t>транспортных и инженерных коммуникаций муниципального образования</w:t>
      </w:r>
    </w:p>
    <w:p w:rsidR="00812168" w:rsidRPr="00B22AC3"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lastRenderedPageBreak/>
        <w:t>Требования к эксплуатации объектов благоустройства;</w:t>
      </w:r>
    </w:p>
    <w:p w:rsidR="00812168" w:rsidRPr="00B22AC3"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Контроль за соблюдением норм и правил благоустройства;</w:t>
      </w:r>
    </w:p>
    <w:p w:rsidR="00812168" w:rsidRPr="00B22AC3"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Параметры объектов благоустройства;</w:t>
      </w:r>
    </w:p>
    <w:p w:rsidR="00812168" w:rsidRPr="00B22AC3"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Ширина и пропускная способность пешеходных коммуникаций4</w:t>
      </w:r>
    </w:p>
    <w:p w:rsidR="00812168" w:rsidRPr="00B22AC3"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Приемы благоустройства на территориях рекреационного и производственного назначения.</w:t>
      </w:r>
    </w:p>
    <w:p w:rsidR="00812168" w:rsidRPr="00B22AC3" w:rsidRDefault="00812168" w:rsidP="00812168">
      <w:pPr>
        <w:pStyle w:val="af"/>
        <w:ind w:left="0"/>
        <w:contextualSpacing w:val="0"/>
        <w:rPr>
          <w:rFonts w:ascii="Times New Roman" w:hAnsi="Times New Roman"/>
          <w:sz w:val="24"/>
          <w:szCs w:val="24"/>
        </w:rPr>
      </w:pPr>
      <w:r w:rsidRPr="00B22AC3">
        <w:rPr>
          <w:rFonts w:ascii="Times New Roman" w:hAnsi="Times New Roman"/>
          <w:sz w:val="24"/>
          <w:szCs w:val="24"/>
        </w:rPr>
        <w:t>Правилами благоустройства установлены требования к:</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содержанию и уборке объектов;</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содержанию контейнерных площадок, бункеров-накопителей, контейнеров, урн;</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проведению уборочных работ в зимний период;</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проведению уборочных работ в летний период;</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мерам по обеспечению чистоты и порядка;</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организации установки и обслуживания туалетов (биотуалетов);</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содержанию зданий, строений, сооружений и объектов инфраструктуры;</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организации наружного освещения;</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содержанию средств размещения информации;</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содержанию мест производства земляных, строительных, ремонтных работ, работ по прокладке и переустройству инженерных сетей и коммуникаций;</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порядку регистрации и выдачи разрешений (ордеров) на производство земляных работ;</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содержанию домовладений и земельных участков, на которых они расположены;</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содержанию территории садоводческих, огороднических и дачных некоммерческих объединений граждан и построек на них;</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содержанию домашних животных;</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содержанию стоянок для автомобилей, территорий гаражных кооперативов;</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содержанию инженерных сооружений и коммуникаций;</w:t>
      </w:r>
    </w:p>
    <w:p w:rsidR="00812168" w:rsidRPr="00B22AC3" w:rsidRDefault="00812168" w:rsidP="00812168">
      <w:pPr>
        <w:pStyle w:val="af"/>
        <w:numPr>
          <w:ilvl w:val="0"/>
          <w:numId w:val="17"/>
        </w:numPr>
        <w:tabs>
          <w:tab w:val="left" w:pos="851"/>
        </w:tabs>
        <w:ind w:left="0" w:firstLine="567"/>
        <w:rPr>
          <w:rFonts w:ascii="Times New Roman" w:hAnsi="Times New Roman"/>
          <w:sz w:val="24"/>
          <w:szCs w:val="24"/>
        </w:rPr>
      </w:pPr>
      <w:r w:rsidRPr="00B22AC3">
        <w:rPr>
          <w:rFonts w:ascii="Times New Roman" w:hAnsi="Times New Roman"/>
          <w:sz w:val="24"/>
          <w:szCs w:val="24"/>
        </w:rPr>
        <w:t>содержанию зеленых насаждений.</w:t>
      </w:r>
    </w:p>
    <w:p w:rsidR="00812168" w:rsidRPr="00B22AC3" w:rsidRDefault="00812168" w:rsidP="00812168">
      <w:pPr>
        <w:pStyle w:val="af"/>
        <w:ind w:left="0"/>
        <w:contextualSpacing w:val="0"/>
        <w:jc w:val="center"/>
        <w:rPr>
          <w:rFonts w:ascii="Times New Roman" w:hAnsi="Times New Roman"/>
          <w:b/>
          <w:sz w:val="24"/>
          <w:szCs w:val="24"/>
          <w:lang w:eastAsia="ru-RU"/>
        </w:rPr>
      </w:pPr>
      <w:r w:rsidRPr="00B22AC3">
        <w:rPr>
          <w:rFonts w:ascii="Times New Roman" w:hAnsi="Times New Roman"/>
          <w:b/>
          <w:sz w:val="24"/>
          <w:szCs w:val="24"/>
          <w:lang w:eastAsia="ru-RU"/>
        </w:rPr>
        <w:t>Показатели обеспеченности и доступности объектов благоустройства территории</w:t>
      </w:r>
    </w:p>
    <w:p w:rsidR="00812168" w:rsidRPr="00B22AC3" w:rsidRDefault="00812168" w:rsidP="00812168">
      <w:pPr>
        <w:pStyle w:val="af"/>
        <w:ind w:left="0"/>
        <w:contextualSpacing w:val="0"/>
        <w:rPr>
          <w:rFonts w:ascii="Times New Roman" w:hAnsi="Times New Roman"/>
          <w:sz w:val="24"/>
          <w:szCs w:val="24"/>
        </w:rPr>
      </w:pPr>
      <w:r w:rsidRPr="00B22AC3">
        <w:rPr>
          <w:rFonts w:ascii="Times New Roman" w:hAnsi="Times New Roman"/>
          <w:sz w:val="24"/>
          <w:szCs w:val="24"/>
        </w:rPr>
        <w:t xml:space="preserve">Установленные Нормативами показатели обеспеченности и доступности объектов, благоустройства территории приведены в </w:t>
      </w:r>
      <w:r w:rsidRPr="00B22AC3">
        <w:rPr>
          <w:rFonts w:ascii="Times New Roman" w:hAnsi="Times New Roman"/>
          <w:bCs/>
          <w:sz w:val="24"/>
          <w:szCs w:val="24"/>
        </w:rPr>
        <w:t>нижеследующей Таблице</w:t>
      </w:r>
      <w:r w:rsidRPr="00B22AC3">
        <w:rPr>
          <w:rFonts w:ascii="Times New Roman" w:hAnsi="Times New Roman"/>
          <w:sz w:val="24"/>
          <w:szCs w:val="24"/>
        </w:rPr>
        <w:t>.</w:t>
      </w:r>
    </w:p>
    <w:p w:rsidR="00812168" w:rsidRPr="00A74436" w:rsidRDefault="00812168" w:rsidP="00812168">
      <w:pPr>
        <w:pStyle w:val="af"/>
        <w:ind w:left="-567"/>
        <w:contextualSpacing w:val="0"/>
        <w:jc w:val="center"/>
        <w:rPr>
          <w:rFonts w:ascii="Times New Roman" w:hAnsi="Times New Roman"/>
          <w:b/>
          <w:lang w:eastAsia="ru-RU"/>
        </w:rPr>
      </w:pPr>
      <w:r w:rsidRPr="00A74436">
        <w:rPr>
          <w:rFonts w:ascii="Times New Roman" w:hAnsi="Times New Roman"/>
          <w:b/>
          <w:lang w:eastAsia="ru-RU"/>
        </w:rPr>
        <w:t>Показатели обеспеченности и доступности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7"/>
        <w:gridCol w:w="1843"/>
        <w:gridCol w:w="1701"/>
      </w:tblGrid>
      <w:tr w:rsidR="00812168" w:rsidRPr="00A74436" w:rsidTr="00A74436">
        <w:tc>
          <w:tcPr>
            <w:tcW w:w="6237" w:type="dxa"/>
            <w:shd w:val="clear" w:color="auto" w:fill="EEECE1"/>
            <w:vAlign w:val="center"/>
          </w:tcPr>
          <w:p w:rsidR="00812168" w:rsidRPr="00B22AC3" w:rsidRDefault="00812168" w:rsidP="00A74436">
            <w:pPr>
              <w:pStyle w:val="af"/>
              <w:ind w:left="0"/>
              <w:contextualSpacing w:val="0"/>
              <w:jc w:val="center"/>
              <w:rPr>
                <w:rFonts w:ascii="Times New Roman" w:hAnsi="Times New Roman"/>
                <w:b/>
                <w:lang w:val="ru-RU" w:eastAsia="ru-RU"/>
              </w:rPr>
            </w:pPr>
            <w:r w:rsidRPr="00B22AC3">
              <w:rPr>
                <w:rFonts w:ascii="Times New Roman" w:hAnsi="Times New Roman"/>
                <w:b/>
                <w:lang w:val="ru-RU" w:eastAsia="ru-RU"/>
              </w:rPr>
              <w:t>Объект нормирования</w:t>
            </w:r>
          </w:p>
        </w:tc>
        <w:tc>
          <w:tcPr>
            <w:tcW w:w="1843" w:type="dxa"/>
            <w:shd w:val="clear" w:color="auto" w:fill="EEECE1"/>
            <w:vAlign w:val="center"/>
          </w:tcPr>
          <w:p w:rsidR="00812168" w:rsidRPr="00B22AC3" w:rsidRDefault="00812168" w:rsidP="00A74436">
            <w:pPr>
              <w:pStyle w:val="af"/>
              <w:ind w:left="0" w:firstLine="0"/>
              <w:contextualSpacing w:val="0"/>
              <w:jc w:val="center"/>
              <w:rPr>
                <w:rFonts w:ascii="Times New Roman" w:eastAsia="Times New Roman" w:hAnsi="Times New Roman"/>
                <w:b/>
                <w:lang w:val="ru-RU" w:eastAsia="ru-RU"/>
              </w:rPr>
            </w:pPr>
            <w:r w:rsidRPr="00B22AC3">
              <w:rPr>
                <w:rFonts w:ascii="Times New Roman" w:eastAsia="Times New Roman" w:hAnsi="Times New Roman"/>
                <w:b/>
                <w:lang w:val="ru-RU" w:eastAsia="ru-RU"/>
              </w:rPr>
              <w:t>Условия применения показателя</w:t>
            </w:r>
          </w:p>
        </w:tc>
        <w:tc>
          <w:tcPr>
            <w:tcW w:w="1701" w:type="dxa"/>
            <w:shd w:val="clear" w:color="auto" w:fill="EEECE1"/>
            <w:vAlign w:val="center"/>
          </w:tcPr>
          <w:p w:rsidR="00812168" w:rsidRPr="00B22AC3" w:rsidRDefault="00812168" w:rsidP="00A74436">
            <w:pPr>
              <w:pStyle w:val="af"/>
              <w:ind w:left="0" w:firstLine="0"/>
              <w:contextualSpacing w:val="0"/>
              <w:jc w:val="center"/>
              <w:rPr>
                <w:rFonts w:ascii="Times New Roman" w:hAnsi="Times New Roman"/>
                <w:b/>
                <w:lang w:val="ru-RU" w:eastAsia="ru-RU"/>
              </w:rPr>
            </w:pPr>
            <w:r w:rsidRPr="00B22AC3">
              <w:rPr>
                <w:rFonts w:ascii="Times New Roman" w:eastAsia="Times New Roman" w:hAnsi="Times New Roman"/>
                <w:b/>
                <w:lang w:val="ru-RU" w:eastAsia="ru-RU"/>
              </w:rPr>
              <w:t xml:space="preserve">Значение, </w:t>
            </w:r>
            <w:r w:rsidRPr="00B22AC3">
              <w:rPr>
                <w:rFonts w:ascii="Times New Roman" w:eastAsia="Times New Roman" w:hAnsi="Times New Roman"/>
                <w:b/>
                <w:lang w:val="ru-RU" w:eastAsia="ru-RU"/>
              </w:rPr>
              <w:br/>
              <w:t>не менее</w:t>
            </w:r>
          </w:p>
        </w:tc>
      </w:tr>
      <w:tr w:rsidR="00812168" w:rsidRPr="00A74436" w:rsidTr="00A74436">
        <w:trPr>
          <w:trHeight w:val="303"/>
        </w:trPr>
        <w:tc>
          <w:tcPr>
            <w:tcW w:w="9781" w:type="dxa"/>
            <w:gridSpan w:val="3"/>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b/>
                <w:lang w:val="ru-RU" w:eastAsia="ru-RU"/>
              </w:rPr>
              <w:t>Показатель, ед. измерения:</w:t>
            </w:r>
            <w:r w:rsidRPr="00B22AC3">
              <w:rPr>
                <w:rFonts w:ascii="Times New Roman" w:eastAsia="Times New Roman" w:hAnsi="Times New Roman"/>
                <w:lang w:val="ru-RU" w:eastAsia="ru-RU"/>
              </w:rPr>
              <w:t xml:space="preserve"> Коэффициент изменения показателя обеспеченности объектами благоустройства -  отношение значения показателя объекта после реконструкции к его значению до реконструкции</w:t>
            </w:r>
          </w:p>
        </w:tc>
      </w:tr>
      <w:tr w:rsidR="00812168" w:rsidRPr="00A74436" w:rsidTr="00A74436">
        <w:trPr>
          <w:trHeight w:val="303"/>
        </w:trPr>
        <w:tc>
          <w:tcPr>
            <w:tcW w:w="6237" w:type="dxa"/>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rPr>
              <w:t xml:space="preserve">Площадь зеленых насаждений </w:t>
            </w:r>
            <w:r w:rsidRPr="00B22AC3">
              <w:rPr>
                <w:rFonts w:ascii="Times New Roman" w:eastAsia="Times New Roman" w:hAnsi="Times New Roman"/>
                <w:lang w:val="ru-RU" w:eastAsia="ru-RU"/>
              </w:rPr>
              <w:t>объектов озеленения уровня микрорайона, района, населенного пункта</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(в том числе, но не исключительно - парк, лесопарк, сад, озелененная площадка (полоса))</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rPr>
              <w:t xml:space="preserve">Площадь зеленых насаждений садов при зданиях и сооружениях </w:t>
            </w:r>
            <w:r w:rsidRPr="00B22AC3">
              <w:rPr>
                <w:rFonts w:ascii="Times New Roman" w:eastAsia="Times New Roman" w:hAnsi="Times New Roman"/>
                <w:lang w:val="ru-RU" w:eastAsia="ru-RU"/>
              </w:rPr>
              <w:t xml:space="preserve">(в том числе, но не исключительно - </w:t>
            </w:r>
            <w:r w:rsidRPr="00B22AC3">
              <w:rPr>
                <w:rFonts w:ascii="Times New Roman" w:hAnsi="Times New Roman"/>
                <w:lang w:val="ru-RU"/>
              </w:rPr>
              <w:t>у зданий общественных организаций, зрелищных учреждений и других зданий и сооружений общественного назначения</w:t>
            </w:r>
            <w:r w:rsidRPr="00B22AC3">
              <w:rPr>
                <w:rFonts w:ascii="Times New Roman" w:eastAsia="Times New Roman" w:hAnsi="Times New Roman"/>
                <w:lang w:val="ru-RU" w:eastAsia="ru-RU"/>
              </w:rPr>
              <w:t>)</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rPr>
              <w:t xml:space="preserve">Площадь зеленых насаждений </w:t>
            </w:r>
            <w:r w:rsidRPr="00B22AC3">
              <w:rPr>
                <w:rFonts w:ascii="Times New Roman" w:eastAsia="Times New Roman" w:hAnsi="Times New Roman"/>
                <w:lang w:val="ru-RU" w:eastAsia="ru-RU"/>
              </w:rPr>
              <w:t>объектов озеленения улично-дорожной сети, площадей, пешеходных коммуникаций, бульваров и скверов)</w:t>
            </w:r>
          </w:p>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hAnsi="Times New Roman"/>
                <w:lang w:val="ru-RU"/>
              </w:rPr>
              <w:t>Площадь площадок</w:t>
            </w:r>
          </w:p>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hAnsi="Times New Roman"/>
                <w:lang w:val="ru-RU"/>
              </w:rPr>
              <w:t>Количество малых архитектурных форм, игрового и спортивного оборудование;</w:t>
            </w:r>
          </w:p>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hAnsi="Times New Roman"/>
                <w:lang w:val="ru-RU"/>
              </w:rPr>
              <w:t>Количественные и качественные показатели освещения и осветительного оборудования</w:t>
            </w:r>
          </w:p>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hAnsi="Times New Roman"/>
                <w:lang w:val="ru-RU"/>
              </w:rPr>
              <w:t xml:space="preserve">Пропускная способность </w:t>
            </w:r>
            <w:r w:rsidRPr="00B22AC3">
              <w:rPr>
                <w:rFonts w:ascii="Times New Roman" w:eastAsia="Times New Roman" w:hAnsi="Times New Roman"/>
                <w:lang w:val="ru-RU" w:eastAsia="ru-RU"/>
              </w:rPr>
              <w:t>пешеходных коммуникаций</w:t>
            </w:r>
          </w:p>
        </w:tc>
        <w:tc>
          <w:tcPr>
            <w:tcW w:w="1843" w:type="dxa"/>
            <w:shd w:val="clear" w:color="auto" w:fill="auto"/>
            <w:vAlign w:val="center"/>
          </w:tcPr>
          <w:p w:rsidR="00812168" w:rsidRPr="00B22AC3" w:rsidRDefault="00812168" w:rsidP="00A74436">
            <w:pPr>
              <w:pStyle w:val="af"/>
              <w:ind w:left="0" w:firstLine="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При преобразовании, реконструкции и рекультивации объектов благоустройства/</w:t>
            </w:r>
          </w:p>
          <w:p w:rsidR="00812168" w:rsidRPr="00B22AC3" w:rsidRDefault="00812168" w:rsidP="00A74436">
            <w:pPr>
              <w:pStyle w:val="af"/>
              <w:ind w:left="0" w:firstLine="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При размещении, строительстве, преобразовании и реконструкции и иных объектов</w:t>
            </w:r>
          </w:p>
        </w:tc>
        <w:tc>
          <w:tcPr>
            <w:tcW w:w="1701" w:type="dxa"/>
            <w:shd w:val="clear" w:color="auto" w:fill="auto"/>
            <w:vAlign w:val="center"/>
          </w:tcPr>
          <w:p w:rsidR="00812168" w:rsidRPr="00B22AC3" w:rsidRDefault="00812168" w:rsidP="00A74436">
            <w:pPr>
              <w:pStyle w:val="af"/>
              <w:ind w:left="0" w:firstLine="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1,0/1,0</w:t>
            </w:r>
          </w:p>
        </w:tc>
      </w:tr>
      <w:tr w:rsidR="00812168" w:rsidRPr="00A74436" w:rsidTr="00A74436">
        <w:trPr>
          <w:trHeight w:val="126"/>
        </w:trPr>
        <w:tc>
          <w:tcPr>
            <w:tcW w:w="9781" w:type="dxa"/>
            <w:gridSpan w:val="3"/>
            <w:shd w:val="clear" w:color="auto" w:fill="auto"/>
            <w:vAlign w:val="center"/>
          </w:tcPr>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eastAsia="Times New Roman" w:hAnsi="Times New Roman"/>
                <w:b/>
                <w:lang w:val="ru-RU" w:eastAsia="ru-RU"/>
              </w:rPr>
              <w:t>Показатель: *</w:t>
            </w:r>
            <w:r w:rsidRPr="00B22AC3">
              <w:rPr>
                <w:rFonts w:ascii="Times New Roman" w:eastAsia="Times New Roman" w:hAnsi="Times New Roman"/>
                <w:lang w:val="ru-RU" w:eastAsia="ru-RU"/>
              </w:rPr>
              <w:t xml:space="preserve">Кондиции объектов улично-дорожной сети, с которыми у перечисленных объектов должна быть обеспечена </w:t>
            </w:r>
            <w:r w:rsidRPr="00B22AC3">
              <w:rPr>
                <w:rFonts w:ascii="Times New Roman" w:hAnsi="Times New Roman"/>
                <w:lang w:val="ru-RU"/>
              </w:rPr>
              <w:t xml:space="preserve">основная </w:t>
            </w:r>
            <w:r w:rsidRPr="00B22AC3">
              <w:rPr>
                <w:rFonts w:ascii="Times New Roman" w:eastAsia="Times New Roman" w:hAnsi="Times New Roman"/>
                <w:lang w:val="ru-RU" w:eastAsia="ru-RU"/>
              </w:rPr>
              <w:t xml:space="preserve">пешеходная коммуникация (проложенная </w:t>
            </w:r>
            <w:r w:rsidRPr="00B22AC3">
              <w:rPr>
                <w:rFonts w:ascii="Times New Roman" w:hAnsi="Times New Roman"/>
                <w:lang w:val="ru-RU"/>
              </w:rPr>
              <w:t xml:space="preserve">вдоль улиц и </w:t>
            </w:r>
            <w:r w:rsidRPr="00B22AC3">
              <w:rPr>
                <w:rFonts w:ascii="Times New Roman" w:hAnsi="Times New Roman"/>
                <w:lang w:val="ru-RU"/>
              </w:rPr>
              <w:lastRenderedPageBreak/>
              <w:t>дорог (тротуары) или независимо от них)</w:t>
            </w:r>
            <w:r w:rsidRPr="00B22AC3">
              <w:rPr>
                <w:rFonts w:ascii="Times New Roman" w:eastAsia="Times New Roman" w:hAnsi="Times New Roman"/>
                <w:lang w:val="ru-RU" w:eastAsia="ru-RU"/>
              </w:rPr>
              <w:t>, не хуже</w:t>
            </w:r>
          </w:p>
        </w:tc>
      </w:tr>
      <w:tr w:rsidR="00812168" w:rsidRPr="00A74436" w:rsidTr="00A74436">
        <w:trPr>
          <w:trHeight w:val="126"/>
        </w:trPr>
        <w:tc>
          <w:tcPr>
            <w:tcW w:w="6237" w:type="dxa"/>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lastRenderedPageBreak/>
              <w:t>Сельский населенный пункт:</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eastAsia="ru-RU"/>
              </w:rPr>
              <w:t xml:space="preserve">- квартал </w:t>
            </w:r>
            <w:r w:rsidRPr="00B22AC3">
              <w:rPr>
                <w:rFonts w:ascii="Times New Roman" w:eastAsia="Times New Roman" w:hAnsi="Times New Roman"/>
                <w:lang w:val="ru-RU" w:eastAsia="ru-RU"/>
              </w:rPr>
              <w:t>малоэтажной жилой застройки</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территория дачной (садовой) застройки</w:t>
            </w:r>
          </w:p>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hAnsi="Times New Roman"/>
                <w:lang w:val="ru-RU" w:eastAsia="ru-RU"/>
              </w:rPr>
              <w:t xml:space="preserve">- группа </w:t>
            </w:r>
            <w:r w:rsidRPr="00B22AC3">
              <w:rPr>
                <w:rFonts w:ascii="Times New Roman" w:eastAsia="Times New Roman" w:hAnsi="Times New Roman"/>
                <w:lang w:val="ru-RU" w:eastAsia="ru-RU"/>
              </w:rPr>
              <w:t>СЖД</w:t>
            </w:r>
          </w:p>
        </w:tc>
        <w:tc>
          <w:tcPr>
            <w:tcW w:w="1843" w:type="dxa"/>
            <w:vMerge w:val="restart"/>
            <w:shd w:val="clear" w:color="auto" w:fill="auto"/>
            <w:vAlign w:val="center"/>
          </w:tcPr>
          <w:p w:rsidR="00812168" w:rsidRPr="00B22AC3" w:rsidRDefault="00812168" w:rsidP="00A74436">
            <w:pPr>
              <w:pStyle w:val="af"/>
              <w:ind w:left="0" w:firstLine="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При размещении, строительстве и реконструкции пешеходных коммуникаций / объектов</w:t>
            </w:r>
          </w:p>
        </w:tc>
        <w:tc>
          <w:tcPr>
            <w:tcW w:w="1701" w:type="dxa"/>
            <w:shd w:val="clear" w:color="auto" w:fill="auto"/>
            <w:vAlign w:val="center"/>
          </w:tcPr>
          <w:p w:rsidR="00812168" w:rsidRPr="00B22AC3" w:rsidRDefault="00812168" w:rsidP="00A74436">
            <w:pPr>
              <w:pStyle w:val="af"/>
              <w:ind w:left="0" w:firstLine="0"/>
              <w:contextualSpacing w:val="0"/>
              <w:jc w:val="center"/>
              <w:rPr>
                <w:rFonts w:ascii="Times New Roman" w:hAnsi="Times New Roman"/>
                <w:lang w:val="ru-RU"/>
              </w:rPr>
            </w:pPr>
            <w:r w:rsidRPr="00B22AC3">
              <w:rPr>
                <w:rFonts w:ascii="Times New Roman" w:hAnsi="Times New Roman"/>
                <w:lang w:val="ru-RU"/>
              </w:rPr>
              <w:t>Улица в жилой застройке основная</w:t>
            </w:r>
          </w:p>
        </w:tc>
      </w:tr>
      <w:tr w:rsidR="00812168" w:rsidRPr="00A74436" w:rsidTr="00A74436">
        <w:trPr>
          <w:trHeight w:val="126"/>
        </w:trPr>
        <w:tc>
          <w:tcPr>
            <w:tcW w:w="6237" w:type="dxa"/>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с. Большое Окулово, с. Натальино, с. Поздняково, п. Теша:</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общественно-деловая многофункциональная зона</w:t>
            </w:r>
          </w:p>
        </w:tc>
        <w:tc>
          <w:tcPr>
            <w:tcW w:w="1843" w:type="dxa"/>
            <w:vMerge/>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B22AC3" w:rsidRDefault="00812168" w:rsidP="00A74436">
            <w:pPr>
              <w:pStyle w:val="af"/>
              <w:ind w:left="0" w:firstLine="0"/>
              <w:contextualSpacing w:val="0"/>
              <w:jc w:val="center"/>
              <w:rPr>
                <w:rFonts w:ascii="Times New Roman" w:hAnsi="Times New Roman"/>
                <w:lang w:val="ru-RU"/>
              </w:rPr>
            </w:pPr>
            <w:r w:rsidRPr="00B22AC3">
              <w:rPr>
                <w:rFonts w:ascii="Times New Roman" w:hAnsi="Times New Roman"/>
                <w:lang w:val="ru-RU"/>
              </w:rPr>
              <w:t>Автомобильная дорога I</w:t>
            </w:r>
            <w:r w:rsidRPr="00B22AC3">
              <w:rPr>
                <w:rFonts w:ascii="Times New Roman" w:hAnsi="Times New Roman"/>
                <w:lang w:val="en-US"/>
              </w:rPr>
              <w:t>V</w:t>
            </w:r>
            <w:r w:rsidRPr="00B22AC3">
              <w:rPr>
                <w:rFonts w:ascii="Times New Roman" w:hAnsi="Times New Roman"/>
                <w:lang w:val="ru-RU"/>
              </w:rPr>
              <w:t xml:space="preserve"> -ой технической категории</w:t>
            </w:r>
          </w:p>
          <w:p w:rsidR="00812168" w:rsidRPr="00B22AC3" w:rsidRDefault="00812168" w:rsidP="00A74436">
            <w:pPr>
              <w:pStyle w:val="af"/>
              <w:ind w:left="0" w:firstLine="0"/>
              <w:contextualSpacing w:val="0"/>
              <w:jc w:val="center"/>
              <w:rPr>
                <w:rFonts w:ascii="Times New Roman" w:eastAsia="Times New Roman" w:hAnsi="Times New Roman"/>
                <w:lang w:val="ru-RU" w:eastAsia="ru-RU"/>
              </w:rPr>
            </w:pPr>
            <w:r w:rsidRPr="00B22AC3">
              <w:rPr>
                <w:rFonts w:ascii="Times New Roman" w:hAnsi="Times New Roman"/>
                <w:lang w:val="ru-RU"/>
              </w:rPr>
              <w:t>Главная улица</w:t>
            </w:r>
          </w:p>
        </w:tc>
      </w:tr>
      <w:tr w:rsidR="00812168" w:rsidRPr="00A74436" w:rsidTr="00A74436">
        <w:trPr>
          <w:trHeight w:val="126"/>
        </w:trPr>
        <w:tc>
          <w:tcPr>
            <w:tcW w:w="6237" w:type="dxa"/>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Объекты, вне территории населенных пунктов:</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территория дачной (садовой) застройки</w:t>
            </w:r>
          </w:p>
          <w:p w:rsidR="00812168" w:rsidRPr="00B22AC3" w:rsidRDefault="00812168" w:rsidP="00A74436">
            <w:pPr>
              <w:pStyle w:val="af"/>
              <w:ind w:left="0"/>
              <w:contextualSpacing w:val="0"/>
              <w:jc w:val="center"/>
              <w:rPr>
                <w:rFonts w:ascii="Times New Roman" w:hAnsi="Times New Roman"/>
                <w:lang w:val="ru-RU" w:eastAsia="ru-RU"/>
              </w:rPr>
            </w:pPr>
            <w:r w:rsidRPr="00B22AC3">
              <w:rPr>
                <w:rFonts w:ascii="Times New Roman" w:hAnsi="Times New Roman"/>
                <w:lang w:val="ru-RU" w:eastAsia="ru-RU"/>
              </w:rPr>
              <w:t>- объект рекреационного назначения с массовым пребыванием людей (детский оздоровительный, спортивный или иной лагерь, пансионат, дом отдыха)</w:t>
            </w:r>
          </w:p>
          <w:p w:rsidR="00812168" w:rsidRPr="00B22AC3" w:rsidRDefault="00812168" w:rsidP="00A74436">
            <w:pPr>
              <w:pStyle w:val="af"/>
              <w:ind w:left="0"/>
              <w:contextualSpacing w:val="0"/>
              <w:jc w:val="center"/>
              <w:rPr>
                <w:rFonts w:ascii="Times New Roman" w:hAnsi="Times New Roman"/>
                <w:lang w:val="ru-RU" w:eastAsia="ru-RU"/>
              </w:rPr>
            </w:pPr>
            <w:r w:rsidRPr="00B22AC3">
              <w:rPr>
                <w:rFonts w:ascii="Times New Roman" w:hAnsi="Times New Roman"/>
                <w:lang w:val="ru-RU" w:eastAsia="ru-RU"/>
              </w:rPr>
              <w:t>- государственное или муниципальное учреждение здравоохранения, социального обеспечения</w:t>
            </w:r>
          </w:p>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eastAsia="Times New Roman" w:hAnsi="Times New Roman"/>
                <w:lang w:val="ru-RU" w:eastAsia="ru-RU"/>
              </w:rPr>
              <w:t>- объект массового посещения</w:t>
            </w:r>
          </w:p>
        </w:tc>
        <w:tc>
          <w:tcPr>
            <w:tcW w:w="1843" w:type="dxa"/>
            <w:vMerge/>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B22AC3" w:rsidRDefault="00812168" w:rsidP="00A74436">
            <w:pPr>
              <w:pStyle w:val="af"/>
              <w:ind w:left="0" w:firstLine="0"/>
              <w:contextualSpacing w:val="0"/>
              <w:jc w:val="center"/>
              <w:rPr>
                <w:rFonts w:ascii="Times New Roman" w:eastAsia="Times New Roman" w:hAnsi="Times New Roman"/>
                <w:lang w:val="ru-RU" w:eastAsia="ru-RU"/>
              </w:rPr>
            </w:pPr>
            <w:r w:rsidRPr="00B22AC3">
              <w:rPr>
                <w:rFonts w:ascii="Times New Roman" w:hAnsi="Times New Roman"/>
                <w:lang w:val="ru-RU"/>
              </w:rPr>
              <w:t>Автомобильная дорога I</w:t>
            </w:r>
            <w:r w:rsidRPr="00B22AC3">
              <w:rPr>
                <w:rFonts w:ascii="Times New Roman" w:hAnsi="Times New Roman"/>
                <w:lang w:val="en-US"/>
              </w:rPr>
              <w:t>V</w:t>
            </w:r>
            <w:r w:rsidRPr="00B22AC3">
              <w:rPr>
                <w:rFonts w:ascii="Times New Roman" w:hAnsi="Times New Roman"/>
                <w:lang w:val="ru-RU"/>
              </w:rPr>
              <w:t>-ой технической категории</w:t>
            </w:r>
          </w:p>
        </w:tc>
      </w:tr>
      <w:tr w:rsidR="00812168" w:rsidRPr="00A74436" w:rsidTr="00A74436">
        <w:trPr>
          <w:trHeight w:val="126"/>
        </w:trPr>
        <w:tc>
          <w:tcPr>
            <w:tcW w:w="6237" w:type="dxa"/>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Объекты, вне территории населенных пунктов:</w:t>
            </w:r>
          </w:p>
          <w:p w:rsidR="00812168" w:rsidRPr="00B22AC3" w:rsidRDefault="00812168" w:rsidP="00A74436">
            <w:pPr>
              <w:pStyle w:val="af"/>
              <w:ind w:left="0"/>
              <w:contextualSpacing w:val="0"/>
              <w:jc w:val="center"/>
              <w:rPr>
                <w:rFonts w:ascii="Times New Roman" w:hAnsi="Times New Roman"/>
                <w:lang w:val="ru-RU" w:eastAsia="ru-RU"/>
              </w:rPr>
            </w:pPr>
            <w:r w:rsidRPr="00B22AC3">
              <w:rPr>
                <w:rFonts w:ascii="Times New Roman" w:eastAsia="Times New Roman" w:hAnsi="Times New Roman"/>
                <w:lang w:val="ru-RU" w:eastAsia="ru-RU"/>
              </w:rPr>
              <w:t>- городское кладбище</w:t>
            </w:r>
          </w:p>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eastAsia="Times New Roman" w:hAnsi="Times New Roman"/>
                <w:lang w:val="ru-RU" w:eastAsia="ru-RU"/>
              </w:rPr>
              <w:t>- сельское кладбище</w:t>
            </w:r>
          </w:p>
        </w:tc>
        <w:tc>
          <w:tcPr>
            <w:tcW w:w="1843" w:type="dxa"/>
            <w:vMerge/>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B22AC3" w:rsidRDefault="00812168" w:rsidP="00A74436">
            <w:pPr>
              <w:pStyle w:val="af"/>
              <w:ind w:left="0" w:firstLine="0"/>
              <w:contextualSpacing w:val="0"/>
              <w:jc w:val="center"/>
              <w:rPr>
                <w:rFonts w:ascii="Times New Roman" w:hAnsi="Times New Roman"/>
                <w:lang w:val="ru-RU"/>
              </w:rPr>
            </w:pPr>
            <w:r w:rsidRPr="00B22AC3">
              <w:rPr>
                <w:rFonts w:ascii="Times New Roman" w:hAnsi="Times New Roman"/>
                <w:lang w:val="ru-RU"/>
              </w:rPr>
              <w:t xml:space="preserve">Автомобильная дорога </w:t>
            </w:r>
            <w:r w:rsidRPr="00B22AC3">
              <w:rPr>
                <w:rFonts w:ascii="Times New Roman" w:hAnsi="Times New Roman"/>
                <w:lang w:val="en-US"/>
              </w:rPr>
              <w:t>V</w:t>
            </w:r>
            <w:r w:rsidRPr="00B22AC3">
              <w:rPr>
                <w:rFonts w:ascii="Times New Roman" w:hAnsi="Times New Roman"/>
                <w:lang w:val="ru-RU"/>
              </w:rPr>
              <w:t>-ой технической категории</w:t>
            </w:r>
          </w:p>
          <w:p w:rsidR="00812168" w:rsidRPr="00B22AC3" w:rsidRDefault="00812168" w:rsidP="00A74436">
            <w:pPr>
              <w:pStyle w:val="af"/>
              <w:ind w:left="0" w:firstLine="0"/>
              <w:contextualSpacing w:val="0"/>
              <w:jc w:val="center"/>
              <w:rPr>
                <w:rFonts w:ascii="Times New Roman" w:hAnsi="Times New Roman"/>
                <w:lang w:val="ru-RU"/>
              </w:rPr>
            </w:pPr>
            <w:r w:rsidRPr="00B22AC3">
              <w:rPr>
                <w:rFonts w:ascii="Times New Roman" w:hAnsi="Times New Roman"/>
                <w:lang w:val="ru-RU"/>
              </w:rPr>
              <w:t>Улица районного значения транспортно-пешеходная</w:t>
            </w:r>
          </w:p>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Улица в жилой застройке основная</w:t>
            </w:r>
          </w:p>
        </w:tc>
      </w:tr>
      <w:tr w:rsidR="00812168" w:rsidRPr="00A74436" w:rsidTr="00A74436">
        <w:trPr>
          <w:trHeight w:val="126"/>
        </w:trPr>
        <w:tc>
          <w:tcPr>
            <w:tcW w:w="6237" w:type="dxa"/>
            <w:shd w:val="clear" w:color="auto" w:fill="auto"/>
            <w:vAlign w:val="center"/>
          </w:tcPr>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hAnsi="Times New Roman"/>
                <w:lang w:val="ru-RU"/>
              </w:rPr>
              <w:t xml:space="preserve">Объекты на </w:t>
            </w:r>
            <w:r w:rsidRPr="00B22AC3">
              <w:rPr>
                <w:rFonts w:ascii="Times New Roman" w:eastAsia="Times New Roman" w:hAnsi="Times New Roman"/>
                <w:lang w:val="ru-RU" w:eastAsia="ru-RU"/>
              </w:rPr>
              <w:t>территории г. Навашино</w:t>
            </w:r>
            <w:r w:rsidRPr="00B22AC3">
              <w:rPr>
                <w:rFonts w:ascii="Times New Roman" w:hAnsi="Times New Roman"/>
                <w:lang w:val="ru-RU"/>
              </w:rPr>
              <w:t>:</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территория дачной (садовой) застройки</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eastAsia="ru-RU"/>
              </w:rPr>
              <w:t xml:space="preserve">- квартал </w:t>
            </w:r>
            <w:r w:rsidRPr="00B22AC3">
              <w:rPr>
                <w:rFonts w:ascii="Times New Roman" w:eastAsia="Times New Roman" w:hAnsi="Times New Roman"/>
                <w:lang w:val="ru-RU" w:eastAsia="ru-RU"/>
              </w:rPr>
              <w:t>малоэтажной жилой застройки</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eastAsia="ru-RU"/>
              </w:rPr>
              <w:t>- СЖД</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eastAsia="ru-RU"/>
              </w:rPr>
              <w:t>- группа СЖД</w:t>
            </w:r>
          </w:p>
        </w:tc>
        <w:tc>
          <w:tcPr>
            <w:tcW w:w="1843" w:type="dxa"/>
            <w:vMerge/>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B22AC3" w:rsidRDefault="00812168" w:rsidP="00A74436">
            <w:pPr>
              <w:jc w:val="center"/>
              <w:rPr>
                <w:rFonts w:ascii="Times New Roman" w:hAnsi="Times New Roman" w:cs="Times New Roman"/>
              </w:rPr>
            </w:pPr>
            <w:r w:rsidRPr="00B22AC3">
              <w:rPr>
                <w:rFonts w:ascii="Times New Roman" w:hAnsi="Times New Roman" w:cs="Times New Roman"/>
              </w:rPr>
              <w:t>Улица в жилой застройке</w:t>
            </w:r>
          </w:p>
        </w:tc>
      </w:tr>
      <w:tr w:rsidR="00812168" w:rsidRPr="00A74436" w:rsidTr="00A74436">
        <w:trPr>
          <w:trHeight w:val="126"/>
        </w:trPr>
        <w:tc>
          <w:tcPr>
            <w:tcW w:w="6237" w:type="dxa"/>
            <w:shd w:val="clear" w:color="auto" w:fill="auto"/>
            <w:vAlign w:val="center"/>
          </w:tcPr>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hAnsi="Times New Roman"/>
                <w:lang w:val="ru-RU"/>
              </w:rPr>
              <w:t xml:space="preserve">Объекты на территории </w:t>
            </w:r>
            <w:r w:rsidRPr="00B22AC3">
              <w:rPr>
                <w:rFonts w:ascii="Times New Roman" w:eastAsia="Times New Roman" w:hAnsi="Times New Roman"/>
                <w:lang w:val="ru-RU" w:eastAsia="ru-RU"/>
              </w:rPr>
              <w:t>г. Навашино</w:t>
            </w:r>
            <w:r w:rsidRPr="00B22AC3">
              <w:rPr>
                <w:rFonts w:ascii="Times New Roman" w:hAnsi="Times New Roman"/>
                <w:lang w:val="ru-RU"/>
              </w:rPr>
              <w:t>:</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eastAsia="ru-RU"/>
              </w:rPr>
              <w:t xml:space="preserve">- район </w:t>
            </w:r>
            <w:r w:rsidRPr="00B22AC3">
              <w:rPr>
                <w:rFonts w:ascii="Times New Roman" w:eastAsia="Times New Roman" w:hAnsi="Times New Roman"/>
                <w:lang w:val="ru-RU" w:eastAsia="ru-RU"/>
              </w:rPr>
              <w:t>малоэтажной жилой застройки</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eastAsia="ru-RU"/>
              </w:rPr>
              <w:t xml:space="preserve">- квартал </w:t>
            </w:r>
            <w:r w:rsidRPr="00B22AC3">
              <w:rPr>
                <w:rFonts w:ascii="Times New Roman" w:eastAsia="Times New Roman" w:hAnsi="Times New Roman"/>
                <w:lang w:val="ru-RU" w:eastAsia="ru-RU"/>
              </w:rPr>
              <w:t>среднеэтажной жилой застройки</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общественно-деловая зона районная многофункциональная и специализированная районная и городская</w:t>
            </w:r>
          </w:p>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eastAsia="Times New Roman" w:hAnsi="Times New Roman"/>
                <w:lang w:val="ru-RU" w:eastAsia="ru-RU"/>
              </w:rPr>
              <w:t>- объект массового посещения (кроме центральных стадионов и дворцов спорта, крупных торговых и торгово-развлекательных центров, крупных рынков)</w:t>
            </w:r>
          </w:p>
        </w:tc>
        <w:tc>
          <w:tcPr>
            <w:tcW w:w="1843" w:type="dxa"/>
            <w:vMerge/>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B22AC3" w:rsidRDefault="00812168" w:rsidP="00A74436">
            <w:pPr>
              <w:pStyle w:val="af"/>
              <w:ind w:left="0" w:firstLine="0"/>
              <w:contextualSpacing w:val="0"/>
              <w:jc w:val="center"/>
              <w:rPr>
                <w:rFonts w:ascii="Times New Roman" w:hAnsi="Times New Roman"/>
                <w:lang w:val="ru-RU"/>
              </w:rPr>
            </w:pPr>
            <w:r w:rsidRPr="00B22AC3">
              <w:rPr>
                <w:rFonts w:ascii="Times New Roman" w:hAnsi="Times New Roman"/>
                <w:lang w:val="ru-RU"/>
              </w:rPr>
              <w:t>Автомобильная дорога I</w:t>
            </w:r>
            <w:r w:rsidRPr="00B22AC3">
              <w:rPr>
                <w:rFonts w:ascii="Times New Roman" w:hAnsi="Times New Roman"/>
                <w:lang w:val="en-US"/>
              </w:rPr>
              <w:t>V</w:t>
            </w:r>
            <w:r w:rsidRPr="00B22AC3">
              <w:rPr>
                <w:rFonts w:ascii="Times New Roman" w:hAnsi="Times New Roman"/>
                <w:lang w:val="ru-RU"/>
              </w:rPr>
              <w:t>-ой технической категории</w:t>
            </w:r>
          </w:p>
          <w:p w:rsidR="00812168" w:rsidRPr="00B22AC3" w:rsidRDefault="00812168" w:rsidP="00A74436">
            <w:pPr>
              <w:pStyle w:val="af"/>
              <w:ind w:left="0" w:firstLine="0"/>
              <w:contextualSpacing w:val="0"/>
              <w:jc w:val="center"/>
              <w:rPr>
                <w:rFonts w:ascii="Times New Roman" w:hAnsi="Times New Roman"/>
                <w:lang w:val="ru-RU"/>
              </w:rPr>
            </w:pPr>
            <w:r w:rsidRPr="00B22AC3">
              <w:rPr>
                <w:rFonts w:ascii="Times New Roman" w:hAnsi="Times New Roman"/>
                <w:lang w:val="ru-RU"/>
              </w:rPr>
              <w:t>Улица районного значения пешеходно-транспортная</w:t>
            </w:r>
          </w:p>
        </w:tc>
      </w:tr>
      <w:tr w:rsidR="00812168" w:rsidRPr="00A74436" w:rsidTr="00A74436">
        <w:trPr>
          <w:trHeight w:val="126"/>
        </w:trPr>
        <w:tc>
          <w:tcPr>
            <w:tcW w:w="6237" w:type="dxa"/>
            <w:shd w:val="clear" w:color="auto" w:fill="auto"/>
            <w:vAlign w:val="center"/>
          </w:tcPr>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hAnsi="Times New Roman"/>
                <w:lang w:val="ru-RU"/>
              </w:rPr>
              <w:t xml:space="preserve">Объекты на территории </w:t>
            </w:r>
            <w:r w:rsidRPr="00B22AC3">
              <w:rPr>
                <w:rFonts w:ascii="Times New Roman" w:eastAsia="Times New Roman" w:hAnsi="Times New Roman"/>
                <w:lang w:val="ru-RU" w:eastAsia="ru-RU"/>
              </w:rPr>
              <w:t>г. Навашино</w:t>
            </w:r>
            <w:r w:rsidRPr="00B22AC3">
              <w:rPr>
                <w:rFonts w:ascii="Times New Roman" w:hAnsi="Times New Roman"/>
                <w:lang w:val="ru-RU"/>
              </w:rPr>
              <w:t>:</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eastAsia="ru-RU"/>
              </w:rPr>
              <w:t xml:space="preserve">- район </w:t>
            </w:r>
            <w:r w:rsidRPr="00B22AC3">
              <w:rPr>
                <w:rFonts w:ascii="Times New Roman" w:eastAsia="Times New Roman" w:hAnsi="Times New Roman"/>
                <w:lang w:val="ru-RU" w:eastAsia="ru-RU"/>
              </w:rPr>
              <w:t>среднеэтажной жилой застройки</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общественно-деловая зона (зона общественной застройки) общегородская многофункциональная</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объект массового посещения (центральные стадионы и дворцы спорта, крупные торговые и торгово-развлекательные центры, крупные рынки)</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городское кладбище</w:t>
            </w:r>
          </w:p>
        </w:tc>
        <w:tc>
          <w:tcPr>
            <w:tcW w:w="1843" w:type="dxa"/>
            <w:vMerge/>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B22AC3" w:rsidRDefault="00812168" w:rsidP="00A74436">
            <w:pPr>
              <w:pStyle w:val="af"/>
              <w:ind w:left="0" w:firstLine="0"/>
              <w:contextualSpacing w:val="0"/>
              <w:jc w:val="center"/>
              <w:rPr>
                <w:rFonts w:ascii="Times New Roman" w:hAnsi="Times New Roman"/>
                <w:lang w:val="ru-RU"/>
              </w:rPr>
            </w:pPr>
            <w:r w:rsidRPr="00B22AC3">
              <w:rPr>
                <w:rFonts w:ascii="Times New Roman" w:hAnsi="Times New Roman"/>
                <w:lang w:val="ru-RU"/>
              </w:rPr>
              <w:t>Автомобильная дорога I</w:t>
            </w:r>
            <w:r w:rsidRPr="00B22AC3">
              <w:rPr>
                <w:rFonts w:ascii="Times New Roman" w:hAnsi="Times New Roman"/>
                <w:lang w:val="en-US"/>
              </w:rPr>
              <w:t>V</w:t>
            </w:r>
            <w:r w:rsidRPr="00B22AC3">
              <w:rPr>
                <w:rFonts w:ascii="Times New Roman" w:hAnsi="Times New Roman"/>
                <w:lang w:val="ru-RU"/>
              </w:rPr>
              <w:t xml:space="preserve"> -ой технической категории</w:t>
            </w:r>
          </w:p>
          <w:p w:rsidR="00812168" w:rsidRPr="00B22AC3" w:rsidRDefault="00812168" w:rsidP="00A74436">
            <w:pPr>
              <w:pStyle w:val="af"/>
              <w:ind w:left="0" w:firstLine="0"/>
              <w:contextualSpacing w:val="0"/>
              <w:jc w:val="center"/>
              <w:rPr>
                <w:rFonts w:ascii="Times New Roman" w:eastAsia="Times New Roman" w:hAnsi="Times New Roman"/>
                <w:lang w:val="ru-RU" w:eastAsia="ru-RU"/>
              </w:rPr>
            </w:pPr>
            <w:r w:rsidRPr="00B22AC3">
              <w:rPr>
                <w:rFonts w:ascii="Times New Roman" w:hAnsi="Times New Roman"/>
                <w:lang w:val="ru-RU"/>
              </w:rPr>
              <w:t>Магистральная улица общегородского значения регулируемого движения</w:t>
            </w:r>
          </w:p>
        </w:tc>
      </w:tr>
      <w:tr w:rsidR="00812168" w:rsidRPr="00A74436" w:rsidTr="00A74436">
        <w:trPr>
          <w:trHeight w:val="30"/>
        </w:trPr>
        <w:tc>
          <w:tcPr>
            <w:tcW w:w="9781" w:type="dxa"/>
            <w:gridSpan w:val="3"/>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b/>
                <w:lang w:val="ru-RU" w:eastAsia="ru-RU"/>
              </w:rPr>
              <w:t xml:space="preserve">Показатель, ед. измерения: </w:t>
            </w:r>
            <w:r w:rsidRPr="00B22AC3">
              <w:rPr>
                <w:rFonts w:ascii="Times New Roman" w:eastAsia="Times New Roman" w:hAnsi="Times New Roman"/>
                <w:lang w:val="ru-RU" w:eastAsia="ru-RU"/>
              </w:rPr>
              <w:t xml:space="preserve">Коэффициент запаса к пропускной способности пешеходной коммуникации перечисленных объектов с объектами улично-дорожной </w:t>
            </w:r>
            <w:r w:rsidRPr="00B22AC3">
              <w:rPr>
                <w:rFonts w:ascii="Times New Roman" w:hAnsi="Times New Roman"/>
                <w:lang w:val="ru-RU"/>
              </w:rPr>
              <w:t xml:space="preserve">– </w:t>
            </w:r>
            <w:r w:rsidRPr="00B22AC3">
              <w:rPr>
                <w:rFonts w:ascii="Times New Roman" w:eastAsia="Times New Roman" w:hAnsi="Times New Roman"/>
                <w:lang w:val="ru-RU" w:eastAsia="ru-RU"/>
              </w:rPr>
              <w:t>отношение пропускной способности такой коммуникации</w:t>
            </w:r>
            <w:r w:rsidRPr="00B22AC3">
              <w:rPr>
                <w:rFonts w:ascii="Times New Roman" w:hAnsi="Times New Roman"/>
                <w:lang w:val="ru-RU"/>
              </w:rPr>
              <w:t xml:space="preserve"> к расчетной потребности</w:t>
            </w:r>
          </w:p>
        </w:tc>
      </w:tr>
      <w:tr w:rsidR="00812168" w:rsidRPr="00A74436" w:rsidTr="00A74436">
        <w:trPr>
          <w:trHeight w:val="25"/>
        </w:trPr>
        <w:tc>
          <w:tcPr>
            <w:tcW w:w="6237" w:type="dxa"/>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lastRenderedPageBreak/>
              <w:t>Сельские населенные пункты:</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eastAsia="ru-RU"/>
              </w:rPr>
              <w:t xml:space="preserve">- квартал </w:t>
            </w:r>
            <w:r w:rsidRPr="00B22AC3">
              <w:rPr>
                <w:rFonts w:ascii="Times New Roman" w:eastAsia="Times New Roman" w:hAnsi="Times New Roman"/>
                <w:lang w:val="ru-RU" w:eastAsia="ru-RU"/>
              </w:rPr>
              <w:t>малоэтажной жилой застройки</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территория дачной (садовой) застройки</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eastAsia="ru-RU"/>
              </w:rPr>
              <w:t xml:space="preserve">- группа </w:t>
            </w:r>
            <w:r w:rsidRPr="00B22AC3">
              <w:rPr>
                <w:rFonts w:ascii="Times New Roman" w:eastAsia="Times New Roman" w:hAnsi="Times New Roman"/>
                <w:lang w:val="ru-RU" w:eastAsia="ru-RU"/>
              </w:rPr>
              <w:t>СЖД</w:t>
            </w:r>
          </w:p>
          <w:p w:rsidR="00812168" w:rsidRPr="00B22AC3" w:rsidRDefault="00812168" w:rsidP="00A74436">
            <w:pPr>
              <w:pStyle w:val="af"/>
              <w:spacing w:before="120"/>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Объекты, вне территории населенных пунктов:</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территория дачной (садовой) застройки</w:t>
            </w:r>
          </w:p>
          <w:p w:rsidR="00812168" w:rsidRPr="00B22AC3" w:rsidRDefault="00812168" w:rsidP="00A74436">
            <w:pPr>
              <w:pStyle w:val="af"/>
              <w:ind w:left="0"/>
              <w:contextualSpacing w:val="0"/>
              <w:jc w:val="center"/>
              <w:rPr>
                <w:rFonts w:ascii="Times New Roman" w:hAnsi="Times New Roman"/>
                <w:lang w:val="ru-RU" w:eastAsia="ru-RU"/>
              </w:rPr>
            </w:pPr>
            <w:r w:rsidRPr="00B22AC3">
              <w:rPr>
                <w:rFonts w:ascii="Times New Roman" w:hAnsi="Times New Roman"/>
                <w:lang w:val="ru-RU" w:eastAsia="ru-RU"/>
              </w:rPr>
              <w:t>- объект рекреационного назначения с массовым пребыванием людей (детский оздоровительный, спортивный или иной лагерь, пансионат, дом отдыха)</w:t>
            </w:r>
          </w:p>
          <w:p w:rsidR="00812168" w:rsidRPr="00B22AC3" w:rsidRDefault="00812168" w:rsidP="00A74436">
            <w:pPr>
              <w:pStyle w:val="af"/>
              <w:ind w:left="0"/>
              <w:contextualSpacing w:val="0"/>
              <w:jc w:val="center"/>
              <w:rPr>
                <w:rFonts w:ascii="Times New Roman" w:hAnsi="Times New Roman"/>
                <w:lang w:val="ru-RU" w:eastAsia="ru-RU"/>
              </w:rPr>
            </w:pPr>
            <w:r w:rsidRPr="00B22AC3">
              <w:rPr>
                <w:rFonts w:ascii="Times New Roman" w:hAnsi="Times New Roman"/>
                <w:lang w:val="ru-RU" w:eastAsia="ru-RU"/>
              </w:rPr>
              <w:t>- государственное или муниципальное учреждение здравоохранения, социального обеспечения</w:t>
            </w:r>
          </w:p>
          <w:p w:rsidR="00812168" w:rsidRPr="00B22AC3" w:rsidRDefault="00812168" w:rsidP="00A74436">
            <w:pPr>
              <w:pStyle w:val="af"/>
              <w:spacing w:before="120"/>
              <w:ind w:left="0"/>
              <w:contextualSpacing w:val="0"/>
              <w:jc w:val="center"/>
              <w:rPr>
                <w:rFonts w:ascii="Times New Roman" w:hAnsi="Times New Roman"/>
                <w:lang w:val="ru-RU"/>
              </w:rPr>
            </w:pPr>
            <w:r w:rsidRPr="00B22AC3">
              <w:rPr>
                <w:rFonts w:ascii="Times New Roman" w:hAnsi="Times New Roman"/>
                <w:lang w:val="ru-RU"/>
              </w:rPr>
              <w:t xml:space="preserve">Объекты на </w:t>
            </w:r>
            <w:r w:rsidRPr="00B22AC3">
              <w:rPr>
                <w:rFonts w:ascii="Times New Roman" w:eastAsia="Times New Roman" w:hAnsi="Times New Roman"/>
                <w:lang w:val="ru-RU" w:eastAsia="ru-RU"/>
              </w:rPr>
              <w:t>территории г. Навашино</w:t>
            </w:r>
            <w:r w:rsidRPr="00B22AC3">
              <w:rPr>
                <w:rFonts w:ascii="Times New Roman" w:hAnsi="Times New Roman"/>
                <w:lang w:val="ru-RU"/>
              </w:rPr>
              <w:t>:</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территория дачной (садовой) застройки</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eastAsia="ru-RU"/>
              </w:rPr>
              <w:t xml:space="preserve">- квартал </w:t>
            </w:r>
            <w:r w:rsidRPr="00B22AC3">
              <w:rPr>
                <w:rFonts w:ascii="Times New Roman" w:eastAsia="Times New Roman" w:hAnsi="Times New Roman"/>
                <w:lang w:val="ru-RU" w:eastAsia="ru-RU"/>
              </w:rPr>
              <w:t>малоэтажной жилой застройки</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eastAsia="ru-RU"/>
              </w:rPr>
              <w:t>- СЖД</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eastAsia="ru-RU"/>
              </w:rPr>
              <w:t>- группа СЖД</w:t>
            </w:r>
          </w:p>
        </w:tc>
        <w:tc>
          <w:tcPr>
            <w:tcW w:w="1843" w:type="dxa"/>
            <w:vMerge w:val="restart"/>
            <w:shd w:val="clear" w:color="auto" w:fill="auto"/>
            <w:vAlign w:val="center"/>
          </w:tcPr>
          <w:p w:rsidR="00812168" w:rsidRPr="00B22AC3" w:rsidRDefault="00812168" w:rsidP="00A74436">
            <w:pPr>
              <w:pStyle w:val="af"/>
              <w:ind w:left="0" w:firstLine="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При размещении, строительстве и реконструкции пешеходных коммуникаций / объектов</w:t>
            </w:r>
          </w:p>
        </w:tc>
        <w:tc>
          <w:tcPr>
            <w:tcW w:w="1701" w:type="dxa"/>
            <w:shd w:val="clear" w:color="auto" w:fill="auto"/>
            <w:vAlign w:val="center"/>
          </w:tcPr>
          <w:p w:rsidR="00812168" w:rsidRPr="00B22AC3" w:rsidRDefault="00812168" w:rsidP="00A74436">
            <w:pPr>
              <w:pStyle w:val="af"/>
              <w:ind w:left="0" w:firstLine="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1,2/1,0</w:t>
            </w:r>
          </w:p>
        </w:tc>
      </w:tr>
      <w:tr w:rsidR="00812168" w:rsidRPr="00A74436" w:rsidTr="00A74436">
        <w:trPr>
          <w:trHeight w:val="25"/>
        </w:trPr>
        <w:tc>
          <w:tcPr>
            <w:tcW w:w="6237" w:type="dxa"/>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с. Большое Окулово, с. Натальино, с. Поздняково, п. Теша:</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общественно-деловая многофункциональная зона</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Объекты, вне территории населенных пунктов:</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объект массового посещения</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Объекты, вне территории населенных пунктов:</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городское кладбище</w:t>
            </w:r>
          </w:p>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hAnsi="Times New Roman"/>
                <w:lang w:val="ru-RU"/>
              </w:rPr>
              <w:t>Объекты на территории г Навашино:</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eastAsia="ru-RU"/>
              </w:rPr>
              <w:t xml:space="preserve">- район </w:t>
            </w:r>
            <w:r w:rsidRPr="00B22AC3">
              <w:rPr>
                <w:rFonts w:ascii="Times New Roman" w:eastAsia="Times New Roman" w:hAnsi="Times New Roman"/>
                <w:lang w:val="ru-RU" w:eastAsia="ru-RU"/>
              </w:rPr>
              <w:t>малоэтажной жилой застройки</w:t>
            </w:r>
          </w:p>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hAnsi="Times New Roman"/>
                <w:lang w:val="ru-RU" w:eastAsia="ru-RU"/>
              </w:rPr>
              <w:t xml:space="preserve">- квартал </w:t>
            </w:r>
            <w:r w:rsidRPr="00B22AC3">
              <w:rPr>
                <w:rFonts w:ascii="Times New Roman" w:eastAsia="Times New Roman" w:hAnsi="Times New Roman"/>
                <w:lang w:val="ru-RU" w:eastAsia="ru-RU"/>
              </w:rPr>
              <w:t>среднеэтажной жилой застройки</w:t>
            </w:r>
          </w:p>
        </w:tc>
        <w:tc>
          <w:tcPr>
            <w:tcW w:w="1843" w:type="dxa"/>
            <w:vMerge/>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B22AC3" w:rsidRDefault="00812168" w:rsidP="00A74436">
            <w:pPr>
              <w:pStyle w:val="af"/>
              <w:ind w:left="0" w:firstLine="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1,4/1,2</w:t>
            </w:r>
          </w:p>
        </w:tc>
      </w:tr>
      <w:tr w:rsidR="00812168" w:rsidRPr="00A74436" w:rsidTr="00A74436">
        <w:trPr>
          <w:trHeight w:val="25"/>
        </w:trPr>
        <w:tc>
          <w:tcPr>
            <w:tcW w:w="6237" w:type="dxa"/>
            <w:shd w:val="clear" w:color="auto" w:fill="auto"/>
            <w:vAlign w:val="center"/>
          </w:tcPr>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hAnsi="Times New Roman"/>
                <w:lang w:val="ru-RU"/>
              </w:rPr>
              <w:t>Объекты на территории г Навашино:</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hAnsi="Times New Roman"/>
                <w:lang w:val="ru-RU" w:eastAsia="ru-RU"/>
              </w:rPr>
              <w:t xml:space="preserve">- район </w:t>
            </w:r>
            <w:r w:rsidRPr="00B22AC3">
              <w:rPr>
                <w:rFonts w:ascii="Times New Roman" w:eastAsia="Times New Roman" w:hAnsi="Times New Roman"/>
                <w:lang w:val="ru-RU" w:eastAsia="ru-RU"/>
              </w:rPr>
              <w:t>среднеэтажной жилой застройки</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городское кладбище</w:t>
            </w:r>
          </w:p>
        </w:tc>
        <w:tc>
          <w:tcPr>
            <w:tcW w:w="1843" w:type="dxa"/>
            <w:vMerge/>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B22AC3" w:rsidRDefault="00812168" w:rsidP="00A74436">
            <w:pPr>
              <w:pStyle w:val="af"/>
              <w:ind w:left="0" w:firstLine="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1,6/1,4</w:t>
            </w:r>
          </w:p>
        </w:tc>
      </w:tr>
      <w:tr w:rsidR="00812168" w:rsidRPr="00A74436" w:rsidTr="00A74436">
        <w:trPr>
          <w:trHeight w:val="25"/>
        </w:trPr>
        <w:tc>
          <w:tcPr>
            <w:tcW w:w="6237" w:type="dxa"/>
            <w:shd w:val="clear" w:color="auto" w:fill="auto"/>
            <w:vAlign w:val="center"/>
          </w:tcPr>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hAnsi="Times New Roman"/>
                <w:lang w:val="ru-RU"/>
              </w:rPr>
              <w:t>Объекты на территории г Навашино:</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-общественно-деловая зона районная многофункциональная и специализированная районная и городская</w:t>
            </w:r>
          </w:p>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eastAsia="Times New Roman" w:hAnsi="Times New Roman"/>
                <w:lang w:val="ru-RU" w:eastAsia="ru-RU"/>
              </w:rPr>
              <w:t>- объект массового посещения (кроме центральных стадионов и дворцов спорта, крупных торговых и торгово-развлекательных центров, крупных рынков)</w:t>
            </w:r>
          </w:p>
        </w:tc>
        <w:tc>
          <w:tcPr>
            <w:tcW w:w="1843" w:type="dxa"/>
            <w:vMerge/>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B22AC3" w:rsidRDefault="00812168" w:rsidP="00A74436">
            <w:pPr>
              <w:pStyle w:val="af"/>
              <w:ind w:left="0" w:firstLine="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1,8/1,6</w:t>
            </w:r>
          </w:p>
        </w:tc>
      </w:tr>
      <w:tr w:rsidR="00812168" w:rsidRPr="00A74436" w:rsidTr="00A74436">
        <w:trPr>
          <w:trHeight w:val="25"/>
        </w:trPr>
        <w:tc>
          <w:tcPr>
            <w:tcW w:w="6237" w:type="dxa"/>
            <w:shd w:val="clear" w:color="auto" w:fill="auto"/>
            <w:vAlign w:val="center"/>
          </w:tcPr>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hAnsi="Times New Roman"/>
                <w:lang w:val="ru-RU"/>
              </w:rPr>
              <w:t>Объекты на территории г Навашино:</w:t>
            </w:r>
          </w:p>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eastAsia="Times New Roman" w:hAnsi="Times New Roman"/>
                <w:lang w:val="ru-RU" w:eastAsia="ru-RU"/>
              </w:rPr>
              <w:t>- общественно-деловая зона (зона общественной застройки) общегородская многофункциональная</w:t>
            </w:r>
          </w:p>
        </w:tc>
        <w:tc>
          <w:tcPr>
            <w:tcW w:w="1843" w:type="dxa"/>
            <w:vMerge/>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B22AC3" w:rsidRDefault="00812168" w:rsidP="00A74436">
            <w:pPr>
              <w:pStyle w:val="af"/>
              <w:ind w:left="0" w:firstLine="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2,0/1,6</w:t>
            </w:r>
          </w:p>
        </w:tc>
      </w:tr>
      <w:tr w:rsidR="00812168" w:rsidRPr="00A74436" w:rsidTr="00A74436">
        <w:trPr>
          <w:trHeight w:val="25"/>
        </w:trPr>
        <w:tc>
          <w:tcPr>
            <w:tcW w:w="6237" w:type="dxa"/>
            <w:shd w:val="clear" w:color="auto" w:fill="auto"/>
            <w:vAlign w:val="center"/>
          </w:tcPr>
          <w:p w:rsidR="00812168" w:rsidRPr="00B22AC3" w:rsidRDefault="00812168" w:rsidP="00A74436">
            <w:pPr>
              <w:pStyle w:val="af"/>
              <w:ind w:left="0"/>
              <w:contextualSpacing w:val="0"/>
              <w:jc w:val="center"/>
              <w:rPr>
                <w:rFonts w:ascii="Times New Roman" w:hAnsi="Times New Roman"/>
                <w:lang w:val="ru-RU"/>
              </w:rPr>
            </w:pPr>
            <w:r w:rsidRPr="00B22AC3">
              <w:rPr>
                <w:rFonts w:ascii="Times New Roman" w:hAnsi="Times New Roman"/>
                <w:lang w:val="ru-RU"/>
              </w:rPr>
              <w:t>Объекты на территории г Навашино:</w:t>
            </w:r>
          </w:p>
          <w:p w:rsidR="00812168" w:rsidRPr="00B22AC3" w:rsidRDefault="00812168" w:rsidP="00A74436">
            <w:pPr>
              <w:pStyle w:val="af"/>
              <w:ind w:left="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 объект массового посещения (центральные стадионы и дворцы спорта, крупные торговые и торгово-развлекательные центры, крупные рынки)</w:t>
            </w:r>
          </w:p>
        </w:tc>
        <w:tc>
          <w:tcPr>
            <w:tcW w:w="1843" w:type="dxa"/>
            <w:vMerge/>
            <w:shd w:val="clear" w:color="auto" w:fill="auto"/>
            <w:vAlign w:val="center"/>
          </w:tcPr>
          <w:p w:rsidR="00812168" w:rsidRPr="00B22AC3" w:rsidRDefault="00812168" w:rsidP="00A74436">
            <w:pPr>
              <w:pStyle w:val="af"/>
              <w:ind w:left="0"/>
              <w:contextualSpacing w:val="0"/>
              <w:jc w:val="center"/>
              <w:rPr>
                <w:rFonts w:ascii="Times New Roman" w:eastAsia="Times New Roman" w:hAnsi="Times New Roman"/>
                <w:lang w:val="ru-RU" w:eastAsia="ru-RU"/>
              </w:rPr>
            </w:pPr>
          </w:p>
        </w:tc>
        <w:tc>
          <w:tcPr>
            <w:tcW w:w="1701" w:type="dxa"/>
            <w:shd w:val="clear" w:color="auto" w:fill="auto"/>
            <w:vAlign w:val="center"/>
          </w:tcPr>
          <w:p w:rsidR="00812168" w:rsidRPr="00B22AC3" w:rsidRDefault="00812168" w:rsidP="00A74436">
            <w:pPr>
              <w:pStyle w:val="af"/>
              <w:ind w:left="0" w:firstLine="0"/>
              <w:contextualSpacing w:val="0"/>
              <w:jc w:val="center"/>
              <w:rPr>
                <w:rFonts w:ascii="Times New Roman" w:eastAsia="Times New Roman" w:hAnsi="Times New Roman"/>
                <w:lang w:val="ru-RU" w:eastAsia="ru-RU"/>
              </w:rPr>
            </w:pPr>
            <w:r w:rsidRPr="00B22AC3">
              <w:rPr>
                <w:rFonts w:ascii="Times New Roman" w:eastAsia="Times New Roman" w:hAnsi="Times New Roman"/>
                <w:lang w:val="ru-RU" w:eastAsia="ru-RU"/>
              </w:rPr>
              <w:t>3,0/2,0</w:t>
            </w:r>
          </w:p>
        </w:tc>
      </w:tr>
    </w:tbl>
    <w:p w:rsidR="00812168" w:rsidRPr="00A74436" w:rsidRDefault="00812168" w:rsidP="00812168">
      <w:pPr>
        <w:spacing w:before="120"/>
        <w:ind w:firstLine="567"/>
        <w:jc w:val="both"/>
        <w:rPr>
          <w:rFonts w:ascii="Times New Roman" w:hAnsi="Times New Roman" w:cs="Times New Roman"/>
          <w:i/>
        </w:rPr>
      </w:pPr>
      <w:r w:rsidRPr="00A74436">
        <w:rPr>
          <w:rFonts w:ascii="Times New Roman" w:hAnsi="Times New Roman" w:cs="Times New Roman"/>
          <w:i/>
        </w:rPr>
        <w:t>*Кондиции дорог вне населенных пунктов согласно ГОСТ Р 52398-2005 «Классификация автомобильных дорог. Основные параметры и требования», кондиции улиц и дорог в населенных пунктах согласно Своду правил СП 42.13330.2011 «Градостроительство. Планировка и застройка городских и сельских поселений».</w:t>
      </w:r>
    </w:p>
    <w:p w:rsidR="00812168" w:rsidRPr="00A74436" w:rsidRDefault="00812168" w:rsidP="00812168">
      <w:pPr>
        <w:ind w:firstLine="567"/>
        <w:jc w:val="both"/>
        <w:rPr>
          <w:rFonts w:ascii="Times New Roman" w:hAnsi="Times New Roman" w:cs="Times New Roman"/>
          <w:i/>
        </w:rPr>
      </w:pPr>
      <w:r w:rsidRPr="00A74436">
        <w:rPr>
          <w:rFonts w:ascii="Times New Roman" w:hAnsi="Times New Roman" w:cs="Times New Roman"/>
          <w:i/>
        </w:rPr>
        <w:t>Пешеходная связь с автомобильной дорогой обеспечивается до остановочного пункта общественного транспорта общего пользования.</w:t>
      </w:r>
    </w:p>
    <w:p w:rsidR="00812168" w:rsidRPr="00B22AC3" w:rsidRDefault="00812168" w:rsidP="00B22AC3">
      <w:pPr>
        <w:pStyle w:val="3"/>
        <w:spacing w:before="0"/>
        <w:jc w:val="center"/>
        <w:rPr>
          <w:rFonts w:ascii="Times New Roman" w:hAnsi="Times New Roman" w:cs="Times New Roman"/>
          <w:color w:val="auto"/>
          <w:lang w:eastAsia="ru-RU"/>
        </w:rPr>
      </w:pPr>
      <w:bookmarkStart w:id="48" w:name="_Toc467251547"/>
      <w:r w:rsidRPr="00B22AC3">
        <w:rPr>
          <w:rFonts w:ascii="Times New Roman" w:hAnsi="Times New Roman" w:cs="Times New Roman"/>
          <w:color w:val="auto"/>
          <w:lang w:eastAsia="ru-RU"/>
        </w:rPr>
        <w:lastRenderedPageBreak/>
        <w:t xml:space="preserve">4.13.Показатели обеспеченности и доступности </w:t>
      </w:r>
      <w:r w:rsidRPr="00B22AC3">
        <w:rPr>
          <w:rFonts w:ascii="Times New Roman" w:hAnsi="Times New Roman" w:cs="Times New Roman"/>
          <w:color w:val="auto"/>
        </w:rPr>
        <w:t xml:space="preserve">иными объектами местного значения. </w:t>
      </w:r>
      <w:r w:rsidRPr="00B22AC3">
        <w:rPr>
          <w:rFonts w:ascii="Times New Roman" w:hAnsi="Times New Roman" w:cs="Times New Roman"/>
          <w:color w:val="auto"/>
          <w:lang w:eastAsia="ru-RU"/>
        </w:rPr>
        <w:t>Объекты культуры</w:t>
      </w:r>
      <w:bookmarkEnd w:id="48"/>
      <w:r w:rsidRPr="00B22AC3">
        <w:rPr>
          <w:rFonts w:ascii="Times New Roman" w:hAnsi="Times New Roman" w:cs="Times New Roman"/>
          <w:color w:val="auto"/>
          <w:lang w:eastAsia="ru-RU"/>
        </w:rPr>
        <w:t>.</w:t>
      </w:r>
    </w:p>
    <w:p w:rsidR="00812168" w:rsidRPr="00B22AC3" w:rsidRDefault="00812168" w:rsidP="00B22AC3">
      <w:pPr>
        <w:spacing w:after="0"/>
        <w:ind w:firstLine="567"/>
        <w:jc w:val="both"/>
        <w:rPr>
          <w:rFonts w:ascii="Times New Roman" w:hAnsi="Times New Roman" w:cs="Times New Roman"/>
        </w:rPr>
      </w:pPr>
      <w:r w:rsidRPr="00B22AC3">
        <w:rPr>
          <w:rFonts w:ascii="Times New Roman" w:hAnsi="Times New Roman" w:cs="Times New Roman"/>
        </w:rPr>
        <w:t>Согласно п. 17 ч. 1 ст. 16 Закона о МСУ «К вопросам местного значения городского округа относится создание условий для организации досуга и обеспечения жителей городского округа услугами организаций культуры».</w:t>
      </w:r>
    </w:p>
    <w:p w:rsidR="00812168" w:rsidRPr="00B22AC3" w:rsidRDefault="00812168" w:rsidP="00B22AC3">
      <w:pPr>
        <w:spacing w:after="0"/>
        <w:ind w:firstLine="567"/>
        <w:jc w:val="both"/>
        <w:rPr>
          <w:rFonts w:ascii="Times New Roman" w:hAnsi="Times New Roman" w:cs="Times New Roman"/>
        </w:rPr>
      </w:pPr>
      <w:r w:rsidRPr="00B22AC3">
        <w:rPr>
          <w:rFonts w:ascii="Times New Roman" w:hAnsi="Times New Roman" w:cs="Times New Roman"/>
        </w:rPr>
        <w:t>Организации культуры муниципального образования развиваются согласно Муниципальной программе «Развитие культуры и туризма на территории городского округа Навашинский на 2016 - 2018 годы» (далее – Программа «Культура»).</w:t>
      </w:r>
    </w:p>
    <w:p w:rsidR="00812168" w:rsidRPr="00B22AC3" w:rsidRDefault="00812168" w:rsidP="00B22AC3">
      <w:pPr>
        <w:spacing w:after="0"/>
        <w:ind w:firstLine="567"/>
        <w:jc w:val="both"/>
        <w:rPr>
          <w:rFonts w:ascii="Times New Roman" w:hAnsi="Times New Roman" w:cs="Times New Roman"/>
        </w:rPr>
      </w:pPr>
      <w:r w:rsidRPr="00B22AC3">
        <w:rPr>
          <w:rFonts w:ascii="Times New Roman" w:hAnsi="Times New Roman" w:cs="Times New Roman"/>
        </w:rPr>
        <w:t xml:space="preserve">Перечень объектов, относящихся к области культура, размещенных на территории муниципального образования приведен в </w:t>
      </w:r>
      <w:r w:rsidRPr="00B22AC3">
        <w:rPr>
          <w:rStyle w:val="aff1"/>
          <w:rFonts w:ascii="Times New Roman" w:hAnsi="Times New Roman" w:cs="Times New Roman"/>
          <w:b w:val="0"/>
        </w:rPr>
        <w:t>нижеследующей Таблице</w:t>
      </w:r>
      <w:r w:rsidRPr="00B22AC3">
        <w:rPr>
          <w:rFonts w:ascii="Times New Roman" w:hAnsi="Times New Roman" w:cs="Times New Roman"/>
          <w:b/>
        </w:rPr>
        <w:t>.</w:t>
      </w:r>
    </w:p>
    <w:p w:rsidR="00812168" w:rsidRPr="00B22AC3" w:rsidRDefault="00812168" w:rsidP="00812168">
      <w:pPr>
        <w:pStyle w:val="af"/>
        <w:ind w:left="0"/>
        <w:contextualSpacing w:val="0"/>
        <w:jc w:val="center"/>
        <w:rPr>
          <w:rFonts w:ascii="Times New Roman" w:hAnsi="Times New Roman"/>
          <w:b/>
          <w:lang w:eastAsia="ru-RU"/>
        </w:rPr>
      </w:pPr>
      <w:r w:rsidRPr="00B22AC3">
        <w:rPr>
          <w:rFonts w:ascii="Times New Roman" w:hAnsi="Times New Roman"/>
          <w:b/>
          <w:lang w:eastAsia="ru-RU"/>
        </w:rPr>
        <w:t>Перечень объектов культуры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8"/>
        <w:gridCol w:w="3588"/>
      </w:tblGrid>
      <w:tr w:rsidR="00812168" w:rsidRPr="00A74436" w:rsidTr="00A74436">
        <w:trPr>
          <w:trHeight w:val="100"/>
        </w:trPr>
        <w:tc>
          <w:tcPr>
            <w:tcW w:w="6771" w:type="dxa"/>
            <w:tcBorders>
              <w:top w:val="single" w:sz="4" w:space="0" w:color="auto"/>
              <w:left w:val="single" w:sz="4" w:space="0" w:color="auto"/>
              <w:bottom w:val="single" w:sz="4" w:space="0" w:color="auto"/>
              <w:right w:val="single" w:sz="4" w:space="0" w:color="auto"/>
            </w:tcBorders>
            <w:shd w:val="clear" w:color="auto" w:fill="EEECE1"/>
            <w:vAlign w:val="center"/>
          </w:tcPr>
          <w:p w:rsidR="00812168" w:rsidRPr="00A74436" w:rsidRDefault="00812168" w:rsidP="00B22AC3">
            <w:pPr>
              <w:spacing w:after="0"/>
              <w:jc w:val="center"/>
              <w:rPr>
                <w:rFonts w:ascii="Times New Roman" w:hAnsi="Times New Roman" w:cs="Times New Roman"/>
                <w:b/>
              </w:rPr>
            </w:pPr>
            <w:r w:rsidRPr="00A74436">
              <w:rPr>
                <w:rFonts w:ascii="Times New Roman" w:hAnsi="Times New Roman" w:cs="Times New Roman"/>
                <w:b/>
              </w:rPr>
              <w:t>Наименование</w:t>
            </w:r>
          </w:p>
        </w:tc>
        <w:tc>
          <w:tcPr>
            <w:tcW w:w="3685" w:type="dxa"/>
            <w:tcBorders>
              <w:top w:val="single" w:sz="4" w:space="0" w:color="auto"/>
              <w:left w:val="single" w:sz="4" w:space="0" w:color="auto"/>
              <w:bottom w:val="single" w:sz="4" w:space="0" w:color="auto"/>
              <w:right w:val="single" w:sz="4" w:space="0" w:color="auto"/>
            </w:tcBorders>
            <w:shd w:val="clear" w:color="auto" w:fill="EEECE1"/>
            <w:vAlign w:val="center"/>
          </w:tcPr>
          <w:p w:rsidR="00812168" w:rsidRPr="00A74436" w:rsidRDefault="00812168" w:rsidP="00A74436">
            <w:pPr>
              <w:ind w:left="-108" w:right="-108"/>
              <w:jc w:val="center"/>
              <w:rPr>
                <w:rFonts w:ascii="Times New Roman" w:hAnsi="Times New Roman" w:cs="Times New Roman"/>
                <w:b/>
              </w:rPr>
            </w:pPr>
            <w:r w:rsidRPr="00A74436">
              <w:rPr>
                <w:rFonts w:ascii="Times New Roman" w:hAnsi="Times New Roman" w:cs="Times New Roman"/>
                <w:b/>
              </w:rPr>
              <w:t xml:space="preserve">Месторасположение </w:t>
            </w:r>
          </w:p>
          <w:p w:rsidR="00812168" w:rsidRPr="00A74436" w:rsidRDefault="00812168" w:rsidP="00A74436">
            <w:pPr>
              <w:ind w:left="-108" w:right="-108"/>
              <w:jc w:val="center"/>
              <w:rPr>
                <w:rFonts w:ascii="Times New Roman" w:hAnsi="Times New Roman" w:cs="Times New Roman"/>
                <w:b/>
              </w:rPr>
            </w:pPr>
            <w:r w:rsidRPr="00A74436">
              <w:rPr>
                <w:rFonts w:ascii="Times New Roman" w:hAnsi="Times New Roman" w:cs="Times New Roman"/>
                <w:b/>
              </w:rPr>
              <w:t>(Адрес)</w:t>
            </w:r>
          </w:p>
        </w:tc>
      </w:tr>
      <w:tr w:rsidR="00812168" w:rsidRPr="00A74436" w:rsidTr="00A74436">
        <w:trPr>
          <w:trHeight w:val="100"/>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Муниципальное учреждение культуры «Дворец культуры городского округа Навашинский»</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b/>
              </w:rPr>
            </w:pPr>
            <w:r w:rsidRPr="00A74436">
              <w:rPr>
                <w:rFonts w:ascii="Times New Roman" w:hAnsi="Times New Roman" w:cs="Times New Roman"/>
              </w:rPr>
              <w:t>г. Навашино, Ленина пл., 9</w:t>
            </w:r>
          </w:p>
        </w:tc>
      </w:tr>
      <w:tr w:rsidR="00812168" w:rsidRPr="00A74436" w:rsidTr="00A74436">
        <w:trPr>
          <w:trHeight w:val="100"/>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Муниципальное бюджетное образовательное учреждение дополнительного образования детей «Детская школа искусств»</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b/>
              </w:rPr>
            </w:pPr>
            <w:r w:rsidRPr="00A74436">
              <w:rPr>
                <w:rFonts w:ascii="Times New Roman" w:hAnsi="Times New Roman" w:cs="Times New Roman"/>
              </w:rPr>
              <w:t>г. Навашино, Ленина пл., 8</w:t>
            </w:r>
          </w:p>
        </w:tc>
      </w:tr>
      <w:tr w:rsidR="00812168" w:rsidRPr="00A74436" w:rsidTr="00A74436">
        <w:trPr>
          <w:trHeight w:val="100"/>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i/>
              </w:rPr>
            </w:pPr>
            <w:r w:rsidRPr="00A74436">
              <w:rPr>
                <w:rFonts w:ascii="Times New Roman" w:hAnsi="Times New Roman" w:cs="Times New Roman"/>
                <w:i/>
              </w:rPr>
              <w:t>Муниципальное бюджетное учреждение культуры Централизованная библиотечная система «Навашинская» (МБУК ЦБС «Навашинская»)</w:t>
            </w:r>
          </w:p>
        </w:tc>
      </w:tr>
      <w:tr w:rsidR="00812168" w:rsidRPr="00A74436" w:rsidTr="00A74436">
        <w:trPr>
          <w:trHeight w:val="100"/>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jc w:val="center"/>
              <w:rPr>
                <w:rFonts w:ascii="Times New Roman" w:hAnsi="Times New Roman" w:cs="Times New Roman"/>
                <w:b/>
              </w:rPr>
            </w:pPr>
            <w:r w:rsidRPr="00A74436">
              <w:rPr>
                <w:rFonts w:ascii="Times New Roman" w:hAnsi="Times New Roman" w:cs="Times New Roman"/>
              </w:rPr>
              <w:t>Центральная библиотека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rPr>
            </w:pPr>
            <w:r w:rsidRPr="00A74436">
              <w:rPr>
                <w:rFonts w:ascii="Times New Roman" w:hAnsi="Times New Roman" w:cs="Times New Roman"/>
              </w:rPr>
              <w:t>г. Навашино, Трудовая ул., 4</w:t>
            </w:r>
          </w:p>
        </w:tc>
      </w:tr>
      <w:tr w:rsidR="00812168" w:rsidRPr="00A74436" w:rsidTr="00A74436">
        <w:trPr>
          <w:trHeight w:val="100"/>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Детская библиотека»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rPr>
            </w:pPr>
            <w:r w:rsidRPr="00A74436">
              <w:rPr>
                <w:rFonts w:ascii="Times New Roman" w:hAnsi="Times New Roman" w:cs="Times New Roman"/>
              </w:rPr>
              <w:t>г. Навашино, Почтовая ул., 3</w:t>
            </w:r>
          </w:p>
        </w:tc>
      </w:tr>
      <w:tr w:rsidR="00812168" w:rsidRPr="00A74436" w:rsidTr="00A74436">
        <w:trPr>
          <w:trHeight w:val="100"/>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Библиотека «Дом Кирсановых»</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rPr>
            </w:pPr>
            <w:r w:rsidRPr="00A74436">
              <w:rPr>
                <w:rFonts w:ascii="Times New Roman" w:hAnsi="Times New Roman" w:cs="Times New Roman"/>
              </w:rPr>
              <w:t>г. Навашино, Советская ул., 51</w:t>
            </w:r>
          </w:p>
        </w:tc>
      </w:tr>
      <w:tr w:rsidR="00812168" w:rsidRPr="00A74436" w:rsidTr="00A74436">
        <w:trPr>
          <w:trHeight w:val="100"/>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Библиотека - Центр чтения</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rPr>
            </w:pPr>
            <w:r w:rsidRPr="00A74436">
              <w:rPr>
                <w:rFonts w:ascii="Times New Roman" w:hAnsi="Times New Roman" w:cs="Times New Roman"/>
              </w:rPr>
              <w:t>г. Навашино, Калинина ул., 25а</w:t>
            </w:r>
          </w:p>
        </w:tc>
      </w:tr>
      <w:tr w:rsidR="00812168" w:rsidRPr="00A74436" w:rsidTr="00A74436">
        <w:trPr>
          <w:trHeight w:val="100"/>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Сельские библиотеки (Тешинская, Большеокуловская, Малоокуловская, Валтовская, Ефановская, Монаковская, Натальинская, Новошинская, Поздняковская, Роговская, Салавирская, Сонинская, Коробковская, Степуринская) – 14 ед.</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rPr>
            </w:pPr>
            <w:r w:rsidRPr="00A74436">
              <w:rPr>
                <w:rFonts w:ascii="Times New Roman" w:hAnsi="Times New Roman" w:cs="Times New Roman"/>
              </w:rPr>
              <w:t>в одноименных сельских населенных пунктах</w:t>
            </w:r>
          </w:p>
        </w:tc>
      </w:tr>
      <w:tr w:rsidR="00812168" w:rsidRPr="00A74436" w:rsidTr="00A74436">
        <w:trPr>
          <w:trHeight w:val="100"/>
        </w:trPr>
        <w:tc>
          <w:tcPr>
            <w:tcW w:w="10456" w:type="dxa"/>
            <w:gridSpan w:val="2"/>
            <w:tcBorders>
              <w:top w:val="single" w:sz="4" w:space="0" w:color="auto"/>
              <w:left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rPr>
            </w:pPr>
            <w:r w:rsidRPr="00A74436">
              <w:rPr>
                <w:rFonts w:ascii="Times New Roman" w:hAnsi="Times New Roman" w:cs="Times New Roman"/>
                <w:i/>
              </w:rPr>
              <w:t>Муниципальное учреждение культуры «Социально-культурное объединение городского округа Навашинский»</w:t>
            </w:r>
          </w:p>
        </w:tc>
      </w:tr>
      <w:tr w:rsidR="00812168" w:rsidRPr="00A74436" w:rsidTr="00A74436">
        <w:trPr>
          <w:trHeight w:val="100"/>
        </w:trPr>
        <w:tc>
          <w:tcPr>
            <w:tcW w:w="6771" w:type="dxa"/>
            <w:tcBorders>
              <w:left w:val="single" w:sz="4" w:space="0" w:color="auto"/>
              <w:right w:val="single" w:sz="4" w:space="0" w:color="auto"/>
            </w:tcBorders>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Большеокуловский районный дом культуры</w:t>
            </w:r>
          </w:p>
        </w:tc>
        <w:tc>
          <w:tcPr>
            <w:tcW w:w="3685" w:type="dxa"/>
            <w:vMerge w:val="restart"/>
            <w:tcBorders>
              <w:top w:val="single" w:sz="4" w:space="0" w:color="auto"/>
              <w:left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rPr>
            </w:pPr>
            <w:r w:rsidRPr="00A74436">
              <w:rPr>
                <w:rFonts w:ascii="Times New Roman" w:hAnsi="Times New Roman" w:cs="Times New Roman"/>
              </w:rPr>
              <w:t>в одноименных сельских населенных пунктах</w:t>
            </w:r>
          </w:p>
        </w:tc>
      </w:tr>
      <w:tr w:rsidR="00812168" w:rsidRPr="00A74436" w:rsidTr="00A74436">
        <w:trPr>
          <w:trHeight w:val="100"/>
        </w:trPr>
        <w:tc>
          <w:tcPr>
            <w:tcW w:w="6771" w:type="dxa"/>
            <w:tcBorders>
              <w:left w:val="single" w:sz="4" w:space="0" w:color="auto"/>
              <w:right w:val="single" w:sz="4" w:space="0" w:color="auto"/>
            </w:tcBorders>
            <w:shd w:val="clear" w:color="auto" w:fill="auto"/>
            <w:vAlign w:val="center"/>
          </w:tcPr>
          <w:p w:rsidR="00812168" w:rsidRPr="00A74436" w:rsidRDefault="00812168" w:rsidP="00A74436">
            <w:pPr>
              <w:jc w:val="center"/>
              <w:rPr>
                <w:rFonts w:ascii="Times New Roman" w:hAnsi="Times New Roman" w:cs="Times New Roman"/>
                <w:b/>
              </w:rPr>
            </w:pPr>
            <w:r w:rsidRPr="00A74436">
              <w:rPr>
                <w:rFonts w:ascii="Times New Roman" w:hAnsi="Times New Roman" w:cs="Times New Roman"/>
              </w:rPr>
              <w:t>Сельский дом культуры (Малоокуловский, Валтовский, Ефановский, Монаковский, Натальинский, Новошинский, Поздняковский, Роговский, Салавирский, Сонинский, Коробковский, Степуринский) – 12 ед.</w:t>
            </w:r>
          </w:p>
        </w:tc>
        <w:tc>
          <w:tcPr>
            <w:tcW w:w="3685" w:type="dxa"/>
            <w:vMerge/>
            <w:tcBorders>
              <w:left w:val="single" w:sz="4" w:space="0" w:color="auto"/>
              <w:bottom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rPr>
            </w:pPr>
          </w:p>
        </w:tc>
      </w:tr>
      <w:tr w:rsidR="00812168" w:rsidRPr="00A74436" w:rsidTr="00A74436">
        <w:trPr>
          <w:trHeight w:val="100"/>
        </w:trPr>
        <w:tc>
          <w:tcPr>
            <w:tcW w:w="6771" w:type="dxa"/>
            <w:tcBorders>
              <w:left w:val="single" w:sz="4" w:space="0" w:color="auto"/>
              <w:right w:val="single" w:sz="4" w:space="0" w:color="auto"/>
            </w:tcBorders>
            <w:shd w:val="clear" w:color="auto" w:fill="auto"/>
            <w:vAlign w:val="center"/>
          </w:tcPr>
          <w:p w:rsidR="00812168" w:rsidRPr="00A74436" w:rsidRDefault="00812168" w:rsidP="00A74436">
            <w:pPr>
              <w:jc w:val="center"/>
              <w:rPr>
                <w:rFonts w:ascii="Times New Roman" w:hAnsi="Times New Roman" w:cs="Times New Roman"/>
                <w:b/>
              </w:rPr>
            </w:pPr>
            <w:r w:rsidRPr="00A74436">
              <w:rPr>
                <w:rFonts w:ascii="Times New Roman" w:hAnsi="Times New Roman" w:cs="Times New Roman"/>
              </w:rPr>
              <w:t>Дом досуга (</w:t>
            </w:r>
            <w:r w:rsidRPr="00A74436">
              <w:rPr>
                <w:rFonts w:ascii="Times New Roman" w:hAnsi="Times New Roman" w:cs="Times New Roman"/>
                <w:bCs/>
              </w:rPr>
              <w:t>Горицкий, Тёшинский) – 2 ед.</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rPr>
            </w:pPr>
          </w:p>
        </w:tc>
      </w:tr>
      <w:tr w:rsidR="00812168" w:rsidRPr="00A74436" w:rsidTr="00A74436">
        <w:trPr>
          <w:trHeight w:val="100"/>
        </w:trPr>
        <w:tc>
          <w:tcPr>
            <w:tcW w:w="10456" w:type="dxa"/>
            <w:gridSpan w:val="2"/>
            <w:tcBorders>
              <w:left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rPr>
            </w:pPr>
            <w:r w:rsidRPr="00A74436">
              <w:rPr>
                <w:rFonts w:ascii="Times New Roman" w:hAnsi="Times New Roman" w:cs="Times New Roman"/>
                <w:i/>
              </w:rPr>
              <w:t>Муниципальное автономное учреждение Центр развития культуры и туризма «Возрождение»</w:t>
            </w:r>
          </w:p>
        </w:tc>
      </w:tr>
      <w:tr w:rsidR="00812168" w:rsidRPr="00A74436" w:rsidTr="00A74436">
        <w:trPr>
          <w:trHeight w:val="100"/>
        </w:trPr>
        <w:tc>
          <w:tcPr>
            <w:tcW w:w="6771" w:type="dxa"/>
            <w:tcBorders>
              <w:left w:val="single" w:sz="4" w:space="0" w:color="auto"/>
              <w:right w:val="single" w:sz="4" w:space="0" w:color="auto"/>
            </w:tcBorders>
            <w:shd w:val="clear" w:color="auto" w:fill="auto"/>
            <w:vAlign w:val="center"/>
          </w:tcPr>
          <w:p w:rsidR="00812168" w:rsidRPr="00A74436" w:rsidRDefault="00812168" w:rsidP="00A74436">
            <w:pPr>
              <w:jc w:val="center"/>
              <w:rPr>
                <w:rFonts w:ascii="Times New Roman" w:hAnsi="Times New Roman" w:cs="Times New Roman"/>
                <w:b/>
              </w:rPr>
            </w:pPr>
            <w:r w:rsidRPr="00A74436">
              <w:rPr>
                <w:rFonts w:ascii="Times New Roman" w:hAnsi="Times New Roman" w:cs="Times New Roman"/>
              </w:rPr>
              <w:t>Музей (краеведческий)</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rPr>
            </w:pPr>
            <w:r w:rsidRPr="00A74436">
              <w:rPr>
                <w:rFonts w:ascii="Times New Roman" w:hAnsi="Times New Roman" w:cs="Times New Roman"/>
              </w:rPr>
              <w:t>г. Навашино, Ленина пл., 9</w:t>
            </w:r>
          </w:p>
        </w:tc>
      </w:tr>
      <w:tr w:rsidR="00812168" w:rsidRPr="00A74436" w:rsidTr="00A74436">
        <w:trPr>
          <w:trHeight w:val="100"/>
        </w:trPr>
        <w:tc>
          <w:tcPr>
            <w:tcW w:w="6771" w:type="dxa"/>
            <w:tcBorders>
              <w:left w:val="single" w:sz="4" w:space="0" w:color="auto"/>
              <w:right w:val="single" w:sz="4" w:space="0" w:color="auto"/>
            </w:tcBorders>
            <w:shd w:val="clear" w:color="auto" w:fill="auto"/>
            <w:vAlign w:val="center"/>
          </w:tcPr>
          <w:p w:rsidR="00812168" w:rsidRPr="00A74436" w:rsidRDefault="00812168" w:rsidP="00A74436">
            <w:pPr>
              <w:jc w:val="center"/>
              <w:rPr>
                <w:rFonts w:ascii="Times New Roman" w:hAnsi="Times New Roman" w:cs="Times New Roman"/>
                <w:b/>
              </w:rPr>
            </w:pPr>
            <w:r w:rsidRPr="00A74436">
              <w:rPr>
                <w:rFonts w:ascii="Times New Roman" w:hAnsi="Times New Roman" w:cs="Times New Roman"/>
              </w:rPr>
              <w:t xml:space="preserve">Филиал </w:t>
            </w:r>
            <w:r w:rsidRPr="00A74436">
              <w:rPr>
                <w:rFonts w:ascii="Times New Roman" w:hAnsi="Times New Roman" w:cs="Times New Roman"/>
                <w:b/>
              </w:rPr>
              <w:t xml:space="preserve">- </w:t>
            </w:r>
            <w:r w:rsidRPr="00A74436">
              <w:rPr>
                <w:rStyle w:val="aff1"/>
                <w:rFonts w:ascii="Times New Roman" w:hAnsi="Times New Roman" w:cs="Times New Roman"/>
                <w:b w:val="0"/>
              </w:rPr>
              <w:t xml:space="preserve">Детский оздоровительно-образовательный центр «Озеро </w:t>
            </w:r>
            <w:r w:rsidRPr="00A74436">
              <w:rPr>
                <w:rStyle w:val="aff1"/>
                <w:rFonts w:ascii="Times New Roman" w:hAnsi="Times New Roman" w:cs="Times New Roman"/>
                <w:b w:val="0"/>
              </w:rPr>
              <w:lastRenderedPageBreak/>
              <w:t>Свято»</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12168" w:rsidRPr="00A74436" w:rsidRDefault="00812168" w:rsidP="00A74436">
            <w:pPr>
              <w:ind w:left="-108" w:right="-108"/>
              <w:jc w:val="center"/>
              <w:rPr>
                <w:rFonts w:ascii="Times New Roman" w:hAnsi="Times New Roman" w:cs="Times New Roman"/>
              </w:rPr>
            </w:pPr>
            <w:r w:rsidRPr="00A74436">
              <w:rPr>
                <w:rFonts w:ascii="Times New Roman" w:hAnsi="Times New Roman" w:cs="Times New Roman"/>
              </w:rPr>
              <w:lastRenderedPageBreak/>
              <w:t>с. Дедово</w:t>
            </w:r>
          </w:p>
        </w:tc>
      </w:tr>
    </w:tbl>
    <w:p w:rsidR="00B22AC3" w:rsidRDefault="00812168" w:rsidP="00B22AC3">
      <w:pPr>
        <w:spacing w:after="0"/>
        <w:ind w:firstLine="567"/>
        <w:jc w:val="both"/>
        <w:rPr>
          <w:rFonts w:ascii="Times New Roman" w:hAnsi="Times New Roman" w:cs="Times New Roman"/>
        </w:rPr>
      </w:pPr>
      <w:r w:rsidRPr="00A74436">
        <w:rPr>
          <w:rFonts w:ascii="Times New Roman" w:hAnsi="Times New Roman" w:cs="Times New Roman"/>
        </w:rPr>
        <w:lastRenderedPageBreak/>
        <w:t xml:space="preserve">Характеристики объектов, относящихся к области культура, размещенных на территории муниципального образования согласно Паспорту муниципального образования на </w:t>
      </w:r>
      <w:smartTag w:uri="urn:schemas-microsoft-com:office:smarttags" w:element="metricconverter">
        <w:smartTagPr>
          <w:attr w:name="ProductID" w:val="2014 г"/>
        </w:smartTagPr>
        <w:r w:rsidRPr="00A74436">
          <w:rPr>
            <w:rFonts w:ascii="Times New Roman" w:hAnsi="Times New Roman" w:cs="Times New Roman"/>
          </w:rPr>
          <w:t>2014 г</w:t>
        </w:r>
      </w:smartTag>
      <w:r w:rsidRPr="00A74436">
        <w:rPr>
          <w:rFonts w:ascii="Times New Roman" w:hAnsi="Times New Roman" w:cs="Times New Roman"/>
        </w:rPr>
        <w:t>. (Росстат, 2016) приведены в нижеследующей Таблице.</w:t>
      </w:r>
    </w:p>
    <w:p w:rsidR="00812168" w:rsidRPr="00A74436" w:rsidRDefault="00812168" w:rsidP="00B22AC3">
      <w:pPr>
        <w:spacing w:after="0"/>
        <w:ind w:firstLine="567"/>
        <w:jc w:val="center"/>
        <w:rPr>
          <w:rFonts w:ascii="Times New Roman" w:hAnsi="Times New Roman"/>
          <w:b/>
          <w:lang w:eastAsia="ru-RU"/>
        </w:rPr>
      </w:pPr>
      <w:r w:rsidRPr="00A74436">
        <w:rPr>
          <w:rFonts w:ascii="Times New Roman" w:hAnsi="Times New Roman"/>
          <w:b/>
          <w:lang w:eastAsia="ru-RU"/>
        </w:rPr>
        <w:t>Характеристики объектов культуры</w:t>
      </w:r>
    </w:p>
    <w:tbl>
      <w:tblPr>
        <w:tblW w:w="104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2"/>
        <w:gridCol w:w="1254"/>
        <w:gridCol w:w="1465"/>
        <w:gridCol w:w="1128"/>
        <w:gridCol w:w="1126"/>
        <w:gridCol w:w="1007"/>
      </w:tblGrid>
      <w:tr w:rsidR="00812168" w:rsidRPr="00A74436" w:rsidTr="00A74436">
        <w:trPr>
          <w:trHeight w:val="255"/>
          <w:jc w:val="center"/>
        </w:trPr>
        <w:tc>
          <w:tcPr>
            <w:tcW w:w="4422" w:type="dxa"/>
            <w:vMerge w:val="restart"/>
            <w:shd w:val="clear" w:color="auto" w:fill="EEECE1"/>
            <w:vAlign w:val="center"/>
          </w:tcPr>
          <w:p w:rsidR="00812168" w:rsidRPr="00A74436" w:rsidRDefault="00812168" w:rsidP="00B22AC3">
            <w:pPr>
              <w:spacing w:after="0"/>
              <w:jc w:val="center"/>
              <w:rPr>
                <w:rFonts w:ascii="Times New Roman" w:hAnsi="Times New Roman" w:cs="Times New Roman"/>
                <w:b/>
              </w:rPr>
            </w:pPr>
            <w:r w:rsidRPr="00A74436">
              <w:rPr>
                <w:rFonts w:ascii="Times New Roman" w:hAnsi="Times New Roman" w:cs="Times New Roman"/>
                <w:b/>
              </w:rPr>
              <w:t>Показатели, ед. измер.</w:t>
            </w:r>
          </w:p>
        </w:tc>
        <w:tc>
          <w:tcPr>
            <w:tcW w:w="5980" w:type="dxa"/>
            <w:gridSpan w:val="5"/>
            <w:shd w:val="clear" w:color="auto" w:fill="EEECE1"/>
            <w:noWrap/>
            <w:vAlign w:val="bottom"/>
          </w:tcPr>
          <w:p w:rsidR="00812168" w:rsidRPr="00A74436" w:rsidRDefault="00812168" w:rsidP="00A74436">
            <w:pPr>
              <w:jc w:val="center"/>
              <w:rPr>
                <w:rFonts w:ascii="Times New Roman" w:hAnsi="Times New Roman" w:cs="Times New Roman"/>
                <w:b/>
              </w:rPr>
            </w:pPr>
            <w:r w:rsidRPr="00A74436">
              <w:rPr>
                <w:rFonts w:ascii="Times New Roman" w:hAnsi="Times New Roman" w:cs="Times New Roman"/>
                <w:b/>
              </w:rPr>
              <w:t>Значение</w:t>
            </w:r>
          </w:p>
        </w:tc>
      </w:tr>
      <w:tr w:rsidR="00812168" w:rsidRPr="00A74436" w:rsidTr="00A74436">
        <w:trPr>
          <w:trHeight w:val="255"/>
          <w:jc w:val="center"/>
        </w:trPr>
        <w:tc>
          <w:tcPr>
            <w:tcW w:w="4422" w:type="dxa"/>
            <w:vMerge/>
            <w:shd w:val="clear" w:color="auto" w:fill="EEECE1"/>
            <w:vAlign w:val="center"/>
          </w:tcPr>
          <w:p w:rsidR="00812168" w:rsidRPr="00A74436" w:rsidRDefault="00812168" w:rsidP="00A74436">
            <w:pPr>
              <w:rPr>
                <w:rFonts w:ascii="Times New Roman" w:hAnsi="Times New Roman" w:cs="Times New Roman"/>
              </w:rPr>
            </w:pPr>
          </w:p>
        </w:tc>
        <w:tc>
          <w:tcPr>
            <w:tcW w:w="1254" w:type="dxa"/>
            <w:vMerge w:val="restart"/>
            <w:shd w:val="clear" w:color="auto" w:fill="EEECE1"/>
            <w:noWrap/>
            <w:vAlign w:val="bottom"/>
          </w:tcPr>
          <w:p w:rsidR="00812168" w:rsidRPr="00A74436" w:rsidRDefault="00812168" w:rsidP="00A74436">
            <w:pPr>
              <w:jc w:val="center"/>
              <w:rPr>
                <w:rFonts w:ascii="Times New Roman" w:hAnsi="Times New Roman" w:cs="Times New Roman"/>
                <w:b/>
              </w:rPr>
            </w:pPr>
            <w:r w:rsidRPr="00A74436">
              <w:rPr>
                <w:rFonts w:ascii="Times New Roman" w:hAnsi="Times New Roman" w:cs="Times New Roman"/>
                <w:b/>
              </w:rPr>
              <w:t>г. Нава-шино</w:t>
            </w:r>
          </w:p>
        </w:tc>
        <w:tc>
          <w:tcPr>
            <w:tcW w:w="4726" w:type="dxa"/>
            <w:gridSpan w:val="4"/>
            <w:shd w:val="clear" w:color="auto" w:fill="EEECE1"/>
          </w:tcPr>
          <w:p w:rsidR="00812168" w:rsidRPr="00A74436" w:rsidRDefault="00812168" w:rsidP="00A74436">
            <w:pPr>
              <w:rPr>
                <w:rFonts w:ascii="Times New Roman" w:hAnsi="Times New Roman" w:cs="Times New Roman"/>
                <w:b/>
              </w:rPr>
            </w:pPr>
            <w:r w:rsidRPr="00A74436">
              <w:rPr>
                <w:rFonts w:ascii="Times New Roman" w:hAnsi="Times New Roman" w:cs="Times New Roman"/>
                <w:b/>
              </w:rPr>
              <w:t xml:space="preserve">                     Сельсовет</w:t>
            </w:r>
          </w:p>
        </w:tc>
      </w:tr>
      <w:tr w:rsidR="00812168" w:rsidRPr="00A74436" w:rsidTr="00A74436">
        <w:trPr>
          <w:trHeight w:val="255"/>
          <w:jc w:val="center"/>
        </w:trPr>
        <w:tc>
          <w:tcPr>
            <w:tcW w:w="4422" w:type="dxa"/>
            <w:vMerge/>
            <w:shd w:val="clear" w:color="auto" w:fill="EEECE1"/>
            <w:vAlign w:val="center"/>
          </w:tcPr>
          <w:p w:rsidR="00812168" w:rsidRPr="00A74436" w:rsidRDefault="00812168" w:rsidP="00A74436">
            <w:pPr>
              <w:rPr>
                <w:rFonts w:ascii="Times New Roman" w:hAnsi="Times New Roman" w:cs="Times New Roman"/>
              </w:rPr>
            </w:pPr>
          </w:p>
        </w:tc>
        <w:tc>
          <w:tcPr>
            <w:tcW w:w="1254" w:type="dxa"/>
            <w:vMerge/>
            <w:shd w:val="clear" w:color="auto" w:fill="EEECE1"/>
            <w:noWrap/>
            <w:vAlign w:val="bottom"/>
          </w:tcPr>
          <w:p w:rsidR="00812168" w:rsidRPr="00A74436" w:rsidRDefault="00812168" w:rsidP="00A74436">
            <w:pPr>
              <w:jc w:val="center"/>
              <w:rPr>
                <w:rFonts w:ascii="Times New Roman" w:hAnsi="Times New Roman" w:cs="Times New Roman"/>
                <w:b/>
              </w:rPr>
            </w:pPr>
          </w:p>
        </w:tc>
        <w:tc>
          <w:tcPr>
            <w:tcW w:w="1465" w:type="dxa"/>
            <w:shd w:val="clear" w:color="auto" w:fill="EEECE1"/>
            <w:vAlign w:val="center"/>
          </w:tcPr>
          <w:p w:rsidR="00812168" w:rsidRPr="00A74436" w:rsidRDefault="00812168" w:rsidP="00A74436">
            <w:pPr>
              <w:ind w:left="-60" w:right="-81" w:firstLine="7"/>
              <w:jc w:val="center"/>
              <w:rPr>
                <w:rFonts w:ascii="Times New Roman" w:hAnsi="Times New Roman" w:cs="Times New Roman"/>
                <w:b/>
              </w:rPr>
            </w:pPr>
            <w:r w:rsidRPr="00A74436">
              <w:rPr>
                <w:rFonts w:ascii="Times New Roman" w:hAnsi="Times New Roman" w:cs="Times New Roman"/>
                <w:b/>
              </w:rPr>
              <w:t>Больше-окуловский</w:t>
            </w:r>
          </w:p>
        </w:tc>
        <w:tc>
          <w:tcPr>
            <w:tcW w:w="1128" w:type="dxa"/>
            <w:shd w:val="clear" w:color="auto" w:fill="EEECE1"/>
            <w:vAlign w:val="center"/>
          </w:tcPr>
          <w:p w:rsidR="00812168" w:rsidRPr="00A74436" w:rsidRDefault="00812168" w:rsidP="00A74436">
            <w:pPr>
              <w:jc w:val="center"/>
              <w:rPr>
                <w:rFonts w:ascii="Times New Roman" w:hAnsi="Times New Roman" w:cs="Times New Roman"/>
                <w:b/>
              </w:rPr>
            </w:pPr>
            <w:r w:rsidRPr="00A74436">
              <w:rPr>
                <w:rFonts w:ascii="Times New Roman" w:hAnsi="Times New Roman" w:cs="Times New Roman"/>
                <w:b/>
              </w:rPr>
              <w:t>Наталь-инский</w:t>
            </w:r>
          </w:p>
        </w:tc>
        <w:tc>
          <w:tcPr>
            <w:tcW w:w="1126" w:type="dxa"/>
            <w:shd w:val="clear" w:color="auto" w:fill="EEECE1"/>
            <w:vAlign w:val="center"/>
          </w:tcPr>
          <w:p w:rsidR="00812168" w:rsidRPr="00A74436" w:rsidRDefault="00812168" w:rsidP="00A74436">
            <w:pPr>
              <w:jc w:val="center"/>
              <w:rPr>
                <w:rFonts w:ascii="Times New Roman" w:hAnsi="Times New Roman" w:cs="Times New Roman"/>
                <w:b/>
              </w:rPr>
            </w:pPr>
            <w:r w:rsidRPr="00A74436">
              <w:rPr>
                <w:rFonts w:ascii="Times New Roman" w:hAnsi="Times New Roman" w:cs="Times New Roman"/>
                <w:b/>
              </w:rPr>
              <w:t>Поздня-ковский</w:t>
            </w:r>
          </w:p>
        </w:tc>
        <w:tc>
          <w:tcPr>
            <w:tcW w:w="1007" w:type="dxa"/>
            <w:shd w:val="clear" w:color="auto" w:fill="EEECE1"/>
            <w:vAlign w:val="center"/>
          </w:tcPr>
          <w:p w:rsidR="00812168" w:rsidRPr="00A74436" w:rsidRDefault="00812168" w:rsidP="00A74436">
            <w:pPr>
              <w:jc w:val="center"/>
              <w:rPr>
                <w:rFonts w:ascii="Times New Roman" w:hAnsi="Times New Roman" w:cs="Times New Roman"/>
                <w:b/>
              </w:rPr>
            </w:pPr>
            <w:r w:rsidRPr="00A74436">
              <w:rPr>
                <w:rFonts w:ascii="Times New Roman" w:hAnsi="Times New Roman" w:cs="Times New Roman"/>
                <w:b/>
              </w:rPr>
              <w:t>Теша</w:t>
            </w:r>
          </w:p>
        </w:tc>
      </w:tr>
      <w:tr w:rsidR="00812168" w:rsidRPr="00A74436" w:rsidTr="00A74436">
        <w:trPr>
          <w:trHeight w:val="255"/>
          <w:jc w:val="center"/>
        </w:trPr>
        <w:tc>
          <w:tcPr>
            <w:tcW w:w="4422" w:type="dxa"/>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организации культурно-досугового типа, ед.</w:t>
            </w:r>
          </w:p>
        </w:tc>
        <w:tc>
          <w:tcPr>
            <w:tcW w:w="1254" w:type="dxa"/>
            <w:shd w:val="clear" w:color="auto" w:fill="auto"/>
            <w:noWrap/>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1</w:t>
            </w:r>
          </w:p>
        </w:tc>
        <w:tc>
          <w:tcPr>
            <w:tcW w:w="1465"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5</w:t>
            </w:r>
          </w:p>
        </w:tc>
        <w:tc>
          <w:tcPr>
            <w:tcW w:w="1128"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5</w:t>
            </w:r>
          </w:p>
        </w:tc>
        <w:tc>
          <w:tcPr>
            <w:tcW w:w="1126"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4</w:t>
            </w:r>
          </w:p>
        </w:tc>
        <w:tc>
          <w:tcPr>
            <w:tcW w:w="1007"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1</w:t>
            </w:r>
          </w:p>
        </w:tc>
      </w:tr>
      <w:tr w:rsidR="00812168" w:rsidRPr="00A74436" w:rsidTr="00A74436">
        <w:trPr>
          <w:trHeight w:val="255"/>
          <w:jc w:val="center"/>
        </w:trPr>
        <w:tc>
          <w:tcPr>
            <w:tcW w:w="4422" w:type="dxa"/>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музеи, ед.</w:t>
            </w:r>
          </w:p>
        </w:tc>
        <w:tc>
          <w:tcPr>
            <w:tcW w:w="1254" w:type="dxa"/>
            <w:shd w:val="clear" w:color="auto" w:fill="auto"/>
            <w:noWrap/>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1</w:t>
            </w:r>
          </w:p>
        </w:tc>
        <w:tc>
          <w:tcPr>
            <w:tcW w:w="1465"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w:t>
            </w:r>
          </w:p>
        </w:tc>
        <w:tc>
          <w:tcPr>
            <w:tcW w:w="1128"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w:t>
            </w:r>
          </w:p>
        </w:tc>
        <w:tc>
          <w:tcPr>
            <w:tcW w:w="1126"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w:t>
            </w:r>
          </w:p>
        </w:tc>
        <w:tc>
          <w:tcPr>
            <w:tcW w:w="1007"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w:t>
            </w:r>
          </w:p>
        </w:tc>
      </w:tr>
      <w:tr w:rsidR="00812168" w:rsidRPr="00A74436" w:rsidTr="00A74436">
        <w:trPr>
          <w:trHeight w:val="60"/>
          <w:jc w:val="center"/>
        </w:trPr>
        <w:tc>
          <w:tcPr>
            <w:tcW w:w="4422" w:type="dxa"/>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детские музыкальные, художественные, хореографические школы и школы искусств, ед.</w:t>
            </w:r>
          </w:p>
        </w:tc>
        <w:tc>
          <w:tcPr>
            <w:tcW w:w="1254" w:type="dxa"/>
            <w:shd w:val="clear" w:color="auto" w:fill="auto"/>
            <w:noWrap/>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1</w:t>
            </w:r>
          </w:p>
        </w:tc>
        <w:tc>
          <w:tcPr>
            <w:tcW w:w="1465"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w:t>
            </w:r>
          </w:p>
        </w:tc>
        <w:tc>
          <w:tcPr>
            <w:tcW w:w="1128"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w:t>
            </w:r>
          </w:p>
        </w:tc>
        <w:tc>
          <w:tcPr>
            <w:tcW w:w="1126"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w:t>
            </w:r>
          </w:p>
        </w:tc>
        <w:tc>
          <w:tcPr>
            <w:tcW w:w="1007"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w:t>
            </w:r>
          </w:p>
        </w:tc>
      </w:tr>
      <w:tr w:rsidR="00812168" w:rsidRPr="00A74436" w:rsidTr="00A74436">
        <w:trPr>
          <w:trHeight w:val="60"/>
          <w:jc w:val="center"/>
        </w:trPr>
        <w:tc>
          <w:tcPr>
            <w:tcW w:w="4422" w:type="dxa"/>
            <w:shd w:val="clear" w:color="auto" w:fill="auto"/>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библиотеки, ед.</w:t>
            </w:r>
          </w:p>
        </w:tc>
        <w:tc>
          <w:tcPr>
            <w:tcW w:w="1254" w:type="dxa"/>
            <w:shd w:val="clear" w:color="auto" w:fill="auto"/>
            <w:noWrap/>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4</w:t>
            </w:r>
          </w:p>
        </w:tc>
        <w:tc>
          <w:tcPr>
            <w:tcW w:w="1465"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4</w:t>
            </w:r>
          </w:p>
        </w:tc>
        <w:tc>
          <w:tcPr>
            <w:tcW w:w="1128"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5</w:t>
            </w:r>
          </w:p>
        </w:tc>
        <w:tc>
          <w:tcPr>
            <w:tcW w:w="1126"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4</w:t>
            </w:r>
          </w:p>
        </w:tc>
        <w:tc>
          <w:tcPr>
            <w:tcW w:w="1007" w:type="dxa"/>
            <w:vAlign w:val="center"/>
          </w:tcPr>
          <w:p w:rsidR="00812168" w:rsidRPr="00A74436" w:rsidRDefault="00812168" w:rsidP="00A74436">
            <w:pPr>
              <w:jc w:val="center"/>
              <w:rPr>
                <w:rFonts w:ascii="Times New Roman" w:hAnsi="Times New Roman" w:cs="Times New Roman"/>
              </w:rPr>
            </w:pPr>
            <w:r w:rsidRPr="00A74436">
              <w:rPr>
                <w:rFonts w:ascii="Times New Roman" w:hAnsi="Times New Roman" w:cs="Times New Roman"/>
              </w:rPr>
              <w:t>1</w:t>
            </w:r>
          </w:p>
        </w:tc>
      </w:tr>
    </w:tbl>
    <w:p w:rsidR="00812168" w:rsidRPr="00A74436" w:rsidRDefault="00812168" w:rsidP="00812168">
      <w:pPr>
        <w:pStyle w:val="af"/>
        <w:spacing w:before="120"/>
        <w:ind w:left="0"/>
        <w:contextualSpacing w:val="0"/>
        <w:jc w:val="center"/>
        <w:rPr>
          <w:rFonts w:ascii="Times New Roman" w:hAnsi="Times New Roman"/>
          <w:b/>
          <w:lang w:eastAsia="ru-RU"/>
        </w:rPr>
      </w:pPr>
      <w:r w:rsidRPr="00A74436">
        <w:rPr>
          <w:rFonts w:ascii="Times New Roman" w:hAnsi="Times New Roman"/>
          <w:b/>
          <w:lang w:eastAsia="ru-RU"/>
        </w:rPr>
        <w:t>Установленные нормативные параметры развития объектов культуры</w:t>
      </w:r>
    </w:p>
    <w:p w:rsidR="00812168" w:rsidRPr="00A74436" w:rsidRDefault="00812168" w:rsidP="00812168">
      <w:pPr>
        <w:pStyle w:val="af"/>
        <w:ind w:left="0"/>
        <w:contextualSpacing w:val="0"/>
        <w:rPr>
          <w:rFonts w:ascii="Times New Roman" w:hAnsi="Times New Roman"/>
        </w:rPr>
      </w:pPr>
      <w:r w:rsidRPr="00A74436">
        <w:rPr>
          <w:rFonts w:ascii="Times New Roman" w:hAnsi="Times New Roman"/>
        </w:rPr>
        <w:t>Сводом правил СП 42.13330.2011 «Градостроительство, планировка и застройка городских и сельских поселений» установлены нормативные параметры развития объектов культуры.</w:t>
      </w:r>
    </w:p>
    <w:p w:rsidR="00812168" w:rsidRPr="00A74436" w:rsidRDefault="00812168" w:rsidP="00812168">
      <w:pPr>
        <w:pStyle w:val="af"/>
        <w:widowControl w:val="0"/>
        <w:tabs>
          <w:tab w:val="left" w:pos="851"/>
        </w:tabs>
        <w:autoSpaceDE w:val="0"/>
        <w:autoSpaceDN w:val="0"/>
        <w:adjustRightInd w:val="0"/>
        <w:ind w:left="567"/>
        <w:contextualSpacing w:val="0"/>
        <w:rPr>
          <w:rFonts w:ascii="Times New Roman" w:hAnsi="Times New Roman"/>
        </w:rPr>
      </w:pPr>
      <w:r w:rsidRPr="00A74436">
        <w:rPr>
          <w:rFonts w:ascii="Times New Roman" w:hAnsi="Times New Roman"/>
        </w:rPr>
        <w:t>Сводом правил устанавливаются:</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rPr>
      </w:pPr>
      <w:r w:rsidRPr="00A74436">
        <w:rPr>
          <w:rFonts w:ascii="Times New Roman" w:hAnsi="Times New Roman"/>
        </w:rPr>
        <w:t>Нормативы площади помещений для культурно-массовой и политико-воспитательной работы с населением, досуга и любительской деятельности;</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rPr>
      </w:pPr>
      <w:r w:rsidRPr="00A74436">
        <w:rPr>
          <w:rFonts w:ascii="Times New Roman" w:hAnsi="Times New Roman"/>
        </w:rPr>
        <w:t>Нормативы вместимости (посетительских (зрительских мест) танцевальных залов, клубов, кинотеатров, театров, лекториев и помещений для культурно-массовой и политико-воспитательной работы с населением, досуга и любительской деятельности;</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rPr>
      </w:pPr>
      <w:r w:rsidRPr="00A74436">
        <w:rPr>
          <w:rFonts w:ascii="Times New Roman" w:hAnsi="Times New Roman"/>
        </w:rPr>
        <w:t>Требования к пешеходной доступности комплексов для организации культурно-массовой, физкультурно-оздоровительной и политико-воспитательной работы;</w:t>
      </w:r>
    </w:p>
    <w:p w:rsidR="00812168" w:rsidRPr="00A74436" w:rsidRDefault="00812168" w:rsidP="00812168">
      <w:pPr>
        <w:pStyle w:val="af"/>
        <w:widowControl w:val="0"/>
        <w:numPr>
          <w:ilvl w:val="0"/>
          <w:numId w:val="8"/>
        </w:numPr>
        <w:tabs>
          <w:tab w:val="left" w:pos="993"/>
        </w:tabs>
        <w:autoSpaceDE w:val="0"/>
        <w:autoSpaceDN w:val="0"/>
        <w:adjustRightInd w:val="0"/>
        <w:ind w:left="0" w:firstLine="567"/>
        <w:rPr>
          <w:rFonts w:ascii="Times New Roman" w:hAnsi="Times New Roman"/>
        </w:rPr>
      </w:pPr>
      <w:r w:rsidRPr="00A74436">
        <w:rPr>
          <w:rFonts w:ascii="Times New Roman" w:hAnsi="Times New Roman"/>
        </w:rPr>
        <w:t>Нормативы размеров фондов библиотек и количества читательских мест в них</w:t>
      </w:r>
      <w:r w:rsidRPr="00A74436">
        <w:rPr>
          <w:rFonts w:ascii="Times New Roman" w:eastAsia="Times New Roman" w:hAnsi="Times New Roman"/>
        </w:rPr>
        <w:t>.</w:t>
      </w:r>
    </w:p>
    <w:p w:rsidR="00812168" w:rsidRPr="00A74436" w:rsidRDefault="00812168" w:rsidP="00812168">
      <w:pPr>
        <w:pStyle w:val="af"/>
        <w:spacing w:before="120"/>
        <w:ind w:left="0"/>
        <w:contextualSpacing w:val="0"/>
        <w:jc w:val="center"/>
        <w:rPr>
          <w:rFonts w:ascii="Times New Roman" w:hAnsi="Times New Roman"/>
          <w:b/>
          <w:lang w:eastAsia="ru-RU"/>
        </w:rPr>
      </w:pPr>
      <w:r w:rsidRPr="00A74436">
        <w:rPr>
          <w:rFonts w:ascii="Times New Roman" w:hAnsi="Times New Roman"/>
          <w:b/>
          <w:lang w:eastAsia="ru-RU"/>
        </w:rPr>
        <w:t>Показатели обеспеченности и доступности объектов культуры</w:t>
      </w:r>
    </w:p>
    <w:p w:rsidR="00812168" w:rsidRPr="00A74436" w:rsidRDefault="00812168" w:rsidP="00812168">
      <w:pPr>
        <w:pStyle w:val="af"/>
        <w:spacing w:before="120"/>
        <w:ind w:left="0"/>
        <w:contextualSpacing w:val="0"/>
        <w:rPr>
          <w:rFonts w:ascii="Times New Roman" w:hAnsi="Times New Roman"/>
        </w:rPr>
      </w:pPr>
      <w:r w:rsidRPr="00A74436">
        <w:rPr>
          <w:rFonts w:ascii="Times New Roman" w:hAnsi="Times New Roman"/>
        </w:rPr>
        <w:t xml:space="preserve">Установленные Нормативами показатели обеспеченности и доступности объектов культуры приведены в </w:t>
      </w:r>
      <w:r w:rsidRPr="00A74436">
        <w:rPr>
          <w:rFonts w:ascii="Times New Roman" w:hAnsi="Times New Roman"/>
          <w:bCs/>
        </w:rPr>
        <w:t>нижеследующей Таблице</w:t>
      </w:r>
      <w:r w:rsidRPr="00A74436">
        <w:rPr>
          <w:rFonts w:ascii="Times New Roman" w:hAnsi="Times New Roman"/>
        </w:rPr>
        <w:t>.</w:t>
      </w:r>
    </w:p>
    <w:p w:rsidR="00812168" w:rsidRPr="00A74436" w:rsidRDefault="00812168" w:rsidP="00812168">
      <w:pPr>
        <w:pStyle w:val="af"/>
        <w:spacing w:before="120" w:after="120"/>
        <w:ind w:left="0"/>
        <w:contextualSpacing w:val="0"/>
        <w:jc w:val="center"/>
        <w:rPr>
          <w:rFonts w:ascii="Times New Roman" w:hAnsi="Times New Roman"/>
          <w:b/>
          <w:lang w:eastAsia="ru-RU"/>
        </w:rPr>
      </w:pPr>
      <w:r w:rsidRPr="00A74436">
        <w:rPr>
          <w:rFonts w:ascii="Times New Roman" w:hAnsi="Times New Roman"/>
          <w:b/>
          <w:lang w:eastAsia="ru-RU"/>
        </w:rPr>
        <w:t>Показатели обеспеченности и доступности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6"/>
        <w:gridCol w:w="1984"/>
        <w:gridCol w:w="1843"/>
      </w:tblGrid>
      <w:tr w:rsidR="00812168" w:rsidRPr="00A74436" w:rsidTr="00A74436">
        <w:tc>
          <w:tcPr>
            <w:tcW w:w="6096" w:type="dxa"/>
            <w:shd w:val="clear" w:color="auto" w:fill="EEECE1"/>
            <w:vAlign w:val="center"/>
          </w:tcPr>
          <w:p w:rsidR="00812168" w:rsidRPr="00A74436" w:rsidRDefault="00812168" w:rsidP="00A74436">
            <w:pPr>
              <w:pStyle w:val="af"/>
              <w:ind w:left="0"/>
              <w:contextualSpacing w:val="0"/>
              <w:jc w:val="center"/>
              <w:rPr>
                <w:rFonts w:ascii="Times New Roman" w:hAnsi="Times New Roman"/>
                <w:b/>
                <w:lang w:val="ru-RU" w:eastAsia="ru-RU"/>
              </w:rPr>
            </w:pPr>
            <w:r w:rsidRPr="00A74436">
              <w:rPr>
                <w:rFonts w:ascii="Times New Roman" w:hAnsi="Times New Roman"/>
                <w:b/>
                <w:lang w:val="ru-RU" w:eastAsia="ru-RU"/>
              </w:rPr>
              <w:t>Объект нормирования</w:t>
            </w:r>
          </w:p>
        </w:tc>
        <w:tc>
          <w:tcPr>
            <w:tcW w:w="1984" w:type="dxa"/>
            <w:shd w:val="clear" w:color="auto" w:fill="EEECE1"/>
            <w:vAlign w:val="center"/>
          </w:tcPr>
          <w:p w:rsidR="00812168" w:rsidRPr="00A74436" w:rsidRDefault="00812168" w:rsidP="00A74436">
            <w:pPr>
              <w:pStyle w:val="af"/>
              <w:ind w:left="0" w:firstLine="0"/>
              <w:contextualSpacing w:val="0"/>
              <w:jc w:val="center"/>
              <w:rPr>
                <w:rFonts w:ascii="Times New Roman" w:eastAsia="Times New Roman" w:hAnsi="Times New Roman"/>
                <w:b/>
                <w:lang w:val="ru-RU" w:eastAsia="ru-RU"/>
              </w:rPr>
            </w:pPr>
            <w:r w:rsidRPr="00A74436">
              <w:rPr>
                <w:rFonts w:ascii="Times New Roman" w:eastAsia="Times New Roman" w:hAnsi="Times New Roman"/>
                <w:b/>
                <w:lang w:val="ru-RU" w:eastAsia="ru-RU"/>
              </w:rPr>
              <w:t>Условия применения показателя</w:t>
            </w:r>
          </w:p>
        </w:tc>
        <w:tc>
          <w:tcPr>
            <w:tcW w:w="1843" w:type="dxa"/>
            <w:shd w:val="clear" w:color="auto" w:fill="EEECE1"/>
            <w:vAlign w:val="center"/>
          </w:tcPr>
          <w:p w:rsidR="00812168" w:rsidRPr="00A74436" w:rsidRDefault="00812168" w:rsidP="00A74436">
            <w:pPr>
              <w:pStyle w:val="af"/>
              <w:ind w:left="0" w:firstLine="0"/>
              <w:contextualSpacing w:val="0"/>
              <w:jc w:val="center"/>
              <w:rPr>
                <w:rFonts w:ascii="Times New Roman" w:hAnsi="Times New Roman"/>
                <w:b/>
                <w:lang w:val="ru-RU" w:eastAsia="ru-RU"/>
              </w:rPr>
            </w:pPr>
            <w:r w:rsidRPr="00A74436">
              <w:rPr>
                <w:rFonts w:ascii="Times New Roman" w:eastAsia="Times New Roman" w:hAnsi="Times New Roman"/>
                <w:b/>
                <w:lang w:val="ru-RU" w:eastAsia="ru-RU"/>
              </w:rPr>
              <w:t>Значение</w:t>
            </w:r>
          </w:p>
        </w:tc>
      </w:tr>
      <w:tr w:rsidR="00812168" w:rsidRPr="00A74436" w:rsidTr="00A74436">
        <w:trPr>
          <w:trHeight w:val="126"/>
        </w:trPr>
        <w:tc>
          <w:tcPr>
            <w:tcW w:w="9923" w:type="dxa"/>
            <w:gridSpan w:val="3"/>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b/>
                <w:lang w:val="ru-RU" w:eastAsia="ru-RU"/>
              </w:rPr>
              <w:t>Показатель: *</w:t>
            </w:r>
            <w:r w:rsidRPr="00A74436">
              <w:rPr>
                <w:rFonts w:ascii="Times New Roman" w:eastAsia="Times New Roman" w:hAnsi="Times New Roman"/>
                <w:lang w:val="ru-RU" w:eastAsia="ru-RU"/>
              </w:rPr>
              <w:t xml:space="preserve">Кондиции объектов улично-дорожной сети, с которыми у перечисленных объектов должна быть обеспечена </w:t>
            </w:r>
            <w:r w:rsidRPr="00A74436">
              <w:rPr>
                <w:rFonts w:ascii="Times New Roman" w:hAnsi="Times New Roman"/>
                <w:lang w:val="ru-RU"/>
              </w:rPr>
              <w:t xml:space="preserve">основная </w:t>
            </w:r>
            <w:r w:rsidRPr="00A74436">
              <w:rPr>
                <w:rFonts w:ascii="Times New Roman" w:eastAsia="Times New Roman" w:hAnsi="Times New Roman"/>
                <w:lang w:val="ru-RU" w:eastAsia="ru-RU"/>
              </w:rPr>
              <w:t xml:space="preserve">пешеходная коммуникация (проложенная </w:t>
            </w:r>
            <w:r w:rsidRPr="00A74436">
              <w:rPr>
                <w:rFonts w:ascii="Times New Roman" w:hAnsi="Times New Roman"/>
                <w:lang w:val="ru-RU"/>
              </w:rPr>
              <w:t>вдоль улиц и дорог (тротуары) или независимо от них)</w:t>
            </w:r>
            <w:r w:rsidRPr="00A74436">
              <w:rPr>
                <w:rFonts w:ascii="Times New Roman" w:eastAsia="Times New Roman" w:hAnsi="Times New Roman"/>
                <w:lang w:val="ru-RU" w:eastAsia="ru-RU"/>
              </w:rPr>
              <w:t>, не хуже</w:t>
            </w:r>
          </w:p>
        </w:tc>
      </w:tr>
      <w:tr w:rsidR="00812168" w:rsidRPr="00A74436" w:rsidTr="00A74436">
        <w:trPr>
          <w:trHeight w:val="126"/>
        </w:trPr>
        <w:tc>
          <w:tcPr>
            <w:tcW w:w="6096"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на территории г. Навашино:</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xml:space="preserve">- </w:t>
            </w:r>
            <w:r w:rsidRPr="00A74436">
              <w:rPr>
                <w:rFonts w:ascii="Times New Roman" w:eastAsia="Times New Roman" w:hAnsi="Times New Roman"/>
                <w:lang w:val="ru-RU" w:eastAsia="ru-RU"/>
              </w:rPr>
              <w:t>Дворец культуры</w:t>
            </w:r>
          </w:p>
        </w:tc>
        <w:tc>
          <w:tcPr>
            <w:tcW w:w="1984" w:type="dxa"/>
            <w:vMerge w:val="restart"/>
            <w:shd w:val="clear" w:color="auto" w:fill="auto"/>
            <w:vAlign w:val="center"/>
          </w:tcPr>
          <w:p w:rsidR="00812168" w:rsidRPr="00A74436" w:rsidRDefault="00812168" w:rsidP="00A74436">
            <w:pPr>
              <w:pStyle w:val="af"/>
              <w:ind w:left="0" w:firstLine="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культура, и пешеходных коммуникаций</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eastAsia="Times New Roman" w:hAnsi="Times New Roman"/>
                <w:lang w:val="ru-RU" w:eastAsia="ru-RU"/>
              </w:rPr>
              <w:t>Магистральная улица обще-городского значения регулируемого движения</w:t>
            </w:r>
          </w:p>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Пешеходная улица</w:t>
            </w:r>
          </w:p>
        </w:tc>
      </w:tr>
      <w:tr w:rsidR="00812168" w:rsidRPr="00A74436" w:rsidTr="00A74436">
        <w:trPr>
          <w:trHeight w:val="126"/>
        </w:trPr>
        <w:tc>
          <w:tcPr>
            <w:tcW w:w="6096"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xml:space="preserve">Объект на территории г. Навашино, кроме объектов </w:t>
            </w:r>
            <w:r w:rsidRPr="00A74436">
              <w:rPr>
                <w:rFonts w:ascii="Times New Roman" w:hAnsi="Times New Roman"/>
                <w:lang w:val="ru-RU"/>
              </w:rPr>
              <w:lastRenderedPageBreak/>
              <w:t>дополнительного образования детей**:</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прочий объект (библиотека, музей)</w:t>
            </w:r>
          </w:p>
        </w:tc>
        <w:tc>
          <w:tcPr>
            <w:tcW w:w="1984" w:type="dxa"/>
            <w:vMerge/>
            <w:shd w:val="clear" w:color="auto" w:fill="auto"/>
            <w:vAlign w:val="center"/>
          </w:tcPr>
          <w:p w:rsidR="00812168" w:rsidRPr="00A74436" w:rsidRDefault="00812168" w:rsidP="00A74436">
            <w:pPr>
              <w:pStyle w:val="af"/>
              <w:ind w:left="0"/>
              <w:jc w:val="center"/>
              <w:rPr>
                <w:rFonts w:ascii="Times New Roman" w:eastAsia="Times New Roman" w:hAnsi="Times New Roman"/>
                <w:lang w:val="ru-RU" w:eastAsia="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 xml:space="preserve">Улица </w:t>
            </w:r>
            <w:r w:rsidRPr="00A74436">
              <w:rPr>
                <w:rFonts w:ascii="Times New Roman" w:hAnsi="Times New Roman"/>
                <w:lang w:val="ru-RU"/>
              </w:rPr>
              <w:lastRenderedPageBreak/>
              <w:t>районного значения транспортно-пешеходная</w:t>
            </w:r>
          </w:p>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Пешеходная улица</w:t>
            </w:r>
          </w:p>
        </w:tc>
      </w:tr>
      <w:tr w:rsidR="00812168" w:rsidRPr="00A74436" w:rsidTr="00A74436">
        <w:trPr>
          <w:trHeight w:val="126"/>
        </w:trPr>
        <w:tc>
          <w:tcPr>
            <w:tcW w:w="6096" w:type="dxa"/>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lastRenderedPageBreak/>
              <w:t xml:space="preserve">Объект на территории </w:t>
            </w:r>
            <w:r w:rsidRPr="00A74436">
              <w:rPr>
                <w:rFonts w:ascii="Times New Roman" w:eastAsia="Times New Roman" w:hAnsi="Times New Roman"/>
                <w:lang w:val="ru-RU" w:eastAsia="ru-RU"/>
              </w:rPr>
              <w:t>сельского населенного пункта:</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lang w:val="ru-RU" w:eastAsia="ru-RU"/>
              </w:rPr>
              <w:t>- районный Дом культуры</w:t>
            </w:r>
          </w:p>
        </w:tc>
        <w:tc>
          <w:tcPr>
            <w:tcW w:w="1984"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Главная улица</w:t>
            </w:r>
          </w:p>
        </w:tc>
      </w:tr>
      <w:tr w:rsidR="00812168" w:rsidRPr="00A74436" w:rsidTr="00A74436">
        <w:trPr>
          <w:trHeight w:val="126"/>
        </w:trPr>
        <w:tc>
          <w:tcPr>
            <w:tcW w:w="6096"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xml:space="preserve">Объект на территории </w:t>
            </w:r>
            <w:r w:rsidRPr="00A74436">
              <w:rPr>
                <w:rFonts w:ascii="Times New Roman" w:eastAsia="Times New Roman" w:hAnsi="Times New Roman"/>
                <w:lang w:val="ru-RU" w:eastAsia="ru-RU"/>
              </w:rPr>
              <w:t>сельского населенного пункта</w:t>
            </w:r>
            <w:r w:rsidRPr="00A74436">
              <w:rPr>
                <w:rFonts w:ascii="Times New Roman" w:hAnsi="Times New Roman"/>
                <w:lang w:val="ru-RU"/>
              </w:rPr>
              <w:t>:</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прочий объект (библиотека, сельский Дом культуры, Клуб, Дом досуга)</w:t>
            </w:r>
          </w:p>
        </w:tc>
        <w:tc>
          <w:tcPr>
            <w:tcW w:w="1984"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Улица в жилой застройке основная</w:t>
            </w:r>
          </w:p>
        </w:tc>
      </w:tr>
      <w:tr w:rsidR="00812168" w:rsidRPr="00A74436" w:rsidTr="00A74436">
        <w:trPr>
          <w:trHeight w:val="126"/>
        </w:trPr>
        <w:tc>
          <w:tcPr>
            <w:tcW w:w="6096" w:type="dxa"/>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 xml:space="preserve">Объект вне территории населенных пунктов, в том числе </w:t>
            </w:r>
            <w:r w:rsidRPr="00A74436">
              <w:rPr>
                <w:rFonts w:ascii="Times New Roman" w:hAnsi="Times New Roman"/>
                <w:bCs/>
                <w:lang w:val="ru-RU"/>
              </w:rPr>
              <w:t>Детский оздоровительно-образовательный центр</w:t>
            </w:r>
          </w:p>
        </w:tc>
        <w:tc>
          <w:tcPr>
            <w:tcW w:w="1984"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Автомобильная дорога I</w:t>
            </w:r>
            <w:r w:rsidRPr="00A74436">
              <w:rPr>
                <w:rFonts w:ascii="Times New Roman" w:hAnsi="Times New Roman"/>
                <w:lang w:val="en-US"/>
              </w:rPr>
              <w:t>V</w:t>
            </w:r>
            <w:r w:rsidRPr="00A74436">
              <w:rPr>
                <w:rFonts w:ascii="Times New Roman" w:hAnsi="Times New Roman"/>
                <w:lang w:val="ru-RU"/>
              </w:rPr>
              <w:t>-ой технической категории</w:t>
            </w:r>
          </w:p>
        </w:tc>
      </w:tr>
      <w:tr w:rsidR="00812168" w:rsidRPr="00A74436" w:rsidTr="00A74436">
        <w:trPr>
          <w:trHeight w:val="126"/>
        </w:trPr>
        <w:tc>
          <w:tcPr>
            <w:tcW w:w="9923" w:type="dxa"/>
            <w:gridSpan w:val="3"/>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b/>
                <w:lang w:val="ru-RU" w:eastAsia="ru-RU"/>
              </w:rPr>
              <w:t>Показатель: *</w:t>
            </w:r>
            <w:r w:rsidRPr="00A74436">
              <w:rPr>
                <w:rFonts w:ascii="Times New Roman" w:eastAsia="Times New Roman" w:hAnsi="Times New Roman"/>
                <w:lang w:val="ru-RU" w:eastAsia="ru-RU"/>
              </w:rPr>
              <w:t xml:space="preserve">Кондиции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перечисленных объектов к таким узлам </w:t>
            </w:r>
            <w:r w:rsidRPr="00A74436">
              <w:rPr>
                <w:rFonts w:ascii="Times New Roman" w:hAnsi="Times New Roman"/>
                <w:lang w:val="ru-RU"/>
              </w:rPr>
              <w:t xml:space="preserve">– кондиции дороги (улицы) или участка дороги (улицы), по которому проходит такой маршрут с худшими (наиболее низкими) </w:t>
            </w:r>
            <w:r w:rsidRPr="00A74436">
              <w:rPr>
                <w:rFonts w:ascii="Times New Roman" w:eastAsia="Times New Roman" w:hAnsi="Times New Roman"/>
                <w:lang w:val="ru-RU" w:eastAsia="ru-RU"/>
              </w:rPr>
              <w:t>показателями, не хуже</w:t>
            </w:r>
          </w:p>
        </w:tc>
      </w:tr>
      <w:tr w:rsidR="00812168" w:rsidRPr="00A74436" w:rsidTr="00A74436">
        <w:trPr>
          <w:trHeight w:val="126"/>
        </w:trPr>
        <w:tc>
          <w:tcPr>
            <w:tcW w:w="6096"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на территории г. Навашино:</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xml:space="preserve">- </w:t>
            </w:r>
            <w:r w:rsidRPr="00A74436">
              <w:rPr>
                <w:rFonts w:ascii="Times New Roman" w:eastAsia="Times New Roman" w:hAnsi="Times New Roman"/>
                <w:lang w:val="ru-RU" w:eastAsia="ru-RU"/>
              </w:rPr>
              <w:t>Дворец культуры</w:t>
            </w:r>
          </w:p>
        </w:tc>
        <w:tc>
          <w:tcPr>
            <w:tcW w:w="1984" w:type="dxa"/>
            <w:vMerge w:val="restart"/>
            <w:shd w:val="clear" w:color="auto" w:fill="auto"/>
            <w:vAlign w:val="center"/>
          </w:tcPr>
          <w:p w:rsidR="00812168" w:rsidRPr="00A74436" w:rsidRDefault="00812168" w:rsidP="00A74436">
            <w:pPr>
              <w:pStyle w:val="af"/>
              <w:ind w:left="0" w:firstLine="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культура, дорог и улиц</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eastAsia="Times New Roman" w:hAnsi="Times New Roman"/>
                <w:lang w:val="ru-RU" w:eastAsia="ru-RU"/>
              </w:rPr>
              <w:t>Магистральная улица обще-городского значения регулируемого движения</w:t>
            </w:r>
          </w:p>
        </w:tc>
      </w:tr>
      <w:tr w:rsidR="00812168" w:rsidRPr="00A74436" w:rsidTr="00A74436">
        <w:trPr>
          <w:trHeight w:val="126"/>
        </w:trPr>
        <w:tc>
          <w:tcPr>
            <w:tcW w:w="6096" w:type="dxa"/>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 xml:space="preserve">Объект на территории </w:t>
            </w:r>
            <w:r w:rsidRPr="00A74436">
              <w:rPr>
                <w:rFonts w:ascii="Times New Roman" w:eastAsia="Times New Roman" w:hAnsi="Times New Roman"/>
                <w:lang w:val="ru-RU" w:eastAsia="ru-RU"/>
              </w:rPr>
              <w:t>сельского населенного пункта:</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lang w:val="ru-RU" w:eastAsia="ru-RU"/>
              </w:rPr>
              <w:t>- районный Дом культуры</w:t>
            </w:r>
          </w:p>
        </w:tc>
        <w:tc>
          <w:tcPr>
            <w:tcW w:w="1984" w:type="dxa"/>
            <w:vMerge/>
            <w:shd w:val="clear" w:color="auto" w:fill="auto"/>
            <w:vAlign w:val="center"/>
          </w:tcPr>
          <w:p w:rsidR="00812168" w:rsidRPr="00A74436" w:rsidRDefault="00812168" w:rsidP="00A74436">
            <w:pPr>
              <w:pStyle w:val="af"/>
              <w:ind w:left="0"/>
              <w:jc w:val="center"/>
              <w:rPr>
                <w:rFonts w:ascii="Times New Roman" w:eastAsia="Times New Roman" w:hAnsi="Times New Roman"/>
                <w:lang w:val="ru-RU" w:eastAsia="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Главная улица</w:t>
            </w:r>
          </w:p>
        </w:tc>
      </w:tr>
      <w:tr w:rsidR="00812168" w:rsidRPr="00A74436" w:rsidTr="00A74436">
        <w:trPr>
          <w:trHeight w:val="126"/>
        </w:trPr>
        <w:tc>
          <w:tcPr>
            <w:tcW w:w="6096"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на территории г. Навашино, кроме объектов дополнительного образования детей**:</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 прочий объект (библиотека, музей)</w:t>
            </w:r>
          </w:p>
        </w:tc>
        <w:tc>
          <w:tcPr>
            <w:tcW w:w="1984"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Улица районного значения транспортно-пешеходная</w:t>
            </w:r>
          </w:p>
        </w:tc>
      </w:tr>
      <w:tr w:rsidR="00812168" w:rsidRPr="00A74436" w:rsidTr="00A74436">
        <w:trPr>
          <w:trHeight w:val="126"/>
        </w:trPr>
        <w:tc>
          <w:tcPr>
            <w:tcW w:w="6096"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xml:space="preserve">Объект на территории </w:t>
            </w:r>
            <w:r w:rsidRPr="00A74436">
              <w:rPr>
                <w:rFonts w:ascii="Times New Roman" w:eastAsia="Times New Roman" w:hAnsi="Times New Roman"/>
                <w:lang w:val="ru-RU" w:eastAsia="ru-RU"/>
              </w:rPr>
              <w:t>сельского населенного пункта</w:t>
            </w:r>
            <w:r w:rsidRPr="00A74436">
              <w:rPr>
                <w:rFonts w:ascii="Times New Roman" w:hAnsi="Times New Roman"/>
                <w:lang w:val="ru-RU"/>
              </w:rPr>
              <w:t>:</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прочий объект (библиотека, сельский Дом культуры, Клуб, Дом досуга)</w:t>
            </w:r>
          </w:p>
        </w:tc>
        <w:tc>
          <w:tcPr>
            <w:tcW w:w="1984"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Улица в жилой застройке основная</w:t>
            </w:r>
          </w:p>
        </w:tc>
      </w:tr>
      <w:tr w:rsidR="00812168" w:rsidRPr="00A74436" w:rsidTr="00A74436">
        <w:trPr>
          <w:trHeight w:val="126"/>
        </w:trPr>
        <w:tc>
          <w:tcPr>
            <w:tcW w:w="6096" w:type="dxa"/>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 xml:space="preserve">Объект вне территории населенных пунктов, в том числе </w:t>
            </w:r>
            <w:r w:rsidRPr="00A74436">
              <w:rPr>
                <w:rFonts w:ascii="Times New Roman" w:hAnsi="Times New Roman"/>
                <w:bCs/>
                <w:lang w:val="ru-RU"/>
              </w:rPr>
              <w:t>Детский оздоровительно-образовательный центр</w:t>
            </w:r>
          </w:p>
        </w:tc>
        <w:tc>
          <w:tcPr>
            <w:tcW w:w="1984"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Автомобильная дорога I</w:t>
            </w:r>
            <w:r w:rsidRPr="00A74436">
              <w:rPr>
                <w:rFonts w:ascii="Times New Roman" w:hAnsi="Times New Roman"/>
                <w:lang w:val="en-US"/>
              </w:rPr>
              <w:t>V</w:t>
            </w:r>
            <w:r w:rsidRPr="00A74436">
              <w:rPr>
                <w:rFonts w:ascii="Times New Roman" w:hAnsi="Times New Roman"/>
                <w:lang w:val="ru-RU"/>
              </w:rPr>
              <w:t>-ой технической категории</w:t>
            </w:r>
          </w:p>
        </w:tc>
      </w:tr>
      <w:tr w:rsidR="00812168" w:rsidRPr="00A74436" w:rsidTr="00A74436">
        <w:trPr>
          <w:trHeight w:val="30"/>
        </w:trPr>
        <w:tc>
          <w:tcPr>
            <w:tcW w:w="9923" w:type="dxa"/>
            <w:gridSpan w:val="3"/>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b/>
                <w:lang w:val="ru-RU" w:eastAsia="ru-RU"/>
              </w:rPr>
              <w:t>Показатель, ед. измерения:</w:t>
            </w:r>
            <w:r w:rsidRPr="00A74436">
              <w:rPr>
                <w:rFonts w:ascii="Times New Roman" w:eastAsia="Times New Roman" w:hAnsi="Times New Roman"/>
                <w:lang w:val="ru-RU" w:eastAsia="ru-RU"/>
              </w:rPr>
              <w:t xml:space="preserve"> Коэффициент изменения показателя обеспеченности объектами, относящимися к области здравоохранение - отношение значения показателя объекта после реконструкции к его значению до реконструкции, не менее</w:t>
            </w:r>
          </w:p>
        </w:tc>
      </w:tr>
      <w:tr w:rsidR="00812168" w:rsidRPr="00A74436" w:rsidTr="00A74436">
        <w:trPr>
          <w:trHeight w:val="25"/>
        </w:trPr>
        <w:tc>
          <w:tcPr>
            <w:tcW w:w="6096"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Площадь земельного участка объекта культуры</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Площадь зеленых насаждений садов при здании (учреждении) культуры</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Площадь помещений для культурно-массовой и политико-воспитательной работы с населением, досуга и любительской деятельности</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Вместимость объекта культуры</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Фонды библиотек и количество читательских мест в них</w:t>
            </w:r>
          </w:p>
        </w:tc>
        <w:tc>
          <w:tcPr>
            <w:tcW w:w="1984"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преобразовании и реконструкции объектов</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1,0</w:t>
            </w:r>
          </w:p>
        </w:tc>
      </w:tr>
    </w:tbl>
    <w:p w:rsidR="00812168" w:rsidRPr="00B22AC3" w:rsidRDefault="00812168" w:rsidP="00B22AC3">
      <w:pPr>
        <w:spacing w:after="0" w:line="240" w:lineRule="auto"/>
        <w:ind w:firstLine="567"/>
        <w:jc w:val="both"/>
        <w:rPr>
          <w:rFonts w:ascii="Times New Roman" w:hAnsi="Times New Roman" w:cs="Times New Roman"/>
          <w:i/>
          <w:sz w:val="24"/>
          <w:szCs w:val="24"/>
        </w:rPr>
      </w:pPr>
      <w:r w:rsidRPr="00B22AC3">
        <w:rPr>
          <w:rFonts w:ascii="Times New Roman" w:hAnsi="Times New Roman" w:cs="Times New Roman"/>
          <w:i/>
          <w:sz w:val="24"/>
          <w:szCs w:val="24"/>
        </w:rPr>
        <w:t>*Кондиции дорог вне населенных пунктов согласно ГОСТ Р 52398-2005 «Классификация автомобильных дорог. Основные параметры и требования», кондиции улиц и дорог в населенных пунктах согласно Своду правил СП 42.13330.2011 «Градостроительство. Планировка и застройка городских и сельских поселений».</w:t>
      </w:r>
    </w:p>
    <w:p w:rsidR="00812168" w:rsidRPr="00B22AC3" w:rsidRDefault="00812168" w:rsidP="00B22AC3">
      <w:pPr>
        <w:spacing w:after="0" w:line="240" w:lineRule="auto"/>
        <w:ind w:firstLine="567"/>
        <w:jc w:val="both"/>
        <w:rPr>
          <w:rFonts w:ascii="Times New Roman" w:hAnsi="Times New Roman" w:cs="Times New Roman"/>
          <w:i/>
          <w:sz w:val="24"/>
          <w:szCs w:val="24"/>
        </w:rPr>
      </w:pPr>
      <w:r w:rsidRPr="00B22AC3">
        <w:rPr>
          <w:rFonts w:ascii="Times New Roman" w:hAnsi="Times New Roman" w:cs="Times New Roman"/>
          <w:i/>
          <w:sz w:val="24"/>
          <w:szCs w:val="24"/>
        </w:rPr>
        <w:lastRenderedPageBreak/>
        <w:t>**Нормативы для учреждений дополнительного образования детей согласно р. «Показатели обеспеченности и доступности объектов, относящихся к области образование».</w:t>
      </w:r>
    </w:p>
    <w:p w:rsidR="00812168" w:rsidRPr="00B22AC3" w:rsidRDefault="00812168" w:rsidP="00B22AC3">
      <w:pPr>
        <w:pStyle w:val="3"/>
        <w:spacing w:before="0" w:line="240" w:lineRule="auto"/>
        <w:jc w:val="center"/>
        <w:rPr>
          <w:rFonts w:ascii="Times New Roman" w:hAnsi="Times New Roman" w:cs="Times New Roman"/>
          <w:color w:val="auto"/>
          <w:sz w:val="24"/>
          <w:szCs w:val="24"/>
          <w:lang w:eastAsia="ru-RU"/>
        </w:rPr>
      </w:pPr>
      <w:bookmarkStart w:id="49" w:name="_Toc467251548"/>
      <w:r w:rsidRPr="00B22AC3">
        <w:rPr>
          <w:rFonts w:ascii="Times New Roman" w:hAnsi="Times New Roman" w:cs="Times New Roman"/>
          <w:color w:val="auto"/>
          <w:sz w:val="24"/>
          <w:szCs w:val="24"/>
          <w:lang w:eastAsia="ru-RU"/>
        </w:rPr>
        <w:t xml:space="preserve">4.14.Показатели обеспеченности и доступности </w:t>
      </w:r>
      <w:r w:rsidRPr="00B22AC3">
        <w:rPr>
          <w:rFonts w:ascii="Times New Roman" w:hAnsi="Times New Roman" w:cs="Times New Roman"/>
          <w:color w:val="auto"/>
          <w:sz w:val="24"/>
          <w:szCs w:val="24"/>
        </w:rPr>
        <w:t xml:space="preserve">иными объектами местного значения. </w:t>
      </w:r>
      <w:r w:rsidRPr="00B22AC3">
        <w:rPr>
          <w:rStyle w:val="blk"/>
          <w:rFonts w:ascii="Times New Roman" w:hAnsi="Times New Roman" w:cs="Times New Roman"/>
          <w:color w:val="auto"/>
          <w:sz w:val="24"/>
          <w:szCs w:val="24"/>
        </w:rPr>
        <w:t>Места массового отдыха населения</w:t>
      </w:r>
      <w:bookmarkEnd w:id="49"/>
      <w:r w:rsidRPr="00B22AC3">
        <w:rPr>
          <w:rStyle w:val="blk"/>
          <w:rFonts w:ascii="Times New Roman" w:hAnsi="Times New Roman" w:cs="Times New Roman"/>
          <w:color w:val="auto"/>
          <w:sz w:val="24"/>
          <w:szCs w:val="24"/>
        </w:rPr>
        <w:t>.</w:t>
      </w:r>
    </w:p>
    <w:p w:rsidR="00812168" w:rsidRPr="00B22AC3" w:rsidRDefault="00812168" w:rsidP="00B22AC3">
      <w:pPr>
        <w:spacing w:after="0" w:line="240" w:lineRule="auto"/>
        <w:ind w:firstLine="567"/>
        <w:jc w:val="both"/>
        <w:rPr>
          <w:rFonts w:ascii="Times New Roman" w:hAnsi="Times New Roman" w:cs="Times New Roman"/>
          <w:sz w:val="24"/>
          <w:szCs w:val="24"/>
        </w:rPr>
      </w:pPr>
      <w:r w:rsidRPr="00B22AC3">
        <w:rPr>
          <w:rFonts w:ascii="Times New Roman" w:hAnsi="Times New Roman" w:cs="Times New Roman"/>
          <w:sz w:val="24"/>
          <w:szCs w:val="24"/>
        </w:rPr>
        <w:t xml:space="preserve">Согласно п. 20 ч. 1 ст. 16 Закона о МСУ «К вопросам местного значения городского округа относится </w:t>
      </w:r>
      <w:r w:rsidRPr="00B22AC3">
        <w:rPr>
          <w:rStyle w:val="blk"/>
          <w:rFonts w:ascii="Times New Roman" w:hAnsi="Times New Roman" w:cs="Times New Roman"/>
          <w:sz w:val="24"/>
          <w:szCs w:val="24"/>
        </w:rPr>
        <w:t>создание условий для массового отдыха жителей городского округа и организация обустройства мест массового отдыха населения</w:t>
      </w:r>
      <w:r w:rsidRPr="00B22AC3">
        <w:rPr>
          <w:rFonts w:ascii="Times New Roman" w:hAnsi="Times New Roman" w:cs="Times New Roman"/>
          <w:sz w:val="24"/>
          <w:szCs w:val="24"/>
        </w:rPr>
        <w:t>».</w:t>
      </w:r>
    </w:p>
    <w:p w:rsidR="00812168" w:rsidRPr="00B22AC3" w:rsidRDefault="00812168" w:rsidP="00B22AC3">
      <w:pPr>
        <w:spacing w:after="0" w:line="240" w:lineRule="auto"/>
        <w:ind w:firstLine="567"/>
        <w:jc w:val="both"/>
        <w:rPr>
          <w:rFonts w:ascii="Times New Roman" w:hAnsi="Times New Roman" w:cs="Times New Roman"/>
          <w:sz w:val="24"/>
          <w:szCs w:val="24"/>
        </w:rPr>
      </w:pPr>
      <w:r w:rsidRPr="00B22AC3">
        <w:rPr>
          <w:rFonts w:ascii="Times New Roman" w:hAnsi="Times New Roman" w:cs="Times New Roman"/>
          <w:sz w:val="24"/>
          <w:szCs w:val="24"/>
        </w:rPr>
        <w:t>Создание условий для массового отдыха жителей городского округа и организация обустройства мест массового отдыха населения ведется согласно Муниципальной программе «Благоустройство территории городского округа Навашинский на 2016 -2018 годы» (далее - Программа «Благоустройство»), Правилам благоустройства, обеспечения чистоты и порядка на территории городского округа Навашинский Нижегородской области, утвержденным решением Совета депутатов городского округа Навашинский Нижегородской области 31.03.2016 № 118 (далее – Правила благоустройства), Методическим рекомендациям по разработке норм и правил по благоустройству территорий муниципальных образований, утвержденным приказом Министерства регионального развития Российской Федерации от 27.12.2011 № 613 (далее – Рекомендации по благоустройству).</w:t>
      </w:r>
    </w:p>
    <w:p w:rsidR="00812168" w:rsidRPr="00B22AC3" w:rsidRDefault="00812168" w:rsidP="00B22AC3">
      <w:pPr>
        <w:spacing w:after="0" w:line="240" w:lineRule="auto"/>
        <w:ind w:firstLine="567"/>
        <w:jc w:val="both"/>
        <w:rPr>
          <w:rFonts w:ascii="Times New Roman" w:hAnsi="Times New Roman" w:cs="Times New Roman"/>
          <w:sz w:val="24"/>
          <w:szCs w:val="24"/>
        </w:rPr>
      </w:pPr>
      <w:r w:rsidRPr="00B22AC3">
        <w:rPr>
          <w:rFonts w:ascii="Times New Roman" w:hAnsi="Times New Roman" w:cs="Times New Roman"/>
          <w:sz w:val="24"/>
          <w:szCs w:val="24"/>
        </w:rPr>
        <w:t>Для отдыха жителей используются земли лесного фонда, территории водных объектов общего пользования; на территориях населенных пунктов выделены пляжи, озелененные территории общего пользования, (в том числе: парки, скверы, бульвары, городские леса, лесопарки и лугопарки); площадки для игр детей, отдыха взрослых, занятий спортом.</w:t>
      </w:r>
    </w:p>
    <w:p w:rsidR="00812168" w:rsidRPr="00B22AC3" w:rsidRDefault="00812168" w:rsidP="00B22AC3">
      <w:pPr>
        <w:pStyle w:val="af"/>
        <w:ind w:left="0"/>
        <w:contextualSpacing w:val="0"/>
        <w:jc w:val="center"/>
        <w:rPr>
          <w:rFonts w:ascii="Times New Roman" w:hAnsi="Times New Roman"/>
          <w:b/>
          <w:sz w:val="24"/>
          <w:szCs w:val="24"/>
          <w:lang w:eastAsia="ru-RU"/>
        </w:rPr>
      </w:pPr>
      <w:r w:rsidRPr="00B22AC3">
        <w:rPr>
          <w:rFonts w:ascii="Times New Roman" w:hAnsi="Times New Roman"/>
          <w:b/>
          <w:sz w:val="24"/>
          <w:szCs w:val="24"/>
          <w:lang w:eastAsia="ru-RU"/>
        </w:rPr>
        <w:t>Установленные нормативные параметры развития мест массового отдыха населения</w:t>
      </w:r>
    </w:p>
    <w:p w:rsidR="00812168" w:rsidRPr="00B22AC3" w:rsidRDefault="00812168" w:rsidP="00B22AC3">
      <w:pPr>
        <w:pStyle w:val="af"/>
        <w:ind w:left="0"/>
        <w:contextualSpacing w:val="0"/>
        <w:rPr>
          <w:rFonts w:ascii="Times New Roman" w:hAnsi="Times New Roman"/>
          <w:sz w:val="24"/>
          <w:szCs w:val="24"/>
        </w:rPr>
      </w:pPr>
      <w:r w:rsidRPr="00B22AC3">
        <w:rPr>
          <w:rFonts w:ascii="Times New Roman" w:hAnsi="Times New Roman"/>
          <w:sz w:val="24"/>
          <w:szCs w:val="24"/>
        </w:rPr>
        <w:t xml:space="preserve">Параметры развития </w:t>
      </w:r>
      <w:r w:rsidRPr="00B22AC3">
        <w:rPr>
          <w:rStyle w:val="blk"/>
          <w:rFonts w:ascii="Times New Roman" w:hAnsi="Times New Roman"/>
          <w:sz w:val="24"/>
          <w:szCs w:val="24"/>
        </w:rPr>
        <w:t xml:space="preserve">мест массового отдыха населения (зон отдыха), установленные </w:t>
      </w:r>
      <w:r w:rsidRPr="00B22AC3">
        <w:rPr>
          <w:rFonts w:ascii="Times New Roman" w:hAnsi="Times New Roman"/>
          <w:sz w:val="24"/>
          <w:szCs w:val="24"/>
        </w:rPr>
        <w:t>Сводом правил СП 42.13330.2011 «Градостроительство, планировка и застройка городских и сельских поселений», Правилами благоустройства и Рекомендациями по благоустройству приведены в р. «</w:t>
      </w:r>
      <w:r w:rsidRPr="00B22AC3">
        <w:rPr>
          <w:rFonts w:ascii="Times New Roman" w:eastAsia="Times New Roman" w:hAnsi="Times New Roman"/>
          <w:sz w:val="24"/>
          <w:szCs w:val="24"/>
          <w:lang w:eastAsia="ru-RU"/>
        </w:rPr>
        <w:t>Показатели обеспеченности и доступности объектов</w:t>
      </w:r>
      <w:r w:rsidRPr="00B22AC3">
        <w:rPr>
          <w:rFonts w:ascii="Times New Roman" w:hAnsi="Times New Roman"/>
          <w:sz w:val="24"/>
          <w:szCs w:val="24"/>
        </w:rPr>
        <w:t xml:space="preserve"> благоустройства территории»</w:t>
      </w:r>
    </w:p>
    <w:p w:rsidR="00812168" w:rsidRPr="00B22AC3" w:rsidRDefault="00812168" w:rsidP="00B22AC3">
      <w:pPr>
        <w:pStyle w:val="af"/>
        <w:ind w:left="0"/>
        <w:contextualSpacing w:val="0"/>
        <w:rPr>
          <w:rFonts w:ascii="Times New Roman" w:hAnsi="Times New Roman"/>
          <w:sz w:val="24"/>
          <w:szCs w:val="24"/>
        </w:rPr>
      </w:pPr>
      <w:r w:rsidRPr="00B22AC3">
        <w:rPr>
          <w:rFonts w:ascii="Times New Roman" w:hAnsi="Times New Roman"/>
          <w:sz w:val="24"/>
          <w:szCs w:val="24"/>
        </w:rPr>
        <w:t xml:space="preserve">Дополнительно Сводом правил СП 42.13330.2011 «Градостроительство, планировка и застройка городских и сельских поселений» установлены нормативные параметры развития </w:t>
      </w:r>
      <w:r w:rsidRPr="00B22AC3">
        <w:rPr>
          <w:rStyle w:val="blk"/>
          <w:rFonts w:ascii="Times New Roman" w:hAnsi="Times New Roman"/>
          <w:sz w:val="24"/>
          <w:szCs w:val="24"/>
        </w:rPr>
        <w:t>мест массового отдыха населения</w:t>
      </w:r>
      <w:r w:rsidRPr="00B22AC3">
        <w:rPr>
          <w:rFonts w:ascii="Times New Roman" w:hAnsi="Times New Roman"/>
          <w:sz w:val="24"/>
          <w:szCs w:val="24"/>
        </w:rPr>
        <w:t>.</w:t>
      </w:r>
    </w:p>
    <w:p w:rsidR="00812168" w:rsidRPr="00B22AC3" w:rsidRDefault="00812168" w:rsidP="00B22AC3">
      <w:pPr>
        <w:pStyle w:val="af"/>
        <w:widowControl w:val="0"/>
        <w:tabs>
          <w:tab w:val="left" w:pos="851"/>
        </w:tabs>
        <w:autoSpaceDE w:val="0"/>
        <w:autoSpaceDN w:val="0"/>
        <w:adjustRightInd w:val="0"/>
        <w:ind w:left="567"/>
        <w:contextualSpacing w:val="0"/>
        <w:rPr>
          <w:rFonts w:ascii="Times New Roman" w:hAnsi="Times New Roman"/>
          <w:sz w:val="24"/>
          <w:szCs w:val="24"/>
        </w:rPr>
      </w:pPr>
      <w:r w:rsidRPr="00B22AC3">
        <w:rPr>
          <w:rFonts w:ascii="Times New Roman" w:hAnsi="Times New Roman"/>
          <w:sz w:val="24"/>
          <w:szCs w:val="24"/>
        </w:rPr>
        <w:t>Сводом правил устанавливаются:</w:t>
      </w:r>
    </w:p>
    <w:p w:rsidR="00812168" w:rsidRPr="00B22AC3" w:rsidRDefault="00812168" w:rsidP="00B22AC3">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Нормативы площади озелененной территории квартала (микрорайона) многоквартирной застройки жилой зоны;</w:t>
      </w:r>
    </w:p>
    <w:p w:rsidR="00812168" w:rsidRPr="00B22AC3" w:rsidRDefault="00812168" w:rsidP="00B22AC3">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Нормативы площади озелененных территорий общего пользования для (городов) и транспортная доступность таких территорий;</w:t>
      </w:r>
    </w:p>
    <w:p w:rsidR="00812168" w:rsidRPr="00B22AC3" w:rsidRDefault="00812168" w:rsidP="00B22AC3">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Нормативы площади территорий объектов массового кратковременного отдыха населения (зон отдыха) и транспортная доступность таких объектов;</w:t>
      </w:r>
    </w:p>
    <w:p w:rsidR="00812168" w:rsidRPr="00B22AC3" w:rsidRDefault="00812168" w:rsidP="00B22AC3">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Нормативы площади территорий речных и озерных пляжей (для взрослых и детей);</w:t>
      </w:r>
    </w:p>
    <w:p w:rsidR="00812168" w:rsidRPr="00B22AC3" w:rsidRDefault="00812168" w:rsidP="00B22AC3">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B22AC3">
        <w:rPr>
          <w:rFonts w:ascii="Times New Roman" w:hAnsi="Times New Roman"/>
          <w:sz w:val="24"/>
          <w:szCs w:val="24"/>
        </w:rPr>
        <w:t>Нормативы площади озелененных территорий общего пользования.</w:t>
      </w:r>
    </w:p>
    <w:p w:rsidR="00812168" w:rsidRPr="00B22AC3" w:rsidRDefault="00812168" w:rsidP="00B22AC3">
      <w:pPr>
        <w:pStyle w:val="af"/>
        <w:ind w:left="0"/>
        <w:contextualSpacing w:val="0"/>
        <w:jc w:val="center"/>
        <w:rPr>
          <w:rFonts w:ascii="Times New Roman" w:hAnsi="Times New Roman"/>
          <w:b/>
          <w:sz w:val="24"/>
          <w:szCs w:val="24"/>
          <w:lang w:eastAsia="ru-RU"/>
        </w:rPr>
      </w:pPr>
      <w:r w:rsidRPr="00B22AC3">
        <w:rPr>
          <w:rFonts w:ascii="Times New Roman" w:hAnsi="Times New Roman"/>
          <w:b/>
          <w:sz w:val="24"/>
          <w:szCs w:val="24"/>
          <w:lang w:eastAsia="ru-RU"/>
        </w:rPr>
        <w:t>Показатели обеспеченности и доступности мест массового отдыха населения</w:t>
      </w:r>
    </w:p>
    <w:p w:rsidR="00812168" w:rsidRPr="00B22AC3" w:rsidRDefault="00812168" w:rsidP="00B22AC3">
      <w:pPr>
        <w:pStyle w:val="af"/>
        <w:ind w:left="0"/>
        <w:contextualSpacing w:val="0"/>
        <w:rPr>
          <w:rFonts w:ascii="Times New Roman" w:hAnsi="Times New Roman"/>
          <w:sz w:val="24"/>
          <w:szCs w:val="24"/>
        </w:rPr>
      </w:pPr>
      <w:r w:rsidRPr="00B22AC3">
        <w:rPr>
          <w:rFonts w:ascii="Times New Roman" w:hAnsi="Times New Roman"/>
          <w:sz w:val="24"/>
          <w:szCs w:val="24"/>
        </w:rPr>
        <w:t xml:space="preserve">Установленные Нормативами показатели обеспеченности и доступности </w:t>
      </w:r>
      <w:r w:rsidRPr="00B22AC3">
        <w:rPr>
          <w:rStyle w:val="blk"/>
          <w:rFonts w:ascii="Times New Roman" w:hAnsi="Times New Roman"/>
          <w:sz w:val="24"/>
          <w:szCs w:val="24"/>
        </w:rPr>
        <w:t>мест массового отдыха населения</w:t>
      </w:r>
      <w:r w:rsidRPr="00B22AC3">
        <w:rPr>
          <w:rFonts w:ascii="Times New Roman" w:hAnsi="Times New Roman"/>
          <w:sz w:val="24"/>
          <w:szCs w:val="24"/>
        </w:rPr>
        <w:t xml:space="preserve"> приведены в </w:t>
      </w:r>
      <w:r w:rsidRPr="00B22AC3">
        <w:rPr>
          <w:rFonts w:ascii="Times New Roman" w:hAnsi="Times New Roman"/>
          <w:bCs/>
          <w:sz w:val="24"/>
          <w:szCs w:val="24"/>
        </w:rPr>
        <w:t>нижеследующей Таблице</w:t>
      </w:r>
      <w:r w:rsidRPr="00B22AC3">
        <w:rPr>
          <w:rFonts w:ascii="Times New Roman" w:hAnsi="Times New Roman"/>
          <w:sz w:val="24"/>
          <w:szCs w:val="24"/>
        </w:rPr>
        <w:t>.</w:t>
      </w:r>
    </w:p>
    <w:p w:rsidR="00812168" w:rsidRPr="00B22AC3" w:rsidRDefault="00812168" w:rsidP="00B22AC3">
      <w:pPr>
        <w:pStyle w:val="af"/>
        <w:ind w:left="0"/>
        <w:contextualSpacing w:val="0"/>
        <w:jc w:val="center"/>
        <w:rPr>
          <w:rFonts w:ascii="Times New Roman" w:hAnsi="Times New Roman"/>
          <w:b/>
          <w:sz w:val="24"/>
          <w:szCs w:val="24"/>
          <w:lang w:eastAsia="ru-RU"/>
        </w:rPr>
      </w:pPr>
    </w:p>
    <w:p w:rsidR="00812168" w:rsidRPr="00A74436" w:rsidRDefault="00812168" w:rsidP="00812168">
      <w:pPr>
        <w:pStyle w:val="af"/>
        <w:ind w:left="0"/>
        <w:contextualSpacing w:val="0"/>
        <w:jc w:val="center"/>
        <w:rPr>
          <w:rFonts w:ascii="Times New Roman" w:hAnsi="Times New Roman"/>
          <w:b/>
          <w:lang w:eastAsia="ru-RU"/>
        </w:rPr>
      </w:pPr>
      <w:r w:rsidRPr="00A74436">
        <w:rPr>
          <w:rFonts w:ascii="Times New Roman" w:hAnsi="Times New Roman"/>
          <w:b/>
          <w:lang w:eastAsia="ru-RU"/>
        </w:rPr>
        <w:t>Показатели обеспеченности и доступности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4"/>
        <w:gridCol w:w="2126"/>
        <w:gridCol w:w="1843"/>
      </w:tblGrid>
      <w:tr w:rsidR="00812168" w:rsidRPr="00A74436" w:rsidTr="00A74436">
        <w:tc>
          <w:tcPr>
            <w:tcW w:w="5954" w:type="dxa"/>
            <w:shd w:val="clear" w:color="auto" w:fill="EEECE1"/>
            <w:vAlign w:val="center"/>
          </w:tcPr>
          <w:p w:rsidR="00812168" w:rsidRPr="00A74436" w:rsidRDefault="00812168" w:rsidP="00A74436">
            <w:pPr>
              <w:pStyle w:val="af"/>
              <w:ind w:left="0"/>
              <w:contextualSpacing w:val="0"/>
              <w:jc w:val="center"/>
              <w:rPr>
                <w:rFonts w:ascii="Times New Roman" w:hAnsi="Times New Roman"/>
                <w:b/>
                <w:lang w:val="ru-RU" w:eastAsia="ru-RU"/>
              </w:rPr>
            </w:pPr>
            <w:r w:rsidRPr="00A74436">
              <w:rPr>
                <w:rFonts w:ascii="Times New Roman" w:hAnsi="Times New Roman"/>
                <w:b/>
                <w:lang w:val="ru-RU" w:eastAsia="ru-RU"/>
              </w:rPr>
              <w:t>Объект нормирования</w:t>
            </w:r>
          </w:p>
        </w:tc>
        <w:tc>
          <w:tcPr>
            <w:tcW w:w="2126" w:type="dxa"/>
            <w:shd w:val="clear" w:color="auto" w:fill="EEECE1"/>
            <w:vAlign w:val="center"/>
          </w:tcPr>
          <w:p w:rsidR="00812168" w:rsidRPr="00A74436" w:rsidRDefault="00812168" w:rsidP="00A74436">
            <w:pPr>
              <w:pStyle w:val="af"/>
              <w:ind w:left="0" w:firstLine="0"/>
              <w:contextualSpacing w:val="0"/>
              <w:rPr>
                <w:rFonts w:ascii="Times New Roman" w:eastAsia="Times New Roman" w:hAnsi="Times New Roman"/>
                <w:b/>
                <w:lang w:val="ru-RU" w:eastAsia="ru-RU"/>
              </w:rPr>
            </w:pPr>
            <w:r w:rsidRPr="00A74436">
              <w:rPr>
                <w:rFonts w:ascii="Times New Roman" w:eastAsia="Times New Roman" w:hAnsi="Times New Roman"/>
                <w:b/>
                <w:lang w:val="ru-RU" w:eastAsia="ru-RU"/>
              </w:rPr>
              <w:t>Условия применения показателя</w:t>
            </w:r>
          </w:p>
        </w:tc>
        <w:tc>
          <w:tcPr>
            <w:tcW w:w="1843" w:type="dxa"/>
            <w:shd w:val="clear" w:color="auto" w:fill="EEECE1"/>
            <w:vAlign w:val="center"/>
          </w:tcPr>
          <w:p w:rsidR="00812168" w:rsidRPr="00A74436" w:rsidRDefault="00812168" w:rsidP="00A74436">
            <w:pPr>
              <w:pStyle w:val="af"/>
              <w:ind w:left="0" w:firstLine="0"/>
              <w:contextualSpacing w:val="0"/>
              <w:rPr>
                <w:rFonts w:ascii="Times New Roman" w:hAnsi="Times New Roman"/>
                <w:b/>
                <w:lang w:val="ru-RU" w:eastAsia="ru-RU"/>
              </w:rPr>
            </w:pPr>
            <w:r w:rsidRPr="00A74436">
              <w:rPr>
                <w:rFonts w:ascii="Times New Roman" w:eastAsia="Times New Roman" w:hAnsi="Times New Roman"/>
                <w:b/>
                <w:lang w:val="ru-RU" w:eastAsia="ru-RU"/>
              </w:rPr>
              <w:t>Значение</w:t>
            </w:r>
          </w:p>
        </w:tc>
      </w:tr>
      <w:tr w:rsidR="00812168" w:rsidRPr="00A74436" w:rsidTr="00A74436">
        <w:trPr>
          <w:trHeight w:val="126"/>
        </w:trPr>
        <w:tc>
          <w:tcPr>
            <w:tcW w:w="9923" w:type="dxa"/>
            <w:gridSpan w:val="3"/>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b/>
                <w:lang w:val="ru-RU" w:eastAsia="ru-RU"/>
              </w:rPr>
              <w:t>Показатель: *</w:t>
            </w:r>
            <w:r w:rsidRPr="00A74436">
              <w:rPr>
                <w:rFonts w:ascii="Times New Roman" w:eastAsia="Times New Roman" w:hAnsi="Times New Roman"/>
                <w:lang w:val="ru-RU" w:eastAsia="ru-RU"/>
              </w:rPr>
              <w:t xml:space="preserve">Кондиции объектов улично-дорожной сети, с которыми у перечисленных объектов должна быть обеспечена </w:t>
            </w:r>
            <w:r w:rsidRPr="00A74436">
              <w:rPr>
                <w:rFonts w:ascii="Times New Roman" w:hAnsi="Times New Roman"/>
                <w:lang w:val="ru-RU"/>
              </w:rPr>
              <w:t xml:space="preserve">основная </w:t>
            </w:r>
            <w:r w:rsidRPr="00A74436">
              <w:rPr>
                <w:rFonts w:ascii="Times New Roman" w:eastAsia="Times New Roman" w:hAnsi="Times New Roman"/>
                <w:lang w:val="ru-RU" w:eastAsia="ru-RU"/>
              </w:rPr>
              <w:t xml:space="preserve">пешеходная коммуникация (проложенная </w:t>
            </w:r>
            <w:r w:rsidRPr="00A74436">
              <w:rPr>
                <w:rFonts w:ascii="Times New Roman" w:hAnsi="Times New Roman"/>
                <w:lang w:val="ru-RU"/>
              </w:rPr>
              <w:t>вдоль улиц и дорог (тротуары) или независимо от них)</w:t>
            </w:r>
            <w:r w:rsidRPr="00A74436">
              <w:rPr>
                <w:rFonts w:ascii="Times New Roman" w:eastAsia="Times New Roman" w:hAnsi="Times New Roman"/>
                <w:lang w:val="ru-RU" w:eastAsia="ru-RU"/>
              </w:rPr>
              <w:t>, не хуже</w:t>
            </w:r>
          </w:p>
        </w:tc>
      </w:tr>
      <w:tr w:rsidR="00812168" w:rsidRPr="00A74436" w:rsidTr="00A74436">
        <w:trPr>
          <w:trHeight w:val="126"/>
        </w:trPr>
        <w:tc>
          <w:tcPr>
            <w:tcW w:w="5954"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на территории г. Навашино:</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xml:space="preserve">- </w:t>
            </w:r>
            <w:r w:rsidRPr="00A74436">
              <w:rPr>
                <w:rFonts w:ascii="Times New Roman" w:eastAsia="Times New Roman" w:hAnsi="Times New Roman"/>
                <w:lang w:val="ru-RU" w:eastAsia="ru-RU"/>
              </w:rPr>
              <w:t>городской парк</w:t>
            </w:r>
          </w:p>
        </w:tc>
        <w:tc>
          <w:tcPr>
            <w:tcW w:w="2126" w:type="dxa"/>
            <w:vMerge w:val="restart"/>
            <w:shd w:val="clear" w:color="auto" w:fill="auto"/>
            <w:vAlign w:val="center"/>
          </w:tcPr>
          <w:p w:rsidR="00812168" w:rsidRPr="00A74436" w:rsidRDefault="00812168" w:rsidP="00A74436">
            <w:pPr>
              <w:pStyle w:val="af"/>
              <w:ind w:left="0" w:firstLine="0"/>
              <w:jc w:val="center"/>
              <w:rPr>
                <w:rFonts w:ascii="Times New Roman" w:eastAsia="Times New Roman" w:hAnsi="Times New Roman"/>
                <w:lang w:val="ru-RU" w:eastAsia="ru-RU"/>
              </w:rPr>
            </w:pPr>
            <w:r w:rsidRPr="00A74436">
              <w:rPr>
                <w:rFonts w:ascii="Times New Roman" w:eastAsia="Times New Roman" w:hAnsi="Times New Roman"/>
                <w:lang w:val="ru-RU" w:eastAsia="ru-RU"/>
              </w:rPr>
              <w:t xml:space="preserve">При размещении, строительстве, преобразовании и реконструкции </w:t>
            </w:r>
            <w:r w:rsidRPr="00A74436">
              <w:rPr>
                <w:rFonts w:ascii="Times New Roman" w:eastAsia="Times New Roman" w:hAnsi="Times New Roman"/>
                <w:lang w:val="ru-RU" w:eastAsia="ru-RU"/>
              </w:rPr>
              <w:lastRenderedPageBreak/>
              <w:t>объектов, относящихся к области здравоохранение, и пешеходных коммуникаций</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eastAsia="Times New Roman" w:hAnsi="Times New Roman"/>
                <w:lang w:val="ru-RU" w:eastAsia="ru-RU"/>
              </w:rPr>
              <w:lastRenderedPageBreak/>
              <w:t xml:space="preserve">Магистральная улица обще-городского значения </w:t>
            </w:r>
            <w:r w:rsidRPr="00A74436">
              <w:rPr>
                <w:rFonts w:ascii="Times New Roman" w:eastAsia="Times New Roman" w:hAnsi="Times New Roman"/>
                <w:lang w:val="ru-RU" w:eastAsia="ru-RU"/>
              </w:rPr>
              <w:lastRenderedPageBreak/>
              <w:t>регулируемого движения</w:t>
            </w:r>
          </w:p>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Пешеходная улица</w:t>
            </w:r>
          </w:p>
        </w:tc>
      </w:tr>
      <w:tr w:rsidR="00812168" w:rsidRPr="00A74436" w:rsidTr="00A74436">
        <w:trPr>
          <w:trHeight w:val="126"/>
        </w:trPr>
        <w:tc>
          <w:tcPr>
            <w:tcW w:w="5954"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lastRenderedPageBreak/>
              <w:t>Объект на территории г. Навашино:</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 xml:space="preserve">- </w:t>
            </w:r>
            <w:r w:rsidRPr="00A74436">
              <w:rPr>
                <w:rFonts w:ascii="Times New Roman" w:eastAsia="Times New Roman" w:hAnsi="Times New Roman"/>
                <w:lang w:val="ru-RU" w:eastAsia="ru-RU"/>
              </w:rPr>
              <w:t>пляж</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lang w:val="ru-RU" w:eastAsia="ru-RU"/>
              </w:rPr>
              <w:t>- зона отдыха</w:t>
            </w:r>
          </w:p>
        </w:tc>
        <w:tc>
          <w:tcPr>
            <w:tcW w:w="2126" w:type="dxa"/>
            <w:vMerge/>
            <w:shd w:val="clear" w:color="auto" w:fill="auto"/>
            <w:vAlign w:val="center"/>
          </w:tcPr>
          <w:p w:rsidR="00812168" w:rsidRPr="00A74436" w:rsidRDefault="00812168" w:rsidP="00A74436">
            <w:pPr>
              <w:pStyle w:val="af"/>
              <w:ind w:left="0"/>
              <w:jc w:val="center"/>
              <w:rPr>
                <w:rFonts w:ascii="Times New Roman" w:eastAsia="Times New Roman" w:hAnsi="Times New Roman"/>
                <w:lang w:val="ru-RU" w:eastAsia="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Улица районного значения транспортно-пешеходная</w:t>
            </w:r>
          </w:p>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Пешеходная улица</w:t>
            </w:r>
          </w:p>
        </w:tc>
      </w:tr>
      <w:tr w:rsidR="00812168" w:rsidRPr="00A74436" w:rsidTr="00A74436">
        <w:trPr>
          <w:trHeight w:val="126"/>
        </w:trPr>
        <w:tc>
          <w:tcPr>
            <w:tcW w:w="5954"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xml:space="preserve">Объект на территории </w:t>
            </w:r>
            <w:r w:rsidRPr="00A74436">
              <w:rPr>
                <w:rFonts w:ascii="Times New Roman" w:eastAsia="Times New Roman" w:hAnsi="Times New Roman"/>
                <w:lang w:val="ru-RU" w:eastAsia="ru-RU"/>
              </w:rPr>
              <w:t>сельского населенного пункта</w:t>
            </w:r>
            <w:r w:rsidRPr="00A74436">
              <w:rPr>
                <w:rFonts w:ascii="Times New Roman" w:hAnsi="Times New Roman"/>
                <w:lang w:val="ru-RU"/>
              </w:rPr>
              <w:t>:</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 xml:space="preserve">- </w:t>
            </w:r>
            <w:r w:rsidRPr="00A74436">
              <w:rPr>
                <w:rFonts w:ascii="Times New Roman" w:eastAsia="Times New Roman" w:hAnsi="Times New Roman"/>
                <w:lang w:val="ru-RU" w:eastAsia="ru-RU"/>
              </w:rPr>
              <w:t>пляж</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lang w:val="ru-RU" w:eastAsia="ru-RU"/>
              </w:rPr>
              <w:t>- зона отдыха</w:t>
            </w:r>
          </w:p>
        </w:tc>
        <w:tc>
          <w:tcPr>
            <w:tcW w:w="2126"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Улица в жилой застройке основная</w:t>
            </w:r>
          </w:p>
        </w:tc>
      </w:tr>
      <w:tr w:rsidR="00812168" w:rsidRPr="00A74436" w:rsidTr="00A74436">
        <w:trPr>
          <w:trHeight w:val="126"/>
        </w:trPr>
        <w:tc>
          <w:tcPr>
            <w:tcW w:w="5954"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вне территории населенных пунктов:</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 xml:space="preserve">- </w:t>
            </w:r>
            <w:r w:rsidRPr="00A74436">
              <w:rPr>
                <w:rFonts w:ascii="Times New Roman" w:eastAsia="Times New Roman" w:hAnsi="Times New Roman"/>
                <w:lang w:val="ru-RU" w:eastAsia="ru-RU"/>
              </w:rPr>
              <w:t>пляж</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 зона отдыха</w:t>
            </w:r>
          </w:p>
        </w:tc>
        <w:tc>
          <w:tcPr>
            <w:tcW w:w="2126"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Автомобильная дорога I</w:t>
            </w:r>
            <w:r w:rsidRPr="00A74436">
              <w:rPr>
                <w:rFonts w:ascii="Times New Roman" w:hAnsi="Times New Roman"/>
                <w:lang w:val="en-US"/>
              </w:rPr>
              <w:t>V</w:t>
            </w:r>
            <w:r w:rsidRPr="00A74436">
              <w:rPr>
                <w:rFonts w:ascii="Times New Roman" w:hAnsi="Times New Roman"/>
                <w:lang w:val="ru-RU"/>
              </w:rPr>
              <w:t>-ой технической категории</w:t>
            </w:r>
          </w:p>
        </w:tc>
      </w:tr>
      <w:tr w:rsidR="00812168" w:rsidRPr="00A74436" w:rsidTr="00A74436">
        <w:trPr>
          <w:trHeight w:val="126"/>
        </w:trPr>
        <w:tc>
          <w:tcPr>
            <w:tcW w:w="9923" w:type="dxa"/>
            <w:gridSpan w:val="3"/>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b/>
                <w:lang w:val="ru-RU" w:eastAsia="ru-RU"/>
              </w:rPr>
              <w:t>Показатель: *</w:t>
            </w:r>
            <w:r w:rsidRPr="00A74436">
              <w:rPr>
                <w:rFonts w:ascii="Times New Roman" w:eastAsia="Times New Roman" w:hAnsi="Times New Roman"/>
                <w:lang w:val="ru-RU" w:eastAsia="ru-RU"/>
              </w:rPr>
              <w:t xml:space="preserve">Кондиции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перечисленных объектов к таким узлам </w:t>
            </w:r>
            <w:r w:rsidRPr="00A74436">
              <w:rPr>
                <w:rFonts w:ascii="Times New Roman" w:hAnsi="Times New Roman"/>
                <w:lang w:val="ru-RU"/>
              </w:rPr>
              <w:t xml:space="preserve">– кондиции дороги (улицы) или участка дороги (улицы), по которому проходит такой маршрут с худшими (наиболее низкими) </w:t>
            </w:r>
            <w:r w:rsidRPr="00A74436">
              <w:rPr>
                <w:rFonts w:ascii="Times New Roman" w:eastAsia="Times New Roman" w:hAnsi="Times New Roman"/>
                <w:lang w:val="ru-RU" w:eastAsia="ru-RU"/>
              </w:rPr>
              <w:t>показателями, не хуже</w:t>
            </w:r>
          </w:p>
        </w:tc>
      </w:tr>
      <w:tr w:rsidR="00812168" w:rsidRPr="00A74436" w:rsidTr="00A74436">
        <w:trPr>
          <w:trHeight w:val="126"/>
        </w:trPr>
        <w:tc>
          <w:tcPr>
            <w:tcW w:w="5954"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на территории г. Навашино:</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xml:space="preserve">- </w:t>
            </w:r>
            <w:r w:rsidRPr="00A74436">
              <w:rPr>
                <w:rFonts w:ascii="Times New Roman" w:eastAsia="Times New Roman" w:hAnsi="Times New Roman"/>
                <w:lang w:val="ru-RU" w:eastAsia="ru-RU"/>
              </w:rPr>
              <w:t>городской парк</w:t>
            </w:r>
          </w:p>
        </w:tc>
        <w:tc>
          <w:tcPr>
            <w:tcW w:w="2126" w:type="dxa"/>
            <w:vMerge w:val="restart"/>
            <w:shd w:val="clear" w:color="auto" w:fill="auto"/>
            <w:vAlign w:val="center"/>
          </w:tcPr>
          <w:p w:rsidR="00812168" w:rsidRPr="00A74436" w:rsidRDefault="00812168" w:rsidP="00A74436">
            <w:pPr>
              <w:pStyle w:val="af"/>
              <w:ind w:left="0" w:firstLine="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преобразовании и реконструкции объектов, относящихся к области здравоохранение, дорог и улиц</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eastAsia="Times New Roman" w:hAnsi="Times New Roman"/>
                <w:lang w:val="ru-RU" w:eastAsia="ru-RU"/>
              </w:rPr>
              <w:t>Магистральная улица обще-городского значения регулируемого движения</w:t>
            </w:r>
          </w:p>
        </w:tc>
      </w:tr>
      <w:tr w:rsidR="00812168" w:rsidRPr="00A74436" w:rsidTr="00A74436">
        <w:trPr>
          <w:trHeight w:val="126"/>
        </w:trPr>
        <w:tc>
          <w:tcPr>
            <w:tcW w:w="5954"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на территории г. Навашино:</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 xml:space="preserve">- </w:t>
            </w:r>
            <w:r w:rsidRPr="00A74436">
              <w:rPr>
                <w:rFonts w:ascii="Times New Roman" w:eastAsia="Times New Roman" w:hAnsi="Times New Roman"/>
                <w:lang w:val="ru-RU" w:eastAsia="ru-RU"/>
              </w:rPr>
              <w:t>пляж</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 зона отдыха</w:t>
            </w:r>
          </w:p>
        </w:tc>
        <w:tc>
          <w:tcPr>
            <w:tcW w:w="2126"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Улица районного значения транспортно-пешеходная</w:t>
            </w:r>
          </w:p>
        </w:tc>
      </w:tr>
      <w:tr w:rsidR="00812168" w:rsidRPr="00A74436" w:rsidTr="00A74436">
        <w:trPr>
          <w:trHeight w:val="126"/>
        </w:trPr>
        <w:tc>
          <w:tcPr>
            <w:tcW w:w="5954"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на территории г. Навашино:</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 xml:space="preserve">- </w:t>
            </w:r>
            <w:r w:rsidRPr="00A74436">
              <w:rPr>
                <w:rFonts w:ascii="Times New Roman" w:eastAsia="Times New Roman" w:hAnsi="Times New Roman"/>
                <w:lang w:val="ru-RU" w:eastAsia="ru-RU"/>
              </w:rPr>
              <w:t>пляж</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eastAsia="Times New Roman" w:hAnsi="Times New Roman"/>
                <w:lang w:val="ru-RU" w:eastAsia="ru-RU"/>
              </w:rPr>
              <w:t>- зона отдыха</w:t>
            </w:r>
          </w:p>
        </w:tc>
        <w:tc>
          <w:tcPr>
            <w:tcW w:w="2126"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hAnsi="Times New Roman"/>
                <w:lang w:val="ru-RU"/>
              </w:rPr>
            </w:pPr>
            <w:r w:rsidRPr="00A74436">
              <w:rPr>
                <w:rFonts w:ascii="Times New Roman" w:hAnsi="Times New Roman"/>
                <w:lang w:val="ru-RU"/>
              </w:rPr>
              <w:t>Улица в жилой застройке основная</w:t>
            </w:r>
          </w:p>
        </w:tc>
      </w:tr>
      <w:tr w:rsidR="00812168" w:rsidRPr="00A74436" w:rsidTr="00A74436">
        <w:trPr>
          <w:trHeight w:val="126"/>
        </w:trPr>
        <w:tc>
          <w:tcPr>
            <w:tcW w:w="5954"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вне территории населенных пунктов:</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hAnsi="Times New Roman"/>
                <w:lang w:val="ru-RU"/>
              </w:rPr>
              <w:t xml:space="preserve">- </w:t>
            </w:r>
            <w:r w:rsidRPr="00A74436">
              <w:rPr>
                <w:rFonts w:ascii="Times New Roman" w:eastAsia="Times New Roman" w:hAnsi="Times New Roman"/>
                <w:lang w:val="ru-RU" w:eastAsia="ru-RU"/>
              </w:rPr>
              <w:t>пляж</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 зона отдыха</w:t>
            </w:r>
          </w:p>
        </w:tc>
        <w:tc>
          <w:tcPr>
            <w:tcW w:w="2126" w:type="dxa"/>
            <w:vMerge/>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hAnsi="Times New Roman"/>
                <w:lang w:val="ru-RU"/>
              </w:rPr>
              <w:t>Автомобильная дорога I</w:t>
            </w:r>
            <w:r w:rsidRPr="00A74436">
              <w:rPr>
                <w:rFonts w:ascii="Times New Roman" w:hAnsi="Times New Roman"/>
                <w:lang w:val="en-US"/>
              </w:rPr>
              <w:t>V</w:t>
            </w:r>
            <w:r w:rsidRPr="00A74436">
              <w:rPr>
                <w:rFonts w:ascii="Times New Roman" w:hAnsi="Times New Roman"/>
                <w:lang w:val="ru-RU"/>
              </w:rPr>
              <w:t>-ой технической категории</w:t>
            </w:r>
          </w:p>
        </w:tc>
      </w:tr>
      <w:tr w:rsidR="00812168" w:rsidRPr="00A74436" w:rsidTr="00A74436">
        <w:trPr>
          <w:trHeight w:val="30"/>
        </w:trPr>
        <w:tc>
          <w:tcPr>
            <w:tcW w:w="9923" w:type="dxa"/>
            <w:gridSpan w:val="3"/>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b/>
                <w:lang w:val="ru-RU" w:eastAsia="ru-RU"/>
              </w:rPr>
              <w:t>Показатель, ед. измерения:</w:t>
            </w:r>
            <w:r w:rsidRPr="00A74436">
              <w:rPr>
                <w:rFonts w:ascii="Times New Roman" w:eastAsia="Times New Roman" w:hAnsi="Times New Roman"/>
                <w:lang w:val="ru-RU" w:eastAsia="ru-RU"/>
              </w:rPr>
              <w:t xml:space="preserve"> Коэффициент изменения показателя обеспеченности объектами, относящимися к области здравоохранение - отношение значения показателя объекта после реконструкции к его значению до реконструкции, не менее</w:t>
            </w:r>
          </w:p>
        </w:tc>
      </w:tr>
      <w:tr w:rsidR="00812168" w:rsidRPr="00A74436" w:rsidTr="00A74436">
        <w:trPr>
          <w:trHeight w:val="25"/>
        </w:trPr>
        <w:tc>
          <w:tcPr>
            <w:tcW w:w="5954"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Площадь земельного участка места массового отдыха населения</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Площадь зеленых насаждений в местах массового отдыха населения</w:t>
            </w:r>
          </w:p>
        </w:tc>
        <w:tc>
          <w:tcPr>
            <w:tcW w:w="2126"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размещении, строительстве, преобразовании и реконструкции объектов</w:t>
            </w:r>
          </w:p>
        </w:tc>
        <w:tc>
          <w:tcPr>
            <w:tcW w:w="1843"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1,0</w:t>
            </w:r>
          </w:p>
        </w:tc>
      </w:tr>
    </w:tbl>
    <w:p w:rsidR="00812168" w:rsidRPr="00B22AC3" w:rsidRDefault="00812168" w:rsidP="00B22AC3">
      <w:pPr>
        <w:spacing w:after="0" w:line="240" w:lineRule="auto"/>
        <w:ind w:firstLine="567"/>
        <w:jc w:val="both"/>
        <w:rPr>
          <w:rFonts w:ascii="Times New Roman" w:hAnsi="Times New Roman" w:cs="Times New Roman"/>
          <w:i/>
        </w:rPr>
      </w:pPr>
      <w:r w:rsidRPr="00B22AC3">
        <w:rPr>
          <w:rFonts w:ascii="Times New Roman" w:hAnsi="Times New Roman" w:cs="Times New Roman"/>
          <w:i/>
        </w:rPr>
        <w:t>*Кондиции дорог вне населенных пунктов согласно ГОСТ Р 52398-2005 «Классификация автомобильных дорог. Основные параметры и требования», кондиции улиц и дорог в населенных пунктах согласно Своду правил СП 42.13330.2011 «Градостроительство. Планировка и застройка городских и сельских поселений».</w:t>
      </w:r>
    </w:p>
    <w:p w:rsidR="00812168" w:rsidRPr="00B22AC3" w:rsidRDefault="00812168" w:rsidP="00B22AC3">
      <w:pPr>
        <w:spacing w:after="0" w:line="240" w:lineRule="auto"/>
        <w:ind w:firstLine="567"/>
        <w:jc w:val="both"/>
        <w:rPr>
          <w:rFonts w:ascii="Times New Roman" w:hAnsi="Times New Roman" w:cs="Times New Roman"/>
          <w:i/>
        </w:rPr>
      </w:pPr>
      <w:r w:rsidRPr="00B22AC3">
        <w:rPr>
          <w:rFonts w:ascii="Times New Roman" w:hAnsi="Times New Roman" w:cs="Times New Roman"/>
          <w:i/>
        </w:rPr>
        <w:t>**нормативы для учреждений дополнительного образования детей согласно р. «Показатели обеспеченности и доступности объектов, относящихся к области образование».</w:t>
      </w:r>
    </w:p>
    <w:p w:rsidR="00812168" w:rsidRPr="00B22AC3" w:rsidRDefault="00812168" w:rsidP="00B22AC3">
      <w:pPr>
        <w:pStyle w:val="3"/>
        <w:spacing w:before="0" w:line="240" w:lineRule="auto"/>
        <w:jc w:val="center"/>
        <w:rPr>
          <w:rFonts w:ascii="Times New Roman" w:hAnsi="Times New Roman" w:cs="Times New Roman"/>
          <w:color w:val="auto"/>
          <w:lang w:eastAsia="ru-RU"/>
        </w:rPr>
      </w:pPr>
      <w:bookmarkStart w:id="50" w:name="_Toc467251549"/>
      <w:r w:rsidRPr="00B22AC3">
        <w:rPr>
          <w:rFonts w:ascii="Times New Roman" w:hAnsi="Times New Roman" w:cs="Times New Roman"/>
          <w:color w:val="auto"/>
          <w:lang w:eastAsia="ru-RU"/>
        </w:rPr>
        <w:lastRenderedPageBreak/>
        <w:t xml:space="preserve">4.15.Показатели обеспеченности и доступности </w:t>
      </w:r>
      <w:r w:rsidRPr="00B22AC3">
        <w:rPr>
          <w:rFonts w:ascii="Times New Roman" w:hAnsi="Times New Roman" w:cs="Times New Roman"/>
          <w:color w:val="auto"/>
        </w:rPr>
        <w:t xml:space="preserve">иными объектами местного значения. </w:t>
      </w:r>
      <w:r w:rsidRPr="00B22AC3">
        <w:rPr>
          <w:rFonts w:ascii="Times New Roman" w:hAnsi="Times New Roman" w:cs="Times New Roman"/>
          <w:color w:val="auto"/>
          <w:lang w:eastAsia="ru-RU"/>
        </w:rPr>
        <w:t xml:space="preserve">Объекты по оказанию </w:t>
      </w:r>
      <w:r w:rsidRPr="00B22AC3">
        <w:rPr>
          <w:rFonts w:ascii="Times New Roman" w:hAnsi="Times New Roman" w:cs="Times New Roman"/>
          <w:color w:val="auto"/>
        </w:rPr>
        <w:t>ритуальных услуг и места захоронения</w:t>
      </w:r>
      <w:bookmarkEnd w:id="50"/>
      <w:r w:rsidRPr="00B22AC3">
        <w:rPr>
          <w:rFonts w:ascii="Times New Roman" w:hAnsi="Times New Roman" w:cs="Times New Roman"/>
          <w:color w:val="auto"/>
        </w:rPr>
        <w:t>.</w:t>
      </w:r>
    </w:p>
    <w:p w:rsidR="00812168" w:rsidRPr="00B22AC3" w:rsidRDefault="00812168" w:rsidP="00B22AC3">
      <w:pPr>
        <w:spacing w:after="0" w:line="240" w:lineRule="auto"/>
        <w:ind w:firstLine="567"/>
        <w:jc w:val="both"/>
        <w:rPr>
          <w:rFonts w:ascii="Times New Roman" w:hAnsi="Times New Roman" w:cs="Times New Roman"/>
        </w:rPr>
      </w:pPr>
      <w:r w:rsidRPr="00B22AC3">
        <w:rPr>
          <w:rFonts w:ascii="Times New Roman" w:hAnsi="Times New Roman" w:cs="Times New Roman"/>
        </w:rPr>
        <w:t>Согласно п. 23 ч. 1 ст. 16 Закона о МСУ «К вопросам местного значения городского округа относится организация ритуальных услуг и содержание мест захоронения».</w:t>
      </w:r>
    </w:p>
    <w:p w:rsidR="00812168" w:rsidRPr="00B22AC3" w:rsidRDefault="00812168" w:rsidP="00B22AC3">
      <w:pPr>
        <w:spacing w:after="0" w:line="240" w:lineRule="auto"/>
        <w:ind w:firstLine="567"/>
        <w:jc w:val="both"/>
        <w:rPr>
          <w:rFonts w:ascii="Times New Roman" w:hAnsi="Times New Roman" w:cs="Times New Roman"/>
        </w:rPr>
      </w:pPr>
      <w:r w:rsidRPr="00B22AC3">
        <w:rPr>
          <w:rFonts w:ascii="Times New Roman" w:hAnsi="Times New Roman" w:cs="Times New Roman"/>
        </w:rPr>
        <w:t>На территории муниципального образования размещается кладбище традиционного захоронения.</w:t>
      </w:r>
    </w:p>
    <w:p w:rsidR="00812168" w:rsidRPr="00B22AC3" w:rsidRDefault="00812168" w:rsidP="00B22AC3">
      <w:pPr>
        <w:spacing w:after="0" w:line="240" w:lineRule="auto"/>
        <w:ind w:firstLine="567"/>
        <w:jc w:val="both"/>
        <w:rPr>
          <w:rFonts w:ascii="Times New Roman" w:hAnsi="Times New Roman" w:cs="Times New Roman"/>
        </w:rPr>
      </w:pPr>
      <w:r w:rsidRPr="00B22AC3">
        <w:rPr>
          <w:rFonts w:ascii="Times New Roman" w:hAnsi="Times New Roman" w:cs="Times New Roman"/>
        </w:rPr>
        <w:t xml:space="preserve">Согласно Паспорту г. Навашино на </w:t>
      </w:r>
      <w:smartTag w:uri="urn:schemas-microsoft-com:office:smarttags" w:element="metricconverter">
        <w:smartTagPr>
          <w:attr w:name="ProductID" w:val="2014 г"/>
        </w:smartTagPr>
        <w:r w:rsidRPr="00B22AC3">
          <w:rPr>
            <w:rFonts w:ascii="Times New Roman" w:hAnsi="Times New Roman" w:cs="Times New Roman"/>
          </w:rPr>
          <w:t>2014 г</w:t>
        </w:r>
      </w:smartTag>
      <w:r w:rsidRPr="00B22AC3">
        <w:rPr>
          <w:rFonts w:ascii="Times New Roman" w:hAnsi="Times New Roman" w:cs="Times New Roman"/>
        </w:rPr>
        <w:t>. (Росстат, 2016) на территории г. Навашино размещены 2 объекта, оказывающие ритуальные услуги.</w:t>
      </w:r>
    </w:p>
    <w:p w:rsidR="00812168" w:rsidRPr="00A74436" w:rsidRDefault="00812168" w:rsidP="00B22AC3">
      <w:pPr>
        <w:spacing w:after="0" w:line="240" w:lineRule="auto"/>
        <w:ind w:firstLine="567"/>
        <w:jc w:val="both"/>
        <w:rPr>
          <w:rFonts w:ascii="Times New Roman" w:hAnsi="Times New Roman" w:cs="Times New Roman"/>
        </w:rPr>
      </w:pPr>
      <w:r w:rsidRPr="00B22AC3">
        <w:rPr>
          <w:rFonts w:ascii="Times New Roman" w:hAnsi="Times New Roman" w:cs="Times New Roman"/>
        </w:rPr>
        <w:t>Расчетные показатели, характеризующие смертность населения</w:t>
      </w:r>
      <w:r w:rsidRPr="00A74436">
        <w:rPr>
          <w:rFonts w:ascii="Times New Roman" w:hAnsi="Times New Roman" w:cs="Times New Roman"/>
        </w:rPr>
        <w:t xml:space="preserve"> в муниципальном образовании, приведены в </w:t>
      </w:r>
      <w:r w:rsidRPr="00A74436">
        <w:rPr>
          <w:rFonts w:ascii="Times New Roman" w:hAnsi="Times New Roman" w:cs="Times New Roman"/>
          <w:bCs/>
        </w:rPr>
        <w:t>нижеследующей Таблице</w:t>
      </w:r>
      <w:r w:rsidRPr="00A74436">
        <w:rPr>
          <w:rFonts w:ascii="Times New Roman" w:hAnsi="Times New Roman" w:cs="Times New Roman"/>
        </w:rPr>
        <w:t>.</w:t>
      </w:r>
    </w:p>
    <w:p w:rsidR="00812168" w:rsidRPr="00A74436" w:rsidRDefault="00812168" w:rsidP="00812168">
      <w:pPr>
        <w:pStyle w:val="af"/>
        <w:spacing w:before="120" w:after="120"/>
        <w:ind w:left="0"/>
        <w:contextualSpacing w:val="0"/>
        <w:jc w:val="center"/>
        <w:rPr>
          <w:rFonts w:ascii="Times New Roman" w:hAnsi="Times New Roman"/>
          <w:b/>
          <w:lang w:eastAsia="ru-RU"/>
        </w:rPr>
      </w:pPr>
      <w:r w:rsidRPr="00A74436">
        <w:rPr>
          <w:rFonts w:ascii="Times New Roman" w:hAnsi="Times New Roman"/>
          <w:b/>
          <w:lang w:eastAsia="ru-RU"/>
        </w:rPr>
        <w:t>Смертность населения</w:t>
      </w:r>
    </w:p>
    <w:tbl>
      <w:tblPr>
        <w:tblW w:w="5000" w:type="pct"/>
        <w:tblInd w:w="108" w:type="dxa"/>
        <w:tblLayout w:type="fixed"/>
        <w:tblCellMar>
          <w:left w:w="0" w:type="dxa"/>
          <w:right w:w="0" w:type="dxa"/>
        </w:tblCellMar>
        <w:tblLook w:val="04A0"/>
      </w:tblPr>
      <w:tblGrid>
        <w:gridCol w:w="4894"/>
        <w:gridCol w:w="5284"/>
      </w:tblGrid>
      <w:tr w:rsidR="00812168" w:rsidRPr="00A74436" w:rsidTr="00A74436">
        <w:trPr>
          <w:trHeight w:val="20"/>
        </w:trPr>
        <w:tc>
          <w:tcPr>
            <w:tcW w:w="2404" w:type="pct"/>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812168" w:rsidRPr="00A74436" w:rsidRDefault="00812168" w:rsidP="00A74436">
            <w:pPr>
              <w:contextualSpacing/>
              <w:jc w:val="center"/>
              <w:rPr>
                <w:rFonts w:ascii="Times New Roman" w:hAnsi="Times New Roman" w:cs="Times New Roman"/>
                <w:b/>
                <w:bCs/>
              </w:rPr>
            </w:pPr>
            <w:r w:rsidRPr="00A74436">
              <w:rPr>
                <w:rFonts w:ascii="Times New Roman" w:hAnsi="Times New Roman" w:cs="Times New Roman"/>
                <w:b/>
                <w:bCs/>
              </w:rPr>
              <w:t>Численность населения (перспективная), чел.</w:t>
            </w:r>
          </w:p>
        </w:tc>
        <w:tc>
          <w:tcPr>
            <w:tcW w:w="2596" w:type="pct"/>
            <w:tcBorders>
              <w:top w:val="single" w:sz="4" w:space="0" w:color="auto"/>
              <w:left w:val="single" w:sz="4" w:space="0" w:color="auto"/>
              <w:bottom w:val="single" w:sz="4" w:space="0" w:color="auto"/>
              <w:right w:val="single" w:sz="4" w:space="0" w:color="auto"/>
            </w:tcBorders>
            <w:shd w:val="clear" w:color="auto" w:fill="EEECE1"/>
            <w:vAlign w:val="center"/>
          </w:tcPr>
          <w:p w:rsidR="00812168" w:rsidRPr="00A74436" w:rsidRDefault="00812168" w:rsidP="00A74436">
            <w:pPr>
              <w:contextualSpacing/>
              <w:jc w:val="center"/>
              <w:rPr>
                <w:rFonts w:ascii="Times New Roman" w:hAnsi="Times New Roman" w:cs="Times New Roman"/>
                <w:b/>
                <w:bCs/>
              </w:rPr>
            </w:pPr>
            <w:r w:rsidRPr="00A74436">
              <w:rPr>
                <w:rFonts w:ascii="Times New Roman" w:hAnsi="Times New Roman" w:cs="Times New Roman"/>
                <w:b/>
                <w:bCs/>
              </w:rPr>
              <w:t>Число умерших за год, (прогнозируемое значение), чел.</w:t>
            </w:r>
          </w:p>
        </w:tc>
      </w:tr>
      <w:tr w:rsidR="00812168" w:rsidRPr="00A74436" w:rsidTr="00A74436">
        <w:trPr>
          <w:trHeight w:val="20"/>
        </w:trPr>
        <w:tc>
          <w:tcPr>
            <w:tcW w:w="2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2168" w:rsidRPr="00A74436" w:rsidRDefault="00812168" w:rsidP="00A74436">
            <w:pPr>
              <w:jc w:val="center"/>
              <w:rPr>
                <w:rFonts w:ascii="Times New Roman" w:hAnsi="Times New Roman" w:cs="Times New Roman"/>
                <w:color w:val="000000"/>
              </w:rPr>
            </w:pPr>
            <w:r w:rsidRPr="00A74436">
              <w:rPr>
                <w:rFonts w:ascii="Times New Roman" w:hAnsi="Times New Roman" w:cs="Times New Roman"/>
                <w:color w:val="000000"/>
              </w:rPr>
              <w:t>ок. 23000</w:t>
            </w:r>
          </w:p>
        </w:tc>
        <w:tc>
          <w:tcPr>
            <w:tcW w:w="2596" w:type="pct"/>
            <w:tcBorders>
              <w:top w:val="single" w:sz="4" w:space="0" w:color="auto"/>
              <w:left w:val="single" w:sz="4" w:space="0" w:color="auto"/>
              <w:bottom w:val="single" w:sz="8" w:space="0" w:color="auto"/>
              <w:right w:val="single" w:sz="8" w:space="0" w:color="auto"/>
            </w:tcBorders>
            <w:vAlign w:val="center"/>
          </w:tcPr>
          <w:p w:rsidR="00812168" w:rsidRPr="00A74436" w:rsidRDefault="00812168" w:rsidP="00A74436">
            <w:pPr>
              <w:jc w:val="center"/>
              <w:rPr>
                <w:rFonts w:ascii="Times New Roman" w:hAnsi="Times New Roman" w:cs="Times New Roman"/>
                <w:color w:val="000000"/>
              </w:rPr>
            </w:pPr>
            <w:r w:rsidRPr="00A74436">
              <w:rPr>
                <w:rFonts w:ascii="Times New Roman" w:hAnsi="Times New Roman" w:cs="Times New Roman"/>
                <w:color w:val="000000"/>
              </w:rPr>
              <w:t>440</w:t>
            </w:r>
          </w:p>
        </w:tc>
      </w:tr>
    </w:tbl>
    <w:p w:rsidR="00812168" w:rsidRPr="00616327" w:rsidRDefault="00812168" w:rsidP="00B22AC3">
      <w:pPr>
        <w:spacing w:after="0" w:line="240" w:lineRule="auto"/>
        <w:ind w:firstLine="567"/>
        <w:jc w:val="both"/>
        <w:rPr>
          <w:rFonts w:ascii="Times New Roman" w:hAnsi="Times New Roman" w:cs="Times New Roman"/>
          <w:sz w:val="24"/>
          <w:szCs w:val="24"/>
        </w:rPr>
      </w:pPr>
      <w:r w:rsidRPr="00616327">
        <w:rPr>
          <w:rFonts w:ascii="Times New Roman" w:hAnsi="Times New Roman" w:cs="Times New Roman"/>
          <w:i/>
          <w:sz w:val="24"/>
          <w:szCs w:val="24"/>
        </w:rPr>
        <w:t>Согласно Паспорту муниципального образования на 2012 - 2015 гг. (Росстат, 2016): Общий коэффициент смертности   – 18,0 – 19,5 промилле и 14,0 промилле, соответственно</w:t>
      </w:r>
      <w:r w:rsidRPr="00616327">
        <w:rPr>
          <w:rFonts w:ascii="Times New Roman" w:hAnsi="Times New Roman" w:cs="Times New Roman"/>
          <w:b/>
          <w:i/>
          <w:sz w:val="24"/>
          <w:szCs w:val="24"/>
        </w:rPr>
        <w:t>.</w:t>
      </w:r>
    </w:p>
    <w:p w:rsidR="00812168" w:rsidRPr="00616327" w:rsidRDefault="00812168" w:rsidP="00B22AC3">
      <w:pPr>
        <w:pStyle w:val="af"/>
        <w:spacing w:before="120"/>
        <w:ind w:left="0"/>
        <w:contextualSpacing w:val="0"/>
        <w:jc w:val="center"/>
        <w:rPr>
          <w:rFonts w:ascii="Times New Roman" w:hAnsi="Times New Roman"/>
          <w:b/>
          <w:sz w:val="24"/>
          <w:szCs w:val="24"/>
          <w:lang w:eastAsia="ru-RU"/>
        </w:rPr>
      </w:pPr>
      <w:r w:rsidRPr="00616327">
        <w:rPr>
          <w:rFonts w:ascii="Times New Roman" w:hAnsi="Times New Roman"/>
          <w:b/>
          <w:sz w:val="24"/>
          <w:szCs w:val="24"/>
          <w:lang w:eastAsia="ru-RU"/>
        </w:rPr>
        <w:t>Установленные нормативные параметры мест захоронения</w:t>
      </w:r>
    </w:p>
    <w:p w:rsidR="00812168" w:rsidRPr="00616327" w:rsidRDefault="00812168" w:rsidP="00B22AC3">
      <w:pPr>
        <w:pStyle w:val="af"/>
        <w:spacing w:before="120"/>
        <w:ind w:left="0"/>
        <w:contextualSpacing w:val="0"/>
        <w:rPr>
          <w:rFonts w:ascii="Times New Roman" w:hAnsi="Times New Roman"/>
          <w:sz w:val="24"/>
          <w:szCs w:val="24"/>
        </w:rPr>
      </w:pPr>
      <w:r w:rsidRPr="00616327">
        <w:rPr>
          <w:rFonts w:ascii="Times New Roman" w:hAnsi="Times New Roman"/>
          <w:sz w:val="24"/>
          <w:szCs w:val="24"/>
        </w:rPr>
        <w:t>Сводом правил СП 42.13330.2011 «Градостроительство, планировка и застройка городских и сельских поселений» установлены нормативные параметры развития систем и объектов, относящихся к области водоснабжение.</w:t>
      </w:r>
    </w:p>
    <w:p w:rsidR="00812168" w:rsidRPr="00616327" w:rsidRDefault="00812168" w:rsidP="00B22AC3">
      <w:pPr>
        <w:tabs>
          <w:tab w:val="left" w:pos="851"/>
        </w:tabs>
        <w:spacing w:before="120" w:after="0" w:line="240" w:lineRule="auto"/>
        <w:ind w:firstLine="567"/>
        <w:rPr>
          <w:rFonts w:ascii="Times New Roman" w:hAnsi="Times New Roman" w:cs="Times New Roman"/>
          <w:sz w:val="24"/>
          <w:szCs w:val="24"/>
        </w:rPr>
      </w:pPr>
      <w:r w:rsidRPr="00616327">
        <w:rPr>
          <w:rFonts w:ascii="Times New Roman" w:hAnsi="Times New Roman" w:cs="Times New Roman"/>
          <w:sz w:val="24"/>
          <w:szCs w:val="24"/>
        </w:rPr>
        <w:t>Устанавливаются:</w:t>
      </w:r>
    </w:p>
    <w:p w:rsidR="00812168" w:rsidRPr="00616327" w:rsidRDefault="00812168" w:rsidP="00B22AC3">
      <w:pPr>
        <w:pStyle w:val="af"/>
        <w:widowControl w:val="0"/>
        <w:numPr>
          <w:ilvl w:val="0"/>
          <w:numId w:val="8"/>
        </w:numPr>
        <w:tabs>
          <w:tab w:val="left" w:pos="993"/>
        </w:tabs>
        <w:autoSpaceDE w:val="0"/>
        <w:autoSpaceDN w:val="0"/>
        <w:adjustRightInd w:val="0"/>
        <w:ind w:left="0" w:firstLine="567"/>
        <w:rPr>
          <w:rFonts w:ascii="Times New Roman" w:hAnsi="Times New Roman"/>
          <w:sz w:val="24"/>
          <w:szCs w:val="24"/>
        </w:rPr>
      </w:pPr>
      <w:r w:rsidRPr="00616327">
        <w:rPr>
          <w:rFonts w:ascii="Times New Roman" w:hAnsi="Times New Roman"/>
          <w:sz w:val="24"/>
          <w:szCs w:val="24"/>
        </w:rPr>
        <w:t>Требования к размещению кладбищ;</w:t>
      </w:r>
    </w:p>
    <w:p w:rsidR="00812168" w:rsidRPr="00616327" w:rsidRDefault="00812168" w:rsidP="00B22AC3">
      <w:pPr>
        <w:pStyle w:val="af"/>
        <w:widowControl w:val="0"/>
        <w:numPr>
          <w:ilvl w:val="0"/>
          <w:numId w:val="8"/>
        </w:numPr>
        <w:tabs>
          <w:tab w:val="left" w:pos="993"/>
        </w:tabs>
        <w:autoSpaceDE w:val="0"/>
        <w:autoSpaceDN w:val="0"/>
        <w:adjustRightInd w:val="0"/>
        <w:ind w:left="0" w:firstLine="567"/>
        <w:contextualSpacing w:val="0"/>
        <w:rPr>
          <w:rFonts w:ascii="Times New Roman" w:hAnsi="Times New Roman"/>
          <w:sz w:val="24"/>
          <w:szCs w:val="24"/>
        </w:rPr>
      </w:pPr>
      <w:r w:rsidRPr="00616327">
        <w:rPr>
          <w:rFonts w:ascii="Times New Roman" w:hAnsi="Times New Roman"/>
          <w:sz w:val="24"/>
          <w:szCs w:val="24"/>
        </w:rPr>
        <w:t>Расстояния от зданий (земельных участков) до кладбищ традиционного захоронения, крематориев, закрытых кладбищ, кладбищ с погребением после кремации, колумбариев, сельских кладбищ.</w:t>
      </w:r>
    </w:p>
    <w:p w:rsidR="00812168" w:rsidRPr="00616327" w:rsidRDefault="00812168" w:rsidP="00B22AC3">
      <w:pPr>
        <w:pStyle w:val="af"/>
        <w:spacing w:before="120"/>
        <w:ind w:left="0"/>
        <w:contextualSpacing w:val="0"/>
        <w:jc w:val="center"/>
        <w:rPr>
          <w:rFonts w:ascii="Times New Roman" w:hAnsi="Times New Roman"/>
          <w:b/>
          <w:sz w:val="24"/>
          <w:szCs w:val="24"/>
          <w:lang w:eastAsia="ru-RU"/>
        </w:rPr>
      </w:pPr>
      <w:r w:rsidRPr="00616327">
        <w:rPr>
          <w:rFonts w:ascii="Times New Roman" w:hAnsi="Times New Roman"/>
          <w:b/>
          <w:sz w:val="24"/>
          <w:szCs w:val="24"/>
          <w:lang w:eastAsia="ru-RU"/>
        </w:rPr>
        <w:t>Показатели обеспеченности и доступности мест захоронения</w:t>
      </w:r>
    </w:p>
    <w:p w:rsidR="00812168" w:rsidRPr="00616327" w:rsidRDefault="00812168" w:rsidP="00B22AC3">
      <w:pPr>
        <w:pStyle w:val="af"/>
        <w:spacing w:before="120"/>
        <w:ind w:left="0"/>
        <w:contextualSpacing w:val="0"/>
        <w:rPr>
          <w:rFonts w:ascii="Times New Roman" w:hAnsi="Times New Roman"/>
          <w:sz w:val="24"/>
          <w:szCs w:val="24"/>
        </w:rPr>
      </w:pPr>
      <w:r w:rsidRPr="00616327">
        <w:rPr>
          <w:rFonts w:ascii="Times New Roman" w:hAnsi="Times New Roman"/>
          <w:sz w:val="24"/>
          <w:szCs w:val="24"/>
        </w:rPr>
        <w:t>Установленные Нормативами показатели обеспеченности и доступности мест захоронения приведены в нижеследующей Таблице.</w:t>
      </w:r>
    </w:p>
    <w:p w:rsidR="00812168" w:rsidRPr="00A74436" w:rsidRDefault="00812168" w:rsidP="00B22AC3">
      <w:pPr>
        <w:pStyle w:val="af"/>
        <w:spacing w:before="120"/>
        <w:ind w:left="-567"/>
        <w:contextualSpacing w:val="0"/>
        <w:jc w:val="center"/>
        <w:rPr>
          <w:rFonts w:ascii="Times New Roman" w:hAnsi="Times New Roman"/>
          <w:b/>
          <w:lang w:eastAsia="ru-RU"/>
        </w:rPr>
      </w:pPr>
      <w:r w:rsidRPr="00A74436">
        <w:rPr>
          <w:rFonts w:ascii="Times New Roman" w:hAnsi="Times New Roman"/>
          <w:b/>
          <w:lang w:eastAsia="ru-RU"/>
        </w:rPr>
        <w:t>Показатели обеспеченности и доступности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3828"/>
        <w:gridCol w:w="1417"/>
      </w:tblGrid>
      <w:tr w:rsidR="00812168" w:rsidRPr="00A74436" w:rsidTr="00A74436">
        <w:tc>
          <w:tcPr>
            <w:tcW w:w="4536" w:type="dxa"/>
            <w:shd w:val="clear" w:color="auto" w:fill="EEECE1"/>
            <w:vAlign w:val="center"/>
          </w:tcPr>
          <w:p w:rsidR="00812168" w:rsidRPr="00A74436" w:rsidRDefault="00812168" w:rsidP="00A74436">
            <w:pPr>
              <w:pStyle w:val="af"/>
              <w:ind w:left="0"/>
              <w:contextualSpacing w:val="0"/>
              <w:jc w:val="center"/>
              <w:rPr>
                <w:rFonts w:ascii="Times New Roman" w:hAnsi="Times New Roman"/>
                <w:b/>
                <w:lang w:val="ru-RU" w:eastAsia="ru-RU"/>
              </w:rPr>
            </w:pPr>
            <w:r w:rsidRPr="00A74436">
              <w:rPr>
                <w:rFonts w:ascii="Times New Roman" w:hAnsi="Times New Roman"/>
                <w:b/>
                <w:lang w:val="ru-RU" w:eastAsia="ru-RU"/>
              </w:rPr>
              <w:t>Объект нормирования</w:t>
            </w:r>
          </w:p>
        </w:tc>
        <w:tc>
          <w:tcPr>
            <w:tcW w:w="3828" w:type="dxa"/>
            <w:shd w:val="clear" w:color="auto" w:fill="EEECE1"/>
            <w:vAlign w:val="center"/>
          </w:tcPr>
          <w:p w:rsidR="00812168" w:rsidRPr="00A74436" w:rsidRDefault="00812168" w:rsidP="00A74436">
            <w:pPr>
              <w:pStyle w:val="af"/>
              <w:ind w:left="0" w:firstLine="0"/>
              <w:contextualSpacing w:val="0"/>
              <w:jc w:val="center"/>
              <w:rPr>
                <w:rFonts w:ascii="Times New Roman" w:eastAsia="Times New Roman" w:hAnsi="Times New Roman"/>
                <w:b/>
                <w:lang w:val="ru-RU" w:eastAsia="ru-RU"/>
              </w:rPr>
            </w:pPr>
            <w:r w:rsidRPr="00A74436">
              <w:rPr>
                <w:rFonts w:ascii="Times New Roman" w:eastAsia="Times New Roman" w:hAnsi="Times New Roman"/>
                <w:b/>
                <w:lang w:val="ru-RU" w:eastAsia="ru-RU"/>
              </w:rPr>
              <w:t>Условия применения показателя</w:t>
            </w:r>
          </w:p>
        </w:tc>
        <w:tc>
          <w:tcPr>
            <w:tcW w:w="1417" w:type="dxa"/>
            <w:shd w:val="clear" w:color="auto" w:fill="EEECE1"/>
            <w:vAlign w:val="center"/>
          </w:tcPr>
          <w:p w:rsidR="00812168" w:rsidRPr="00A74436" w:rsidRDefault="00812168" w:rsidP="00A74436">
            <w:pPr>
              <w:pStyle w:val="af"/>
              <w:ind w:left="0" w:firstLine="0"/>
              <w:contextualSpacing w:val="0"/>
              <w:jc w:val="center"/>
              <w:rPr>
                <w:rFonts w:ascii="Times New Roman" w:hAnsi="Times New Roman"/>
                <w:b/>
                <w:lang w:val="ru-RU" w:eastAsia="ru-RU"/>
              </w:rPr>
            </w:pPr>
            <w:r w:rsidRPr="00A74436">
              <w:rPr>
                <w:rFonts w:ascii="Times New Roman" w:eastAsia="Times New Roman" w:hAnsi="Times New Roman"/>
                <w:b/>
                <w:lang w:val="ru-RU" w:eastAsia="ru-RU"/>
              </w:rPr>
              <w:t xml:space="preserve">Значение, </w:t>
            </w:r>
            <w:r w:rsidRPr="00A74436">
              <w:rPr>
                <w:rFonts w:ascii="Times New Roman" w:eastAsia="Times New Roman" w:hAnsi="Times New Roman"/>
                <w:b/>
                <w:lang w:val="ru-RU" w:eastAsia="ru-RU"/>
              </w:rPr>
              <w:br/>
              <w:t>не менее</w:t>
            </w:r>
          </w:p>
        </w:tc>
      </w:tr>
      <w:tr w:rsidR="00812168" w:rsidRPr="00A74436" w:rsidTr="00A74436">
        <w:trPr>
          <w:trHeight w:val="303"/>
        </w:trPr>
        <w:tc>
          <w:tcPr>
            <w:tcW w:w="9781" w:type="dxa"/>
            <w:gridSpan w:val="3"/>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b/>
                <w:lang w:val="ru-RU" w:eastAsia="ru-RU"/>
              </w:rPr>
              <w:t xml:space="preserve">Показатель, ед. измерения: </w:t>
            </w:r>
            <w:r w:rsidRPr="00A74436">
              <w:rPr>
                <w:rFonts w:ascii="Times New Roman" w:eastAsia="Times New Roman" w:hAnsi="Times New Roman"/>
                <w:lang w:val="ru-RU" w:eastAsia="ru-RU"/>
              </w:rPr>
              <w:t>Доля площади закрытых кладбищ (таких, погребения на которых не производятся), подлежащих рекультивации и (или) застройке, %</w:t>
            </w:r>
          </w:p>
        </w:tc>
      </w:tr>
      <w:tr w:rsidR="00812168" w:rsidRPr="00A74436" w:rsidTr="00A74436">
        <w:trPr>
          <w:trHeight w:val="303"/>
        </w:trPr>
        <w:tc>
          <w:tcPr>
            <w:tcW w:w="4536"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eastAsia="ru-RU"/>
              </w:rPr>
            </w:pPr>
            <w:r w:rsidRPr="00A74436">
              <w:rPr>
                <w:rFonts w:ascii="Times New Roman" w:hAnsi="Times New Roman"/>
                <w:lang w:val="ru-RU" w:eastAsia="ru-RU"/>
              </w:rPr>
              <w:t xml:space="preserve">Городские и сельские </w:t>
            </w:r>
            <w:r w:rsidRPr="00A74436">
              <w:rPr>
                <w:rFonts w:ascii="Times New Roman" w:eastAsia="Times New Roman" w:hAnsi="Times New Roman"/>
                <w:lang w:val="ru-RU" w:eastAsia="ru-RU"/>
              </w:rPr>
              <w:t>закрытые кладбища</w:t>
            </w:r>
          </w:p>
        </w:tc>
        <w:tc>
          <w:tcPr>
            <w:tcW w:w="3828" w:type="dxa"/>
            <w:shd w:val="clear" w:color="auto" w:fill="auto"/>
            <w:vAlign w:val="center"/>
          </w:tcPr>
          <w:p w:rsidR="00812168" w:rsidRPr="00A74436" w:rsidRDefault="00812168" w:rsidP="00A74436">
            <w:pPr>
              <w:pStyle w:val="af"/>
              <w:ind w:left="0" w:firstLine="0"/>
              <w:contextualSpacing w:val="0"/>
              <w:rPr>
                <w:rFonts w:ascii="Times New Roman" w:eastAsia="Times New Roman" w:hAnsi="Times New Roman"/>
                <w:lang w:val="ru-RU" w:eastAsia="ru-RU"/>
              </w:rPr>
            </w:pPr>
            <w:r w:rsidRPr="00A74436">
              <w:rPr>
                <w:rFonts w:ascii="Times New Roman" w:eastAsia="Times New Roman" w:hAnsi="Times New Roman"/>
                <w:lang w:val="ru-RU" w:eastAsia="ru-RU"/>
              </w:rPr>
              <w:t>При любых условиях</w:t>
            </w:r>
          </w:p>
        </w:tc>
        <w:tc>
          <w:tcPr>
            <w:tcW w:w="1417" w:type="dxa"/>
            <w:shd w:val="clear" w:color="auto" w:fill="auto"/>
            <w:vAlign w:val="center"/>
          </w:tcPr>
          <w:p w:rsidR="00812168" w:rsidRPr="00A74436" w:rsidRDefault="00812168" w:rsidP="00A74436">
            <w:pPr>
              <w:pStyle w:val="af"/>
              <w:ind w:left="0" w:firstLine="0"/>
              <w:contextualSpacing w:val="0"/>
              <w:rPr>
                <w:rFonts w:ascii="Times New Roman" w:eastAsia="Times New Roman" w:hAnsi="Times New Roman"/>
                <w:lang w:val="ru-RU" w:eastAsia="ru-RU"/>
              </w:rPr>
            </w:pPr>
            <w:r w:rsidRPr="00A74436">
              <w:rPr>
                <w:rFonts w:ascii="Times New Roman" w:eastAsia="Times New Roman" w:hAnsi="Times New Roman"/>
                <w:lang w:val="ru-RU" w:eastAsia="ru-RU"/>
              </w:rPr>
              <w:t>не более 0,0</w:t>
            </w:r>
          </w:p>
        </w:tc>
      </w:tr>
      <w:tr w:rsidR="00812168" w:rsidRPr="00A74436" w:rsidTr="00A74436">
        <w:trPr>
          <w:trHeight w:val="303"/>
        </w:trPr>
        <w:tc>
          <w:tcPr>
            <w:tcW w:w="9781" w:type="dxa"/>
            <w:gridSpan w:val="3"/>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b/>
                <w:lang w:val="ru-RU" w:eastAsia="ru-RU"/>
              </w:rPr>
              <w:t xml:space="preserve">Показатель, ед. измерения: </w:t>
            </w:r>
            <w:r w:rsidRPr="00A74436">
              <w:rPr>
                <w:rFonts w:ascii="Times New Roman" w:eastAsia="Times New Roman" w:hAnsi="Times New Roman"/>
                <w:lang w:val="ru-RU" w:eastAsia="ru-RU"/>
              </w:rPr>
              <w:t>Запас вместимости кладбищ, год</w:t>
            </w:r>
          </w:p>
        </w:tc>
      </w:tr>
      <w:tr w:rsidR="00812168" w:rsidRPr="00A74436" w:rsidTr="00A74436">
        <w:trPr>
          <w:trHeight w:val="303"/>
        </w:trPr>
        <w:tc>
          <w:tcPr>
            <w:tcW w:w="4536"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eastAsia="ru-RU"/>
              </w:rPr>
            </w:pPr>
            <w:r w:rsidRPr="00A74436">
              <w:rPr>
                <w:rFonts w:ascii="Times New Roman" w:hAnsi="Times New Roman"/>
                <w:lang w:val="ru-RU" w:eastAsia="ru-RU"/>
              </w:rPr>
              <w:t>Расчетный срок, в течение которого на кладбищах будет достигнуто заполнение территории, предназначенной для захоронения</w:t>
            </w:r>
          </w:p>
        </w:tc>
        <w:tc>
          <w:tcPr>
            <w:tcW w:w="3828"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 xml:space="preserve">При принятии решения об увеличении вместимости </w:t>
            </w:r>
            <w:r w:rsidRPr="00A74436">
              <w:rPr>
                <w:rFonts w:ascii="Times New Roman" w:hAnsi="Times New Roman"/>
                <w:lang w:val="ru-RU" w:eastAsia="ru-RU"/>
              </w:rPr>
              <w:t>кладбища</w:t>
            </w:r>
            <w:r w:rsidRPr="00A74436">
              <w:rPr>
                <w:rFonts w:ascii="Times New Roman" w:eastAsia="Times New Roman" w:hAnsi="Times New Roman"/>
                <w:lang w:val="ru-RU" w:eastAsia="ru-RU"/>
              </w:rPr>
              <w:t>/</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 xml:space="preserve">реконструкции </w:t>
            </w:r>
            <w:r w:rsidRPr="00A74436">
              <w:rPr>
                <w:rFonts w:ascii="Times New Roman" w:hAnsi="Times New Roman"/>
                <w:lang w:val="ru-RU" w:eastAsia="ru-RU"/>
              </w:rPr>
              <w:t>кладбища</w:t>
            </w:r>
            <w:r w:rsidRPr="00A74436">
              <w:rPr>
                <w:rFonts w:ascii="Times New Roman" w:eastAsia="Times New Roman" w:hAnsi="Times New Roman"/>
                <w:lang w:val="ru-RU" w:eastAsia="ru-RU"/>
              </w:rPr>
              <w:t>/</w:t>
            </w:r>
          </w:p>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 xml:space="preserve">размещении и строительстве </w:t>
            </w:r>
            <w:r w:rsidRPr="00A74436">
              <w:rPr>
                <w:rFonts w:ascii="Times New Roman" w:hAnsi="Times New Roman"/>
                <w:lang w:val="ru-RU" w:eastAsia="ru-RU"/>
              </w:rPr>
              <w:t>кладбища</w:t>
            </w:r>
          </w:p>
        </w:tc>
        <w:tc>
          <w:tcPr>
            <w:tcW w:w="1417"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2/5/15</w:t>
            </w:r>
          </w:p>
        </w:tc>
      </w:tr>
      <w:tr w:rsidR="00812168" w:rsidRPr="00A74436" w:rsidTr="00A74436">
        <w:trPr>
          <w:trHeight w:val="303"/>
        </w:trPr>
        <w:tc>
          <w:tcPr>
            <w:tcW w:w="9781" w:type="dxa"/>
            <w:gridSpan w:val="3"/>
            <w:shd w:val="clear" w:color="auto" w:fill="auto"/>
            <w:vAlign w:val="center"/>
          </w:tcPr>
          <w:p w:rsidR="00812168" w:rsidRPr="00A74436" w:rsidRDefault="00812168" w:rsidP="00A74436">
            <w:pPr>
              <w:pStyle w:val="af"/>
              <w:ind w:left="0"/>
              <w:contextualSpacing w:val="0"/>
              <w:jc w:val="center"/>
              <w:rPr>
                <w:rFonts w:ascii="Times New Roman" w:eastAsia="Times New Roman" w:hAnsi="Times New Roman"/>
                <w:lang w:val="ru-RU" w:eastAsia="ru-RU"/>
              </w:rPr>
            </w:pPr>
            <w:r w:rsidRPr="00A74436">
              <w:rPr>
                <w:rFonts w:ascii="Times New Roman" w:eastAsia="Times New Roman" w:hAnsi="Times New Roman"/>
                <w:b/>
                <w:lang w:val="ru-RU" w:eastAsia="ru-RU"/>
              </w:rPr>
              <w:t>Показатель, ед. измерения:</w:t>
            </w:r>
            <w:r w:rsidRPr="00A74436">
              <w:rPr>
                <w:rFonts w:ascii="Times New Roman" w:eastAsia="Times New Roman" w:hAnsi="Times New Roman"/>
                <w:lang w:val="ru-RU" w:eastAsia="ru-RU"/>
              </w:rPr>
              <w:t xml:space="preserve"> Коэффициент изменения показателя обеспеченности кладбища объектами благоустройства - отношение значения показателя объекта после реконструкции к его значению до реконструкции</w:t>
            </w:r>
          </w:p>
        </w:tc>
      </w:tr>
      <w:tr w:rsidR="00812168" w:rsidRPr="00A74436" w:rsidTr="00A74436">
        <w:trPr>
          <w:trHeight w:val="303"/>
        </w:trPr>
        <w:tc>
          <w:tcPr>
            <w:tcW w:w="4536" w:type="dxa"/>
            <w:shd w:val="clear" w:color="auto" w:fill="auto"/>
            <w:vAlign w:val="center"/>
          </w:tcPr>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Объект нормирования:</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площадь озеленения кладбища</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количественные и качественные показатели освещения и осветительного оборудования</w:t>
            </w:r>
          </w:p>
          <w:p w:rsidR="00812168" w:rsidRPr="00A74436" w:rsidRDefault="00812168" w:rsidP="00A74436">
            <w:pPr>
              <w:pStyle w:val="af"/>
              <w:ind w:left="0"/>
              <w:contextualSpacing w:val="0"/>
              <w:jc w:val="center"/>
              <w:rPr>
                <w:rFonts w:ascii="Times New Roman" w:hAnsi="Times New Roman"/>
                <w:lang w:val="ru-RU"/>
              </w:rPr>
            </w:pPr>
            <w:r w:rsidRPr="00A74436">
              <w:rPr>
                <w:rFonts w:ascii="Times New Roman" w:hAnsi="Times New Roman"/>
                <w:lang w:val="ru-RU"/>
              </w:rPr>
              <w:t>- пропускная способность дорог и пешеходных коммуникаций (аллей, троп) на территории кладбища</w:t>
            </w:r>
          </w:p>
        </w:tc>
        <w:tc>
          <w:tcPr>
            <w:tcW w:w="3828"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При реконструкции кладбищ</w:t>
            </w:r>
          </w:p>
        </w:tc>
        <w:tc>
          <w:tcPr>
            <w:tcW w:w="1417" w:type="dxa"/>
            <w:shd w:val="clear" w:color="auto" w:fill="auto"/>
            <w:vAlign w:val="center"/>
          </w:tcPr>
          <w:p w:rsidR="00812168" w:rsidRPr="00A74436" w:rsidRDefault="00812168" w:rsidP="00A74436">
            <w:pPr>
              <w:pStyle w:val="af"/>
              <w:ind w:left="0" w:firstLine="0"/>
              <w:contextualSpacing w:val="0"/>
              <w:jc w:val="center"/>
              <w:rPr>
                <w:rFonts w:ascii="Times New Roman" w:eastAsia="Times New Roman" w:hAnsi="Times New Roman"/>
                <w:lang w:val="ru-RU" w:eastAsia="ru-RU"/>
              </w:rPr>
            </w:pPr>
            <w:r w:rsidRPr="00A74436">
              <w:rPr>
                <w:rFonts w:ascii="Times New Roman" w:eastAsia="Times New Roman" w:hAnsi="Times New Roman"/>
                <w:lang w:val="ru-RU" w:eastAsia="ru-RU"/>
              </w:rPr>
              <w:t>1,0</w:t>
            </w:r>
          </w:p>
        </w:tc>
      </w:tr>
    </w:tbl>
    <w:p w:rsidR="00812168" w:rsidRPr="00534FE6" w:rsidRDefault="00812168" w:rsidP="00812168">
      <w:pPr>
        <w:pStyle w:val="-0"/>
        <w:pageBreakBefore/>
        <w:spacing w:before="0" w:after="0"/>
        <w:jc w:val="right"/>
        <w:rPr>
          <w:sz w:val="24"/>
          <w:szCs w:val="24"/>
        </w:rPr>
      </w:pPr>
      <w:r w:rsidRPr="00534FE6">
        <w:rPr>
          <w:sz w:val="24"/>
          <w:szCs w:val="24"/>
        </w:rPr>
        <w:lastRenderedPageBreak/>
        <w:t>Приложение 1</w:t>
      </w:r>
    </w:p>
    <w:p w:rsidR="00812168" w:rsidRPr="006D3388" w:rsidRDefault="00812168" w:rsidP="00812168">
      <w:pPr>
        <w:pStyle w:val="-0"/>
        <w:spacing w:before="0" w:after="0"/>
        <w:ind w:left="3544"/>
        <w:jc w:val="right"/>
        <w:rPr>
          <w:b w:val="0"/>
          <w:sz w:val="22"/>
          <w:szCs w:val="22"/>
        </w:rPr>
      </w:pPr>
      <w:r w:rsidRPr="006D3388">
        <w:rPr>
          <w:b w:val="0"/>
          <w:sz w:val="22"/>
          <w:szCs w:val="22"/>
        </w:rPr>
        <w:t>к Материалам по обоснованию</w:t>
      </w:r>
      <w:r w:rsidRPr="006D3388">
        <w:rPr>
          <w:b w:val="0"/>
          <w:sz w:val="22"/>
          <w:szCs w:val="22"/>
        </w:rPr>
        <w:br/>
        <w:t>Местных нормативов градостроительного проектирования</w:t>
      </w:r>
      <w:r w:rsidRPr="006D3388">
        <w:rPr>
          <w:b w:val="0"/>
          <w:sz w:val="22"/>
          <w:szCs w:val="22"/>
        </w:rPr>
        <w:br/>
        <w:t>городского округа Навашинский Нижегородской области</w:t>
      </w:r>
    </w:p>
    <w:p w:rsidR="00812168" w:rsidRPr="00534FE6" w:rsidRDefault="00812168" w:rsidP="00812168">
      <w:pPr>
        <w:jc w:val="right"/>
        <w:rPr>
          <w:szCs w:val="24"/>
        </w:rPr>
      </w:pPr>
    </w:p>
    <w:p w:rsidR="00812168" w:rsidRPr="006D3388" w:rsidRDefault="00812168" w:rsidP="00812168">
      <w:pPr>
        <w:pStyle w:val="1"/>
        <w:jc w:val="center"/>
        <w:rPr>
          <w:rFonts w:ascii="Times New Roman" w:hAnsi="Times New Roman"/>
          <w:sz w:val="24"/>
          <w:szCs w:val="24"/>
        </w:rPr>
      </w:pPr>
      <w:bookmarkStart w:id="51" w:name="_Toc350249514"/>
      <w:bookmarkStart w:id="52" w:name="_Toc467251550"/>
      <w:r w:rsidRPr="006D3388">
        <w:rPr>
          <w:rFonts w:ascii="Times New Roman" w:hAnsi="Times New Roman"/>
          <w:sz w:val="24"/>
          <w:szCs w:val="24"/>
        </w:rPr>
        <w:t xml:space="preserve">Перечень </w:t>
      </w:r>
      <w:bookmarkEnd w:id="51"/>
      <w:r w:rsidRPr="006D3388">
        <w:rPr>
          <w:rFonts w:ascii="Times New Roman" w:hAnsi="Times New Roman"/>
          <w:sz w:val="24"/>
          <w:szCs w:val="24"/>
        </w:rPr>
        <w:t>нормативных правовых актов и иных документов</w:t>
      </w:r>
      <w:bookmarkEnd w:id="52"/>
    </w:p>
    <w:p w:rsidR="00812168" w:rsidRPr="00534FE6" w:rsidRDefault="00812168" w:rsidP="00812168">
      <w:pPr>
        <w:pStyle w:val="afffd"/>
        <w:spacing w:before="120" w:after="120"/>
        <w:jc w:val="center"/>
        <w:rPr>
          <w:b/>
        </w:rPr>
      </w:pPr>
      <w:r w:rsidRPr="00534FE6">
        <w:rPr>
          <w:b/>
        </w:rPr>
        <w:t>Федеральные законы:</w:t>
      </w:r>
    </w:p>
    <w:p w:rsidR="00812168" w:rsidRPr="00534FE6" w:rsidRDefault="00812168" w:rsidP="00812168">
      <w:pPr>
        <w:pStyle w:val="afffd"/>
        <w:ind w:firstLine="567"/>
        <w:jc w:val="both"/>
      </w:pPr>
      <w:r w:rsidRPr="00534FE6">
        <w:t>Водный кодекс Российской Федерации;</w:t>
      </w:r>
    </w:p>
    <w:p w:rsidR="00812168" w:rsidRPr="00534FE6" w:rsidRDefault="00812168" w:rsidP="00812168">
      <w:pPr>
        <w:pStyle w:val="afffd"/>
        <w:ind w:firstLine="567"/>
        <w:jc w:val="both"/>
      </w:pPr>
      <w:r w:rsidRPr="00534FE6">
        <w:t>Градостроительный кодекс Российской Федерации;</w:t>
      </w:r>
    </w:p>
    <w:p w:rsidR="00812168" w:rsidRPr="00534FE6" w:rsidRDefault="00812168" w:rsidP="00812168">
      <w:pPr>
        <w:pStyle w:val="afffd"/>
        <w:ind w:firstLine="567"/>
        <w:jc w:val="both"/>
      </w:pPr>
      <w:r w:rsidRPr="00534FE6">
        <w:t>Земельный кодекс Российской Федерации;</w:t>
      </w:r>
    </w:p>
    <w:p w:rsidR="00812168" w:rsidRPr="00534FE6" w:rsidRDefault="00812168" w:rsidP="00812168">
      <w:pPr>
        <w:pStyle w:val="afffd"/>
        <w:ind w:firstLine="567"/>
        <w:jc w:val="both"/>
      </w:pPr>
      <w:r w:rsidRPr="00534FE6">
        <w:t>Лесной кодекс Российской Федерации;</w:t>
      </w:r>
    </w:p>
    <w:p w:rsidR="00812168" w:rsidRPr="00534FE6" w:rsidRDefault="00812168" w:rsidP="00812168">
      <w:pPr>
        <w:pStyle w:val="afffd"/>
        <w:ind w:firstLine="567"/>
        <w:jc w:val="both"/>
      </w:pPr>
      <w:r w:rsidRPr="00534FE6">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2168" w:rsidRPr="00534FE6" w:rsidRDefault="00812168" w:rsidP="00812168">
      <w:pPr>
        <w:pStyle w:val="afffd"/>
        <w:ind w:firstLine="567"/>
        <w:jc w:val="both"/>
      </w:pPr>
      <w:r w:rsidRPr="00534FE6">
        <w:t>Федеральный закон от 6 октября 2003 года № 131-ФЗ «Об общих принципах организации местного самоуправления в Российской Федерации»;</w:t>
      </w:r>
    </w:p>
    <w:p w:rsidR="00812168" w:rsidRPr="00534FE6" w:rsidRDefault="00812168" w:rsidP="00812168">
      <w:pPr>
        <w:pStyle w:val="afffd"/>
        <w:ind w:firstLine="567"/>
        <w:jc w:val="both"/>
      </w:pPr>
      <w:r w:rsidRPr="00534FE6">
        <w:t>Закон Российской Федерации от 21 февраля 1992 года № 2395-1 «О недрах»;</w:t>
      </w:r>
    </w:p>
    <w:p w:rsidR="00812168" w:rsidRPr="00534FE6" w:rsidRDefault="00812168" w:rsidP="00812168">
      <w:pPr>
        <w:pStyle w:val="afffd"/>
        <w:ind w:firstLine="567"/>
        <w:jc w:val="both"/>
      </w:pPr>
      <w:r w:rsidRPr="00534FE6">
        <w:t>Федеральный закон от 24 июня 1998 года № 89-ФЗ «Об отходах производства и потребления»;</w:t>
      </w:r>
    </w:p>
    <w:p w:rsidR="00812168" w:rsidRPr="00534FE6" w:rsidRDefault="00812168" w:rsidP="00812168">
      <w:pPr>
        <w:pStyle w:val="afffd"/>
        <w:ind w:firstLine="567"/>
        <w:jc w:val="both"/>
      </w:pPr>
      <w:r w:rsidRPr="00534FE6">
        <w:t>Федеральный закон от 30 марта 1999 года № 52-ФЗ «О санитарно-эпидемиологическом благополучии населения»;</w:t>
      </w:r>
    </w:p>
    <w:p w:rsidR="00812168" w:rsidRPr="00534FE6" w:rsidRDefault="00812168" w:rsidP="00812168">
      <w:pPr>
        <w:pStyle w:val="afffd"/>
        <w:ind w:firstLine="567"/>
        <w:jc w:val="both"/>
      </w:pPr>
      <w:r w:rsidRPr="00534FE6">
        <w:t>Федеральный закон от 31 марта 1999 года № 69-ФЗ «О газоснабжении в Российской Федерации»;</w:t>
      </w:r>
    </w:p>
    <w:p w:rsidR="00812168" w:rsidRPr="00534FE6" w:rsidRDefault="00812168" w:rsidP="00812168">
      <w:pPr>
        <w:pStyle w:val="afffd"/>
        <w:ind w:firstLine="567"/>
        <w:jc w:val="both"/>
      </w:pPr>
      <w:r w:rsidRPr="00534FE6">
        <w:t>Федеральный закон от 4 мая 1999 года № 96-ФЗ «Об охране атмосферного воздуха»;</w:t>
      </w:r>
    </w:p>
    <w:p w:rsidR="00812168" w:rsidRPr="00534FE6" w:rsidRDefault="00812168" w:rsidP="00812168">
      <w:pPr>
        <w:pStyle w:val="afffd"/>
        <w:ind w:firstLine="567"/>
        <w:jc w:val="both"/>
      </w:pPr>
      <w:r w:rsidRPr="00534FE6">
        <w:t>Федеральный закон от 25 июня 2002 года № 73-ФЗ «Об объектах культурного наследия (памятниках истории и культуры) народов Российской Федерации»;</w:t>
      </w:r>
    </w:p>
    <w:p w:rsidR="00812168" w:rsidRPr="00534FE6" w:rsidRDefault="00812168" w:rsidP="00812168">
      <w:pPr>
        <w:pStyle w:val="afffd"/>
        <w:ind w:firstLine="567"/>
        <w:jc w:val="both"/>
      </w:pPr>
      <w:r w:rsidRPr="00534FE6">
        <w:t>Федеральный закон от 26 марта 2003 года № 35-ФЗ «Об электроэнергетике»;</w:t>
      </w:r>
    </w:p>
    <w:p w:rsidR="00812168" w:rsidRPr="00534FE6" w:rsidRDefault="00812168" w:rsidP="00812168">
      <w:pPr>
        <w:pStyle w:val="afffd"/>
        <w:ind w:firstLine="567"/>
        <w:jc w:val="both"/>
      </w:pPr>
      <w:r w:rsidRPr="00534FE6">
        <w:t>Федеральный закон от 7 июля 2003 года № 126-ФЗ «О связи»;</w:t>
      </w:r>
    </w:p>
    <w:p w:rsidR="00812168" w:rsidRPr="00534FE6" w:rsidRDefault="00812168" w:rsidP="00812168">
      <w:pPr>
        <w:pStyle w:val="afffd"/>
        <w:ind w:firstLine="567"/>
        <w:jc w:val="both"/>
      </w:pPr>
      <w:r w:rsidRPr="00534FE6">
        <w:t>Федеральный закон от 22 июля 2008 года № 123-ФЗ «Технический регламент о требованиях пожарной безопасности»;</w:t>
      </w:r>
    </w:p>
    <w:p w:rsidR="00812168" w:rsidRPr="00534FE6" w:rsidRDefault="00812168" w:rsidP="00812168">
      <w:pPr>
        <w:pStyle w:val="afffd"/>
        <w:ind w:firstLine="567"/>
        <w:jc w:val="both"/>
      </w:pPr>
      <w:r w:rsidRPr="00534FE6">
        <w:t>Федеральный закон от 27 июля 2010 года № 190-ФЗ «О теплоснабжении»;</w:t>
      </w:r>
    </w:p>
    <w:p w:rsidR="00812168" w:rsidRPr="00534FE6" w:rsidRDefault="00812168" w:rsidP="00812168">
      <w:pPr>
        <w:pStyle w:val="afffd"/>
        <w:ind w:firstLine="567"/>
        <w:jc w:val="both"/>
      </w:pPr>
      <w:r w:rsidRPr="00534FE6">
        <w:t>Федеральный закон от 7 декабря 2011 года № 416-ФЗ «О водоснабжении и водоотведении»;</w:t>
      </w:r>
    </w:p>
    <w:p w:rsidR="00812168" w:rsidRPr="00534FE6" w:rsidRDefault="00812168" w:rsidP="00812168">
      <w:pPr>
        <w:pStyle w:val="afffd"/>
        <w:ind w:firstLine="567"/>
        <w:jc w:val="both"/>
      </w:pPr>
      <w:r w:rsidRPr="00534FE6">
        <w:t>Федеральный закон от 29 декабря 2012 года № 273-ФЗ «Об образовании в Российской Федерации»;</w:t>
      </w:r>
    </w:p>
    <w:p w:rsidR="00812168" w:rsidRPr="00534FE6" w:rsidRDefault="00812168" w:rsidP="00812168">
      <w:pPr>
        <w:pStyle w:val="afffd"/>
        <w:ind w:firstLine="567"/>
        <w:jc w:val="both"/>
      </w:pPr>
      <w:r w:rsidRPr="00534FE6">
        <w:t>Федеральный закон от 28 декабря 2013 года № 442-ФЗ «Об основах социального обслуживания граждан в Российской Федерации».</w:t>
      </w:r>
    </w:p>
    <w:p w:rsidR="00812168" w:rsidRPr="00534FE6" w:rsidRDefault="00812168" w:rsidP="00812168">
      <w:pPr>
        <w:pStyle w:val="afffd"/>
        <w:spacing w:before="120" w:after="120"/>
        <w:jc w:val="center"/>
        <w:rPr>
          <w:b/>
        </w:rPr>
      </w:pPr>
      <w:r w:rsidRPr="00534FE6">
        <w:rPr>
          <w:b/>
        </w:rPr>
        <w:t>Иные нормативные акты Российской Федерации:</w:t>
      </w:r>
    </w:p>
    <w:p w:rsidR="00812168" w:rsidRPr="00534FE6" w:rsidRDefault="00812168" w:rsidP="00812168">
      <w:pPr>
        <w:pStyle w:val="afffd"/>
        <w:ind w:firstLine="567"/>
        <w:jc w:val="both"/>
      </w:pPr>
      <w:r w:rsidRPr="00534FE6">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812168" w:rsidRPr="00534FE6" w:rsidRDefault="00812168" w:rsidP="00812168">
      <w:pPr>
        <w:pStyle w:val="afffd"/>
        <w:ind w:firstLine="567"/>
        <w:jc w:val="both"/>
      </w:pPr>
      <w:r w:rsidRPr="00534FE6">
        <w:t>Постановление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812168" w:rsidRPr="00534FE6" w:rsidRDefault="00812168" w:rsidP="00812168">
      <w:pPr>
        <w:pStyle w:val="afffd"/>
        <w:ind w:firstLine="567"/>
        <w:jc w:val="both"/>
      </w:pPr>
      <w:r w:rsidRPr="00534FE6">
        <w:t>Социальные нормативы и нормы, одобренные распоряжением Правительства Российской Федерации от 3 июля 1996 года № 1063-р;</w:t>
      </w:r>
    </w:p>
    <w:p w:rsidR="00812168" w:rsidRPr="00534FE6" w:rsidRDefault="00812168" w:rsidP="00812168">
      <w:pPr>
        <w:pStyle w:val="afffd"/>
        <w:ind w:firstLine="567"/>
        <w:jc w:val="both"/>
      </w:pPr>
      <w:r w:rsidRPr="00534FE6">
        <w:t>Перечень субъектов Российской Федерации и отдельных районов субъектов Российской Федерации (в существующих границах), относящихся к территориям с низкой плотностью населения  и перечень субъектов Российской Федерации и отдельных районов субъектов Российской Федерации (в существующих границах), относящихся к территориям с высокой плотностью населения, утвержденные распоряжением Правительства Российской Федерации от 25 мая 2004 года № 707-р;</w:t>
      </w:r>
    </w:p>
    <w:p w:rsidR="00812168" w:rsidRPr="00534FE6" w:rsidRDefault="00812168" w:rsidP="00812168">
      <w:pPr>
        <w:pStyle w:val="afffd"/>
        <w:ind w:firstLine="567"/>
        <w:jc w:val="both"/>
      </w:pPr>
      <w:r w:rsidRPr="00534FE6">
        <w:lastRenderedPageBreak/>
        <w:t>Ветеринарно-санитарные правила сбора, утилизации и уничтожения биологических отходов, утвержденные Министерством сельского хозяйства и продовольствия Российской Федерации от 4 декабря 1995 года № 13-7-2/469;</w:t>
      </w:r>
    </w:p>
    <w:p w:rsidR="00812168" w:rsidRPr="00534FE6" w:rsidRDefault="00812168" w:rsidP="00812168">
      <w:pPr>
        <w:pStyle w:val="afffd"/>
        <w:ind w:firstLine="567"/>
        <w:jc w:val="both"/>
      </w:pPr>
      <w:r w:rsidRPr="00534FE6">
        <w:t>Приказ Министерства транспорта Российской Федерации от 6августа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812168" w:rsidRPr="00534FE6" w:rsidRDefault="00812168" w:rsidP="00812168">
      <w:pPr>
        <w:pStyle w:val="afffd"/>
        <w:ind w:firstLine="567"/>
        <w:jc w:val="both"/>
      </w:pPr>
      <w:r w:rsidRPr="00534FE6">
        <w:t>Приказ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 взрослому населению»;</w:t>
      </w:r>
    </w:p>
    <w:p w:rsidR="00812168" w:rsidRPr="00534FE6" w:rsidRDefault="00812168" w:rsidP="00812168">
      <w:pPr>
        <w:pStyle w:val="afffd"/>
        <w:ind w:firstLine="567"/>
        <w:jc w:val="both"/>
      </w:pPr>
      <w:r w:rsidRPr="00534FE6">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12168" w:rsidRPr="00534FE6" w:rsidRDefault="00812168" w:rsidP="00812168">
      <w:pPr>
        <w:pStyle w:val="afffd"/>
        <w:spacing w:before="120" w:after="120"/>
        <w:jc w:val="center"/>
        <w:rPr>
          <w:b/>
        </w:rPr>
      </w:pPr>
      <w:r w:rsidRPr="00534FE6">
        <w:rPr>
          <w:b/>
        </w:rPr>
        <w:t>Нормативные правовые акты Нижегородской области:</w:t>
      </w:r>
    </w:p>
    <w:p w:rsidR="00812168" w:rsidRPr="00B22AC3" w:rsidRDefault="00812168" w:rsidP="00812168">
      <w:pPr>
        <w:pStyle w:val="afffd"/>
        <w:ind w:firstLine="567"/>
        <w:jc w:val="both"/>
      </w:pPr>
      <w:r w:rsidRPr="00B22AC3">
        <w:t>Закон Нижегородской области от 8 апреля 2008 года № 37-З «Об основах регулирования градостроительной деятельности на территории Нижегородской области»;</w:t>
      </w:r>
    </w:p>
    <w:p w:rsidR="00812168" w:rsidRPr="00B22AC3" w:rsidRDefault="00812168" w:rsidP="00812168">
      <w:pPr>
        <w:pStyle w:val="afffd"/>
        <w:ind w:firstLine="567"/>
        <w:jc w:val="both"/>
      </w:pPr>
      <w:r w:rsidRPr="00B22AC3">
        <w:t>Закон Нижегородской области от 23 декабря 2014 года № 197-З «О перераспределении отдельных полномочий между органами местного самоуправления муниципальных образований и органами государственной власти Нижегородской области»;</w:t>
      </w:r>
    </w:p>
    <w:p w:rsidR="00812168" w:rsidRPr="00B22AC3" w:rsidRDefault="00812168" w:rsidP="00812168">
      <w:pPr>
        <w:pStyle w:val="afffd"/>
        <w:ind w:firstLine="567"/>
        <w:jc w:val="both"/>
      </w:pPr>
      <w:r w:rsidRPr="00B22AC3">
        <w:t>Постановление Правительства Нижегородской области от 30 апреля 2014 года № 303 «Об утверждении государственной программы «Развитие транспортной системы Нижегородской области»;</w:t>
      </w:r>
    </w:p>
    <w:p w:rsidR="00812168" w:rsidRPr="00B22AC3" w:rsidRDefault="00812168" w:rsidP="00812168">
      <w:pPr>
        <w:pStyle w:val="afffd"/>
        <w:ind w:firstLine="567"/>
        <w:jc w:val="both"/>
      </w:pPr>
      <w:r w:rsidRPr="00B22AC3">
        <w:t>Постановление Правительства Нижегородской области от 23 октября 2015 года № 683 «Об утверждении адресной инвестиционной программы Нижегородской области на 2016 - 2018 годы»;</w:t>
      </w:r>
    </w:p>
    <w:p w:rsidR="00812168" w:rsidRPr="00B22AC3" w:rsidRDefault="00812168" w:rsidP="00812168">
      <w:pPr>
        <w:pStyle w:val="afffd"/>
        <w:ind w:firstLine="567"/>
        <w:jc w:val="both"/>
      </w:pPr>
      <w:r w:rsidRPr="00B22AC3">
        <w:t>Постановление Правительства Нижегородской области от 30 апреля 2014 года № 306 «Об утверждении государственной программы «Охрана окружающей среды Нижегородской области»;</w:t>
      </w:r>
    </w:p>
    <w:p w:rsidR="00812168" w:rsidRPr="00B22AC3" w:rsidRDefault="00812168" w:rsidP="00812168">
      <w:pPr>
        <w:pStyle w:val="afffd"/>
        <w:ind w:firstLine="567"/>
        <w:jc w:val="both"/>
      </w:pPr>
      <w:r w:rsidRPr="00B22AC3">
        <w:t>Распоряжение Правительства Нижегородской области от 11 июля 2013 года № 1417-р «Об утверждении перечня государственных программ Нижегородской области».</w:t>
      </w:r>
    </w:p>
    <w:p w:rsidR="00812168" w:rsidRPr="00B22AC3" w:rsidRDefault="00812168" w:rsidP="00812168">
      <w:pPr>
        <w:pStyle w:val="afffd"/>
        <w:spacing w:before="120" w:after="120"/>
        <w:jc w:val="center"/>
        <w:rPr>
          <w:b/>
        </w:rPr>
      </w:pPr>
      <w:r w:rsidRPr="00B22AC3">
        <w:rPr>
          <w:b/>
        </w:rPr>
        <w:t>Нормативные правовые акты городского округа Навашинский Нижегородской области:</w:t>
      </w:r>
    </w:p>
    <w:p w:rsidR="00812168" w:rsidRPr="00B22AC3" w:rsidRDefault="00812168" w:rsidP="00812168">
      <w:pPr>
        <w:ind w:firstLine="567"/>
        <w:jc w:val="both"/>
        <w:rPr>
          <w:rFonts w:ascii="Times New Roman" w:hAnsi="Times New Roman" w:cs="Times New Roman"/>
          <w:bCs/>
          <w:sz w:val="24"/>
          <w:szCs w:val="24"/>
        </w:rPr>
      </w:pPr>
      <w:r w:rsidRPr="00B22AC3">
        <w:rPr>
          <w:rFonts w:ascii="Times New Roman" w:hAnsi="Times New Roman" w:cs="Times New Roman"/>
          <w:bCs/>
          <w:sz w:val="24"/>
          <w:szCs w:val="24"/>
        </w:rPr>
        <w:t>Постановление администрации городского округа Навашинский от 01 марта 2016 года № 158 «Об утверждении Порядка подготовки, утверждения местных нормативов градостроительного проектирования городского округа Навашинский Нижегородской области и внесения изменений в них»;</w:t>
      </w:r>
    </w:p>
    <w:p w:rsidR="00812168" w:rsidRPr="00B22AC3" w:rsidRDefault="00812168" w:rsidP="00812168">
      <w:pPr>
        <w:ind w:firstLine="567"/>
        <w:jc w:val="both"/>
        <w:rPr>
          <w:rFonts w:ascii="Times New Roman" w:hAnsi="Times New Roman" w:cs="Times New Roman"/>
          <w:b/>
          <w:sz w:val="24"/>
          <w:szCs w:val="24"/>
        </w:rPr>
      </w:pPr>
      <w:r w:rsidRPr="00B22AC3">
        <w:rPr>
          <w:rFonts w:ascii="Times New Roman" w:hAnsi="Times New Roman" w:cs="Times New Roman"/>
          <w:bCs/>
          <w:sz w:val="24"/>
          <w:szCs w:val="24"/>
        </w:rPr>
        <w:t>Распоряжение администрации городского округа Навашинский от 11 марта 2016 № 121-р «О подготовке проекта местных нормативов градостроительного проектирования городского округа Навашинский Нижегородской области»;</w:t>
      </w:r>
    </w:p>
    <w:p w:rsidR="00812168" w:rsidRPr="00B22AC3" w:rsidRDefault="00812168" w:rsidP="00812168">
      <w:pPr>
        <w:pStyle w:val="afffd"/>
        <w:spacing w:before="120" w:after="120"/>
        <w:jc w:val="center"/>
        <w:rPr>
          <w:b/>
        </w:rPr>
      </w:pPr>
      <w:r w:rsidRPr="00B22AC3">
        <w:rPr>
          <w:b/>
        </w:rPr>
        <w:t>Своды правил по проектированию и строительству (СП):</w:t>
      </w:r>
    </w:p>
    <w:p w:rsidR="00812168" w:rsidRPr="00B22AC3" w:rsidRDefault="00812168" w:rsidP="00812168">
      <w:pPr>
        <w:pStyle w:val="afffd"/>
        <w:ind w:firstLine="567"/>
        <w:jc w:val="both"/>
      </w:pPr>
      <w:r w:rsidRPr="00B22AC3">
        <w:t>СП 42.13330.2011. Свод правил. Градостроительство. Планировка и застройка городских и сельских поселений. Актуализированная редакция СНиП 2.07.01-89*, утвержденный приказом Минрегиона России от 28 декабря 2010 года № 820;</w:t>
      </w:r>
    </w:p>
    <w:p w:rsidR="00812168" w:rsidRPr="00B22AC3" w:rsidRDefault="00812168" w:rsidP="00812168">
      <w:pPr>
        <w:pStyle w:val="afffd"/>
        <w:ind w:firstLine="567"/>
        <w:jc w:val="both"/>
      </w:pPr>
      <w:r w:rsidRPr="00B22AC3">
        <w:t>СП 145.13330.2012. Свод правил. Дома-интернаты. Правила проектирования, утвержденный приказом Федерального агентства по строительству и жилищно-коммунальному хозяйству от 27 декабря 2012 года № 132/ГС;</w:t>
      </w:r>
    </w:p>
    <w:p w:rsidR="00812168" w:rsidRPr="00B22AC3" w:rsidRDefault="00812168" w:rsidP="00812168">
      <w:pPr>
        <w:pStyle w:val="afffd"/>
        <w:ind w:firstLine="567"/>
        <w:jc w:val="both"/>
      </w:pPr>
      <w:r w:rsidRPr="00B22AC3">
        <w:t>СП 35-106-2003. Расчет и размещение учреждений социального обслуживания пожилых людей, одобренный и рекомендованный к применению постановлением Госстроя России от 22 сентября 2003 года № 166;</w:t>
      </w:r>
    </w:p>
    <w:p w:rsidR="00812168" w:rsidRPr="00B22AC3" w:rsidRDefault="00812168" w:rsidP="00812168">
      <w:pPr>
        <w:pStyle w:val="afffd"/>
        <w:ind w:firstLine="567"/>
        <w:jc w:val="both"/>
      </w:pPr>
      <w:r w:rsidRPr="00B22AC3">
        <w:t xml:space="preserve">СП 31.13330.2012. Свод правил. Водоснабжение. Наружные сети и сооружения. </w:t>
      </w:r>
      <w:r w:rsidRPr="00B22AC3">
        <w:lastRenderedPageBreak/>
        <w:t>Актуализированная редакция СНиП 2.04.02-84*, утвержденный приказом Минрегиона России от 29 декабря 2011 года № 635/14;</w:t>
      </w:r>
    </w:p>
    <w:p w:rsidR="00812168" w:rsidRPr="00B22AC3" w:rsidRDefault="00812168" w:rsidP="00812168">
      <w:pPr>
        <w:pStyle w:val="afffd"/>
        <w:ind w:firstLine="567"/>
        <w:jc w:val="both"/>
      </w:pPr>
      <w:r w:rsidRPr="00B22AC3">
        <w:t>СП 32.13330.2012. Свод правил. Канализация. Наружные сети и сооружения. Актуализированная редакция СНиП 2.04.03-85, утвержденный и введенный в действие приказом Минрегиона России от 29 декабря 2011 года № 635/11;</w:t>
      </w:r>
    </w:p>
    <w:p w:rsidR="00812168" w:rsidRPr="00B22AC3" w:rsidRDefault="00812168" w:rsidP="00812168">
      <w:pPr>
        <w:pStyle w:val="afffd"/>
        <w:ind w:firstLine="567"/>
        <w:jc w:val="both"/>
      </w:pPr>
      <w:r w:rsidRPr="00B22AC3">
        <w:t>СП 62.13330.2011. Свод правил. Газораспределительные системы. Актуализированная редакция СНиП 42-01-2002, утвержденный приказом Минрегиона России от 27 декабря 2010 года № 780;</w:t>
      </w:r>
    </w:p>
    <w:p w:rsidR="00812168" w:rsidRPr="00B22AC3" w:rsidRDefault="00812168" w:rsidP="00812168">
      <w:pPr>
        <w:pStyle w:val="afffd"/>
        <w:ind w:firstLine="567"/>
        <w:jc w:val="both"/>
      </w:pPr>
      <w:r w:rsidRPr="00B22AC3">
        <w:t>СП 50.13330.2012. Свод правил. Тепловая защита зданий. Актуализированная редакция СНиП 23-02-2003, утвержденный приказом Минрегиона России от 30 июня 2012 года № 265;</w:t>
      </w:r>
    </w:p>
    <w:p w:rsidR="00812168" w:rsidRPr="00B22AC3" w:rsidRDefault="00812168" w:rsidP="00812168">
      <w:pPr>
        <w:pStyle w:val="afffd"/>
        <w:ind w:firstLine="567"/>
        <w:jc w:val="both"/>
      </w:pPr>
      <w:r w:rsidRPr="00B22AC3">
        <w:t>СП 113.13330.2012. Свод правил. Стоянки автомобилей. Актуализированная редакция СНиП 21-02-99*, утвержденный приказом Минрегиона России от 29 декабря 2011 года № 635/9;</w:t>
      </w:r>
    </w:p>
    <w:p w:rsidR="00812168" w:rsidRPr="00B22AC3" w:rsidRDefault="00812168" w:rsidP="00812168">
      <w:pPr>
        <w:pStyle w:val="afffd"/>
        <w:ind w:firstLine="567"/>
        <w:jc w:val="both"/>
      </w:pPr>
      <w:r w:rsidRPr="00B22AC3">
        <w:t>СП 34.13330.2012. Свод правил. Автомобильные дороги. Актуализированная редакция СНиП 2.05.02-85*, утвержденный приказом Минрегиона России от 30 июня 2012 года № 266;</w:t>
      </w:r>
    </w:p>
    <w:p w:rsidR="00812168" w:rsidRPr="00B22AC3" w:rsidRDefault="00812168" w:rsidP="00812168">
      <w:pPr>
        <w:pStyle w:val="afffd"/>
        <w:ind w:firstLine="567"/>
        <w:jc w:val="both"/>
      </w:pPr>
      <w:r w:rsidRPr="00B22AC3">
        <w:t>СП 39.13330.2012. Свод правил. Плотины из грунтовых материалов. Актуализированная редакция СНиП 2.06.05-84*, утвержденный приказом Минрегиона России от 29 декабря 2011 года № 635/18;</w:t>
      </w:r>
    </w:p>
    <w:p w:rsidR="00812168" w:rsidRPr="00B22AC3" w:rsidRDefault="00812168" w:rsidP="00812168">
      <w:pPr>
        <w:pStyle w:val="afffd"/>
        <w:ind w:firstLine="567"/>
        <w:jc w:val="both"/>
      </w:pPr>
      <w:r w:rsidRPr="00B22AC3">
        <w:t>СП 131.13330.2012. Свод правил. Строительная климатология. Актуализированная редакция СНиП 23-01-99*, утвержденный приказом Минрегиона России от 30 июня 2012 года № 275;</w:t>
      </w:r>
    </w:p>
    <w:p w:rsidR="00812168" w:rsidRPr="00B22AC3" w:rsidRDefault="00812168" w:rsidP="00812168">
      <w:pPr>
        <w:pStyle w:val="afffd"/>
        <w:ind w:firstLine="567"/>
        <w:jc w:val="both"/>
      </w:pPr>
      <w:r w:rsidRPr="00B22AC3">
        <w:t>СП 31-115-2006. Открытые плоскостные физкультурно-спортивные сооружения, одобренный и рекомендованный приказом Росспорта от 3 июля 2006 года № 407;</w:t>
      </w:r>
    </w:p>
    <w:p w:rsidR="00812168" w:rsidRPr="00B22AC3" w:rsidRDefault="00812168" w:rsidP="00812168">
      <w:pPr>
        <w:pStyle w:val="afffd"/>
        <w:ind w:firstLine="567"/>
        <w:jc w:val="both"/>
      </w:pPr>
      <w:r w:rsidRPr="00B22AC3">
        <w:t>СП 31-113-2004. Бассейны для плавания, одобренный и рекомендованный письмом Госстроя России от 30 апреля 2004 года № ЛБ-322/9 и приказом Росспорта от 26 февраля 2005 года № 24;</w:t>
      </w:r>
    </w:p>
    <w:p w:rsidR="00812168" w:rsidRPr="00B22AC3" w:rsidRDefault="00812168" w:rsidP="00812168">
      <w:pPr>
        <w:pStyle w:val="afffd"/>
        <w:ind w:firstLine="567"/>
        <w:jc w:val="both"/>
      </w:pPr>
      <w:r w:rsidRPr="00B22AC3">
        <w:t>СП 31-112-2004. Физкультурно-спортивные залы. Части 1 и 2, одобренный и рекомендованный к применению письмом Госстроя России от 30 апреля 2004 года № ЛБ-322/9 и приказом Росспорта от 26 февраля 2005 года № 24;</w:t>
      </w:r>
    </w:p>
    <w:p w:rsidR="00812168" w:rsidRPr="00B22AC3" w:rsidRDefault="00812168" w:rsidP="00812168">
      <w:pPr>
        <w:pStyle w:val="afffd"/>
        <w:ind w:firstLine="567"/>
        <w:jc w:val="both"/>
      </w:pPr>
      <w:r w:rsidRPr="00B22AC3">
        <w:t>СП 59.13330.2012. Свод правил.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года № 605;</w:t>
      </w:r>
    </w:p>
    <w:p w:rsidR="00812168" w:rsidRPr="00B22AC3" w:rsidRDefault="00812168" w:rsidP="00812168">
      <w:pPr>
        <w:pStyle w:val="afffd"/>
        <w:ind w:firstLine="567"/>
        <w:jc w:val="both"/>
      </w:pPr>
      <w:r w:rsidRPr="00B22AC3">
        <w:t>СП 35-101-2001. Проектирование зданий и сооружений с учетом доступности для маломобильных групп населения. Общие положения, одобренный и рекомендованный к применению постановлением Госстроя России от 16 июля 2001 года № 70;</w:t>
      </w:r>
    </w:p>
    <w:p w:rsidR="00812168" w:rsidRPr="00B22AC3" w:rsidRDefault="00812168" w:rsidP="00812168">
      <w:pPr>
        <w:pStyle w:val="afffd"/>
        <w:ind w:firstLine="567"/>
        <w:jc w:val="both"/>
      </w:pPr>
      <w:r w:rsidRPr="00B22AC3">
        <w:t>СП 35-102-2001. Жилая среда с планировочными элементами, доступными инвалидам, утвержденный приказом директора Института общественных зданий от 20 июня 2001 года № 5 б, одобренный и рекомендованный постановлением Госстроя России от 16 июля 2001 года № 71;</w:t>
      </w:r>
    </w:p>
    <w:p w:rsidR="00812168" w:rsidRPr="00B22AC3" w:rsidRDefault="00812168" w:rsidP="00812168">
      <w:pPr>
        <w:pStyle w:val="afffd"/>
        <w:ind w:firstLine="567"/>
        <w:jc w:val="both"/>
      </w:pPr>
      <w:r w:rsidRPr="00B22AC3">
        <w:t>СП 31-102-99. Требования доступности общественных зданий и сооружений для инвалидов и других маломобильных посетителей, утвержденный приказом директора ГУП «Научно-проектный институт учебно-воспитательных, торгово-бытовых и досуговых зданий» (Институт общественных зданий) от 22 сентября 1999 года № 10, принятый и рекомендованный постановлением Госстроя России от 29 ноября 1999 года № 73;</w:t>
      </w:r>
    </w:p>
    <w:p w:rsidR="00812168" w:rsidRPr="00B22AC3" w:rsidRDefault="00812168" w:rsidP="00812168">
      <w:pPr>
        <w:pStyle w:val="afffd"/>
        <w:ind w:firstLine="567"/>
        <w:jc w:val="both"/>
      </w:pPr>
      <w:r w:rsidRPr="00B22AC3">
        <w:t>СП 35-103-2001. Общественные здания и сооружения, доступные маломобильным посетителям, одобренный и рекомендованный к применению постановлением Госстроя России от 16 июля 2001 года № 72;</w:t>
      </w:r>
    </w:p>
    <w:p w:rsidR="00812168" w:rsidRPr="00B22AC3" w:rsidRDefault="00812168" w:rsidP="00812168">
      <w:pPr>
        <w:pStyle w:val="afffd"/>
        <w:ind w:firstLine="567"/>
        <w:jc w:val="both"/>
      </w:pPr>
      <w:r w:rsidRPr="00B22AC3">
        <w:t>СП 54.13330.2011. Свод правил. Здания жилые многоквартирные. Актуализированная редакция СНиП 31-01-2003, утвержденный приказом Минрегиона России от 24 декабря 2010 года № 778.</w:t>
      </w:r>
    </w:p>
    <w:p w:rsidR="00812168" w:rsidRPr="00B22AC3" w:rsidRDefault="00812168" w:rsidP="00812168">
      <w:pPr>
        <w:pStyle w:val="afffd"/>
        <w:spacing w:before="120" w:after="120"/>
        <w:jc w:val="center"/>
        <w:rPr>
          <w:b/>
        </w:rPr>
      </w:pPr>
      <w:r w:rsidRPr="00B22AC3">
        <w:rPr>
          <w:b/>
        </w:rPr>
        <w:t>Строительные нормы и правила (СНиП):</w:t>
      </w:r>
    </w:p>
    <w:p w:rsidR="00812168" w:rsidRPr="00B22AC3" w:rsidRDefault="00812168" w:rsidP="00812168">
      <w:pPr>
        <w:pStyle w:val="afffd"/>
        <w:ind w:firstLine="567"/>
        <w:jc w:val="both"/>
      </w:pPr>
      <w:r w:rsidRPr="00B22AC3">
        <w:t>СНиП 2.01.51-90. Инженерно-технические мероприятия гражданской обороны, утвержденные и введенные в действие приказом Министерства строительства и жилищно-коммунального хозяйства Российской Федерации от 12 ноября 2014 года № 705/пр;</w:t>
      </w:r>
    </w:p>
    <w:p w:rsidR="00812168" w:rsidRPr="00B22AC3" w:rsidRDefault="00812168" w:rsidP="00812168">
      <w:pPr>
        <w:pStyle w:val="afffd"/>
        <w:ind w:firstLine="567"/>
        <w:jc w:val="both"/>
      </w:pPr>
      <w:r w:rsidRPr="00B22AC3">
        <w:lastRenderedPageBreak/>
        <w:t>СНиП 2.06.15-85. Инженерная защита территории от затопления и подтопления, утвержденные постановлением Госстроя СССР от 19 сентября 1985 года № 154;</w:t>
      </w:r>
    </w:p>
    <w:p w:rsidR="00812168" w:rsidRPr="00B22AC3" w:rsidRDefault="00812168" w:rsidP="00812168">
      <w:pPr>
        <w:pStyle w:val="afffd"/>
        <w:ind w:firstLine="567"/>
        <w:jc w:val="both"/>
      </w:pPr>
      <w:r w:rsidRPr="00B22AC3">
        <w:t>СНиП 2.01.28-85. Полигоны по обезвреживанию и захоронению токсичных промышленных отходов. Основные положения по проектированию, утвержденные постановлением Госстроя СССР от 26 июня 1985 года № 98.</w:t>
      </w:r>
    </w:p>
    <w:p w:rsidR="00812168" w:rsidRPr="00B22AC3" w:rsidRDefault="00812168" w:rsidP="00812168">
      <w:pPr>
        <w:pStyle w:val="afffd"/>
        <w:spacing w:before="120" w:after="120"/>
        <w:jc w:val="center"/>
        <w:rPr>
          <w:b/>
        </w:rPr>
      </w:pPr>
      <w:r w:rsidRPr="00B22AC3">
        <w:rPr>
          <w:b/>
        </w:rPr>
        <w:t>Санитарно-эпидемиологические правила и нормативы (СанПиН):</w:t>
      </w:r>
    </w:p>
    <w:p w:rsidR="00812168" w:rsidRPr="00B22AC3" w:rsidRDefault="00812168" w:rsidP="00812168">
      <w:pPr>
        <w:pStyle w:val="afffd"/>
        <w:ind w:firstLine="567"/>
        <w:jc w:val="both"/>
      </w:pPr>
      <w:r w:rsidRPr="00B22AC3">
        <w:t xml:space="preserve">Постановление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812168" w:rsidRPr="00B22AC3" w:rsidRDefault="00812168" w:rsidP="00812168">
      <w:pPr>
        <w:pStyle w:val="afffd"/>
        <w:ind w:firstLine="567"/>
        <w:jc w:val="both"/>
      </w:pPr>
      <w:r w:rsidRPr="00B22AC3">
        <w:t>Постановление Главного государственного санитарного врача Российской Федерации от 18мая 2010 года № 58 «Об утверждении СанПиН 2.1.3.2630-10 «Санитарно-эпидемиологические требования к организациям, осуществляющим медицинскую деятельность»;</w:t>
      </w:r>
    </w:p>
    <w:p w:rsidR="00812168" w:rsidRPr="00B22AC3" w:rsidRDefault="00812168" w:rsidP="00812168">
      <w:pPr>
        <w:pStyle w:val="afffd"/>
        <w:ind w:firstLine="567"/>
        <w:jc w:val="both"/>
      </w:pPr>
      <w:r w:rsidRPr="00B22AC3">
        <w:t>Постановление Главного государственного санитарного врача Российской Федерации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812168" w:rsidRPr="00B22AC3" w:rsidRDefault="00812168" w:rsidP="00812168">
      <w:pPr>
        <w:pStyle w:val="afffd"/>
        <w:ind w:firstLine="567"/>
        <w:jc w:val="both"/>
      </w:pPr>
      <w:r w:rsidRPr="00B22AC3">
        <w:t>Постановление Главного государственного санитарного врача Российской Федерации от 17 мая 2001 года № 14 «О введении в действие санитарных правил» (вместе с «СанПиН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812168" w:rsidRPr="00B22AC3" w:rsidRDefault="00812168" w:rsidP="00812168">
      <w:pPr>
        <w:pStyle w:val="afffd"/>
        <w:ind w:firstLine="567"/>
        <w:jc w:val="both"/>
      </w:pPr>
      <w:r w:rsidRPr="00B22AC3">
        <w:t>Постановление Главного государственного санитарного врача Российской Федерации от 9 июня 2003 года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 утв. Главным государственным санитарным врачом Российской Федерации 9 июня 2003 года);</w:t>
      </w:r>
    </w:p>
    <w:p w:rsidR="00812168" w:rsidRPr="00B22AC3" w:rsidRDefault="00812168" w:rsidP="00812168">
      <w:pPr>
        <w:pStyle w:val="afffd"/>
        <w:ind w:firstLine="567"/>
        <w:jc w:val="both"/>
      </w:pPr>
      <w:r w:rsidRPr="00B22AC3">
        <w:t>Постановление Главного государственного санитарного врача Российской Федерации от 13 марта 2003 года № 18 «О введении в действие Санитарных правил и нормативов СанПиН 2.1.8/2.2.4.1190-03» (вместе с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w:t>
      </w:r>
    </w:p>
    <w:p w:rsidR="00812168" w:rsidRPr="00B22AC3" w:rsidRDefault="00812168" w:rsidP="00812168">
      <w:pPr>
        <w:pStyle w:val="afffd"/>
        <w:ind w:firstLine="567"/>
        <w:jc w:val="both"/>
      </w:pPr>
      <w:r w:rsidRPr="00B22AC3">
        <w:t>Постановление Главного государственного санитарного врача Российской Федерации от 30.05.2001 № 16 «О введении в действие санитарных правил» (вместе с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812168" w:rsidRPr="00B22AC3" w:rsidRDefault="00812168" w:rsidP="00812168">
      <w:pPr>
        <w:pStyle w:val="afffd"/>
        <w:spacing w:before="120" w:after="120"/>
        <w:jc w:val="center"/>
        <w:rPr>
          <w:b/>
        </w:rPr>
      </w:pPr>
      <w:r w:rsidRPr="00B22AC3">
        <w:rPr>
          <w:b/>
        </w:rPr>
        <w:t>Государственные стандарты (ГОСТ):</w:t>
      </w:r>
    </w:p>
    <w:p w:rsidR="00812168" w:rsidRPr="00B22AC3" w:rsidRDefault="00812168" w:rsidP="00812168">
      <w:pPr>
        <w:pStyle w:val="afffd"/>
        <w:ind w:firstLine="567"/>
        <w:jc w:val="both"/>
      </w:pPr>
      <w:r w:rsidRPr="00B22AC3">
        <w:t>ГОСТ Р 52498-2005 Национальный стандарт Российской Федерации Социальное обслуживание населения. Классификация учреждений социального обслуживания, утвержденный и введенный в действие приказом Федерального агентства по техническому регулированию и метрологии от 30 декабря 2005 года № 535-ст;</w:t>
      </w:r>
    </w:p>
    <w:p w:rsidR="00812168" w:rsidRPr="00B22AC3" w:rsidRDefault="00812168" w:rsidP="00812168">
      <w:pPr>
        <w:pStyle w:val="afffd"/>
        <w:ind w:firstLine="567"/>
        <w:jc w:val="both"/>
      </w:pPr>
      <w:r w:rsidRPr="00B22AC3">
        <w:t>ГОСТ 30772-2001. Межгосударственный стандарт. Ресурсосбережение. Обращение с отходами. Термины и определения, введенный в действие постановлением Госстандарта России от 28 декабря 2001 года № 607-ст;</w:t>
      </w:r>
    </w:p>
    <w:p w:rsidR="00812168" w:rsidRPr="00B22AC3" w:rsidRDefault="00812168" w:rsidP="00812168">
      <w:pPr>
        <w:pStyle w:val="afffd"/>
        <w:ind w:firstLine="567"/>
        <w:jc w:val="both"/>
      </w:pPr>
      <w:r w:rsidRPr="00B22AC3">
        <w:t xml:space="preserve">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 утвержденный и введенный в действие приказом Федерального агентства по техническому регулированию и метрологии от 28 августа 2013 года </w:t>
      </w:r>
      <w:r w:rsidRPr="00B22AC3">
        <w:lastRenderedPageBreak/>
        <w:t>№ 593-ст.</w:t>
      </w:r>
    </w:p>
    <w:p w:rsidR="00812168" w:rsidRPr="00B22AC3" w:rsidRDefault="00812168" w:rsidP="00812168">
      <w:pPr>
        <w:pStyle w:val="afffd"/>
        <w:spacing w:before="120" w:after="120"/>
        <w:jc w:val="center"/>
        <w:rPr>
          <w:b/>
        </w:rPr>
      </w:pPr>
      <w:r w:rsidRPr="00B22AC3">
        <w:rPr>
          <w:b/>
        </w:rPr>
        <w:t>Санитарные нормы (СН):</w:t>
      </w:r>
    </w:p>
    <w:p w:rsidR="00812168" w:rsidRPr="00B22AC3" w:rsidRDefault="00812168" w:rsidP="00812168">
      <w:pPr>
        <w:pStyle w:val="afffd"/>
        <w:ind w:firstLine="567"/>
        <w:jc w:val="both"/>
      </w:pPr>
      <w:r w:rsidRPr="00B22AC3">
        <w:t>СН 2.2.4/2.1.8.562-96 «Шум на рабочих местах, в помещениях жилых, общественных зданий и на территории жилой застройки. Санитарные нормы», утвержденный постановлением Госкомсанэпиднадзора России от 31 октября 1996 года № 36.</w:t>
      </w:r>
    </w:p>
    <w:p w:rsidR="00812168" w:rsidRPr="00B22AC3" w:rsidRDefault="00812168" w:rsidP="00812168">
      <w:pPr>
        <w:pStyle w:val="afffd"/>
        <w:spacing w:before="120" w:after="120"/>
        <w:jc w:val="center"/>
        <w:rPr>
          <w:b/>
        </w:rPr>
      </w:pPr>
      <w:r w:rsidRPr="00B22AC3">
        <w:rPr>
          <w:b/>
        </w:rPr>
        <w:t>Руководящие документы системы нормативных документов в строительстве (РДС):</w:t>
      </w:r>
    </w:p>
    <w:p w:rsidR="00812168" w:rsidRPr="00B22AC3" w:rsidRDefault="00812168" w:rsidP="00812168">
      <w:pPr>
        <w:tabs>
          <w:tab w:val="left" w:pos="851"/>
        </w:tabs>
        <w:suppressAutoHyphens/>
        <w:spacing w:before="120"/>
        <w:ind w:firstLine="567"/>
        <w:jc w:val="both"/>
        <w:rPr>
          <w:rFonts w:ascii="Times New Roman" w:hAnsi="Times New Roman" w:cs="Times New Roman"/>
          <w:sz w:val="24"/>
          <w:szCs w:val="24"/>
        </w:rPr>
      </w:pPr>
      <w:r w:rsidRPr="00B22AC3">
        <w:rPr>
          <w:rFonts w:ascii="Times New Roman" w:hAnsi="Times New Roman" w:cs="Times New Roman"/>
          <w:sz w:val="24"/>
          <w:szCs w:val="24"/>
        </w:rPr>
        <w:t>РДС 35-201-99. Порядок реализации требований доступности для инвалидов к объектам социальной инфраструктуры, утвержденный постановлением Госстроя России и Минтруда России от 22 декабря 1999 года № 74/51.</w:t>
      </w:r>
    </w:p>
    <w:p w:rsidR="00812168" w:rsidRPr="00B22AC3" w:rsidRDefault="00812168" w:rsidP="00812168">
      <w:pPr>
        <w:rPr>
          <w:rFonts w:ascii="Times New Roman" w:hAnsi="Times New Roman" w:cs="Times New Roman"/>
          <w:sz w:val="24"/>
          <w:szCs w:val="24"/>
          <w:lang/>
        </w:rPr>
      </w:pPr>
    </w:p>
    <w:p w:rsidR="00812168" w:rsidRPr="00B22AC3" w:rsidRDefault="00812168" w:rsidP="00812168">
      <w:pPr>
        <w:rPr>
          <w:rFonts w:ascii="Times New Roman" w:hAnsi="Times New Roman" w:cs="Times New Roman"/>
          <w:sz w:val="24"/>
          <w:szCs w:val="24"/>
          <w:lang/>
        </w:rPr>
      </w:pPr>
    </w:p>
    <w:p w:rsidR="00812168" w:rsidRPr="00B22AC3" w:rsidRDefault="00812168" w:rsidP="00812168">
      <w:pPr>
        <w:rPr>
          <w:rFonts w:ascii="Times New Roman" w:hAnsi="Times New Roman" w:cs="Times New Roman"/>
          <w:sz w:val="24"/>
          <w:szCs w:val="24"/>
          <w:lang/>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Default="00812168" w:rsidP="00812168">
      <w:pPr>
        <w:jc w:val="center"/>
        <w:rPr>
          <w:b/>
          <w:caps/>
          <w:sz w:val="24"/>
          <w:szCs w:val="24"/>
        </w:rPr>
      </w:pPr>
    </w:p>
    <w:p w:rsidR="00812168" w:rsidRPr="00B22AC3" w:rsidRDefault="00812168" w:rsidP="00B22AC3">
      <w:pPr>
        <w:spacing w:after="0"/>
        <w:jc w:val="center"/>
        <w:rPr>
          <w:rFonts w:ascii="Times New Roman" w:hAnsi="Times New Roman" w:cs="Times New Roman"/>
          <w:b/>
          <w:caps/>
          <w:sz w:val="24"/>
          <w:szCs w:val="24"/>
        </w:rPr>
      </w:pPr>
      <w:r w:rsidRPr="00B22AC3">
        <w:rPr>
          <w:rFonts w:ascii="Times New Roman" w:hAnsi="Times New Roman" w:cs="Times New Roman"/>
          <w:b/>
          <w:caps/>
          <w:sz w:val="24"/>
          <w:szCs w:val="24"/>
        </w:rPr>
        <w:lastRenderedPageBreak/>
        <w:t xml:space="preserve">ТОМ </w:t>
      </w:r>
      <w:r w:rsidRPr="00B22AC3">
        <w:rPr>
          <w:rFonts w:ascii="Times New Roman" w:hAnsi="Times New Roman" w:cs="Times New Roman"/>
          <w:b/>
          <w:caps/>
          <w:sz w:val="24"/>
          <w:szCs w:val="24"/>
          <w:lang w:val="en-US"/>
        </w:rPr>
        <w:t>III</w:t>
      </w:r>
      <w:r w:rsidRPr="00B22AC3">
        <w:rPr>
          <w:rFonts w:ascii="Times New Roman" w:hAnsi="Times New Roman" w:cs="Times New Roman"/>
          <w:b/>
          <w:cap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812168" w:rsidRPr="00B22AC3" w:rsidRDefault="00812168" w:rsidP="00B22AC3">
      <w:pPr>
        <w:spacing w:after="0"/>
        <w:jc w:val="center"/>
        <w:rPr>
          <w:rFonts w:ascii="Times New Roman" w:hAnsi="Times New Roman" w:cs="Times New Roman"/>
          <w:b/>
          <w:caps/>
          <w:sz w:val="24"/>
          <w:szCs w:val="24"/>
        </w:rPr>
      </w:pPr>
    </w:p>
    <w:p w:rsidR="00812168" w:rsidRPr="00B22AC3" w:rsidRDefault="00812168" w:rsidP="00812168">
      <w:pPr>
        <w:pStyle w:val="2"/>
        <w:jc w:val="center"/>
        <w:rPr>
          <w:rFonts w:ascii="Times New Roman" w:hAnsi="Times New Roman" w:cs="Times New Roman"/>
          <w:color w:val="auto"/>
          <w:sz w:val="24"/>
          <w:szCs w:val="24"/>
        </w:rPr>
      </w:pPr>
      <w:bookmarkStart w:id="53" w:name="_Toc467681468"/>
      <w:r w:rsidRPr="00B22AC3">
        <w:rPr>
          <w:rFonts w:ascii="Times New Roman" w:hAnsi="Times New Roman" w:cs="Times New Roman"/>
          <w:color w:val="auto"/>
          <w:sz w:val="24"/>
          <w:szCs w:val="24"/>
        </w:rPr>
        <w:t>Введение</w:t>
      </w:r>
      <w:bookmarkEnd w:id="53"/>
    </w:p>
    <w:p w:rsidR="00812168" w:rsidRPr="00B22AC3" w:rsidRDefault="00812168" w:rsidP="00812168">
      <w:pPr>
        <w:pStyle w:val="af"/>
        <w:widowControl w:val="0"/>
        <w:tabs>
          <w:tab w:val="left" w:pos="-567"/>
          <w:tab w:val="left" w:pos="426"/>
        </w:tabs>
        <w:autoSpaceDE w:val="0"/>
        <w:autoSpaceDN w:val="0"/>
        <w:adjustRightInd w:val="0"/>
        <w:ind w:left="0" w:firstLine="0"/>
        <w:rPr>
          <w:rFonts w:ascii="Times New Roman" w:hAnsi="Times New Roman"/>
          <w:sz w:val="24"/>
          <w:szCs w:val="24"/>
          <w:lang w:eastAsia="ru-RU"/>
        </w:rPr>
      </w:pPr>
      <w:r w:rsidRPr="00B22AC3">
        <w:rPr>
          <w:rFonts w:ascii="Times New Roman" w:hAnsi="Times New Roman"/>
          <w:sz w:val="24"/>
          <w:szCs w:val="24"/>
          <w:lang w:eastAsia="ru-RU"/>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anchor="p958" w:tooltip="Ссылка на текущий документ" w:history="1">
        <w:r w:rsidRPr="00B22AC3">
          <w:rPr>
            <w:rFonts w:ascii="Times New Roman" w:hAnsi="Times New Roman"/>
            <w:sz w:val="24"/>
            <w:szCs w:val="24"/>
            <w:lang w:eastAsia="ru-RU"/>
          </w:rPr>
          <w:t>ч.</w:t>
        </w:r>
      </w:hyperlink>
      <w:r w:rsidRPr="00B22AC3">
        <w:rPr>
          <w:rFonts w:ascii="Times New Roman" w:hAnsi="Times New Roman"/>
          <w:sz w:val="24"/>
          <w:szCs w:val="24"/>
          <w:lang w:eastAsia="ru-RU"/>
        </w:rPr>
        <w:t> </w:t>
      </w:r>
      <w:hyperlink r:id="rId13" w:anchor="p960" w:tooltip="Ссылка на текущий документ" w:history="1">
        <w:r w:rsidRPr="00B22AC3">
          <w:rPr>
            <w:rFonts w:ascii="Times New Roman" w:hAnsi="Times New Roman"/>
            <w:sz w:val="24"/>
            <w:szCs w:val="24"/>
            <w:lang w:eastAsia="ru-RU"/>
          </w:rPr>
          <w:t>4</w:t>
        </w:r>
      </w:hyperlink>
      <w:r w:rsidRPr="00B22AC3">
        <w:rPr>
          <w:rFonts w:ascii="Times New Roman" w:hAnsi="Times New Roman"/>
          <w:sz w:val="24"/>
          <w:szCs w:val="24"/>
          <w:lang w:eastAsia="ru-RU"/>
        </w:rPr>
        <w:t xml:space="preserve"> </w:t>
      </w:r>
      <w:hyperlink r:id="rId14" w:anchor="p961" w:tooltip="Ссылка на текущий документ" w:history="1">
        <w:r w:rsidRPr="00B22AC3">
          <w:rPr>
            <w:rFonts w:ascii="Times New Roman" w:hAnsi="Times New Roman"/>
            <w:sz w:val="24"/>
            <w:szCs w:val="24"/>
            <w:lang w:eastAsia="ru-RU"/>
          </w:rPr>
          <w:t>ст. 29.2</w:t>
        </w:r>
      </w:hyperlink>
      <w:r w:rsidRPr="00B22AC3">
        <w:rPr>
          <w:rFonts w:ascii="Times New Roman" w:hAnsi="Times New Roman"/>
          <w:sz w:val="24"/>
          <w:szCs w:val="24"/>
          <w:lang w:eastAsia="ru-RU"/>
        </w:rPr>
        <w:t xml:space="preserve"> ГрК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(ГрК ст. 1, п. 26).</w:t>
      </w:r>
    </w:p>
    <w:p w:rsidR="00812168" w:rsidRPr="00B22AC3" w:rsidRDefault="00812168" w:rsidP="00812168">
      <w:pPr>
        <w:pStyle w:val="affffff6"/>
        <w:ind w:firstLine="0"/>
        <w:rPr>
          <w:kern w:val="1"/>
          <w:sz w:val="24"/>
          <w:szCs w:val="24"/>
          <w:lang w:eastAsia="ru-RU"/>
        </w:rPr>
      </w:pPr>
      <w:r w:rsidRPr="00B22AC3">
        <w:rPr>
          <w:kern w:val="1"/>
          <w:sz w:val="24"/>
          <w:szCs w:val="24"/>
          <w:lang w:eastAsia="ru-RU"/>
        </w:rPr>
        <w:t>Нормативы градостроительного проектирования городского округя Навашинский Нижегородской области являются местными нормативами градостроительного проектирования (ГрК ст. 29.1, ч. 1).</w:t>
      </w:r>
    </w:p>
    <w:p w:rsidR="00812168" w:rsidRPr="00B22AC3" w:rsidRDefault="00812168" w:rsidP="00812168">
      <w:pPr>
        <w:pStyle w:val="2"/>
        <w:jc w:val="center"/>
        <w:rPr>
          <w:rFonts w:ascii="Times New Roman" w:hAnsi="Times New Roman" w:cs="Times New Roman"/>
          <w:color w:val="auto"/>
          <w:sz w:val="24"/>
          <w:szCs w:val="24"/>
        </w:rPr>
      </w:pPr>
      <w:bookmarkStart w:id="54" w:name="_Toc282347505"/>
      <w:bookmarkStart w:id="55" w:name="_Toc293914843"/>
      <w:bookmarkStart w:id="56" w:name="_Toc324003162"/>
      <w:bookmarkStart w:id="57" w:name="_Toc467681469"/>
      <w:r w:rsidRPr="00B22AC3">
        <w:rPr>
          <w:rFonts w:ascii="Times New Roman" w:hAnsi="Times New Roman" w:cs="Times New Roman"/>
          <w:color w:val="auto"/>
          <w:sz w:val="24"/>
          <w:szCs w:val="24"/>
        </w:rPr>
        <w:t>Глава 1. Общие положения</w:t>
      </w:r>
      <w:bookmarkEnd w:id="54"/>
      <w:bookmarkEnd w:id="55"/>
      <w:bookmarkEnd w:id="56"/>
      <w:bookmarkEnd w:id="57"/>
    </w:p>
    <w:p w:rsidR="00812168" w:rsidRPr="00B22AC3" w:rsidRDefault="00812168" w:rsidP="00812168">
      <w:pPr>
        <w:pStyle w:val="3"/>
        <w:jc w:val="center"/>
        <w:rPr>
          <w:rFonts w:ascii="Times New Roman" w:hAnsi="Times New Roman" w:cs="Times New Roman"/>
          <w:color w:val="auto"/>
          <w:sz w:val="24"/>
          <w:szCs w:val="24"/>
        </w:rPr>
      </w:pPr>
      <w:bookmarkStart w:id="58" w:name="_Toc282347506"/>
      <w:bookmarkStart w:id="59" w:name="_Toc293914844"/>
      <w:bookmarkStart w:id="60" w:name="_Toc324003163"/>
      <w:bookmarkStart w:id="61" w:name="_Toc467681470"/>
      <w:r w:rsidRPr="00B22AC3">
        <w:rPr>
          <w:rFonts w:ascii="Times New Roman" w:hAnsi="Times New Roman" w:cs="Times New Roman"/>
          <w:color w:val="auto"/>
          <w:sz w:val="24"/>
          <w:szCs w:val="24"/>
        </w:rPr>
        <w:t>Статья 1. Назначение и содержание настоящих Правил</w:t>
      </w:r>
      <w:bookmarkEnd w:id="58"/>
      <w:bookmarkEnd w:id="59"/>
      <w:bookmarkEnd w:id="60"/>
      <w:bookmarkEnd w:id="61"/>
      <w:r w:rsidRPr="00B22AC3">
        <w:rPr>
          <w:rFonts w:ascii="Times New Roman" w:hAnsi="Times New Roman" w:cs="Times New Roman"/>
          <w:color w:val="auto"/>
          <w:sz w:val="24"/>
          <w:szCs w:val="24"/>
        </w:rPr>
        <w:t>.</w:t>
      </w:r>
    </w:p>
    <w:p w:rsidR="00812168" w:rsidRPr="00B22AC3" w:rsidRDefault="00812168" w:rsidP="00812168">
      <w:pPr>
        <w:pStyle w:val="af"/>
        <w:numPr>
          <w:ilvl w:val="0"/>
          <w:numId w:val="20"/>
        </w:numPr>
        <w:tabs>
          <w:tab w:val="left" w:pos="284"/>
        </w:tabs>
        <w:suppressAutoHyphens/>
        <w:overflowPunct w:val="0"/>
        <w:spacing w:line="100" w:lineRule="atLeast"/>
        <w:ind w:left="0" w:firstLine="0"/>
        <w:contextualSpacing w:val="0"/>
        <w:rPr>
          <w:rFonts w:ascii="Times New Roman" w:hAnsi="Times New Roman"/>
          <w:sz w:val="24"/>
          <w:szCs w:val="24"/>
        </w:rPr>
      </w:pPr>
      <w:bookmarkStart w:id="62" w:name="_Toc282347507"/>
      <w:bookmarkStart w:id="63" w:name="_Toc293914845"/>
      <w:bookmarkStart w:id="64" w:name="_Toc324003164"/>
      <w:r w:rsidRPr="00B22AC3">
        <w:rPr>
          <w:rFonts w:ascii="Times New Roman" w:hAnsi="Times New Roman"/>
          <w:sz w:val="24"/>
          <w:szCs w:val="24"/>
        </w:rPr>
        <w:t>Нормативы градостроительного проектирования разработаны на основании ч. 4 и 5 ст. 29.2 с учетом ч. 2 – 5 ст. 29.4 Градостроительного кодекса Российской Федерации.</w:t>
      </w:r>
    </w:p>
    <w:p w:rsidR="00812168" w:rsidRPr="00B22AC3" w:rsidRDefault="00812168" w:rsidP="00812168">
      <w:pPr>
        <w:pStyle w:val="af"/>
        <w:numPr>
          <w:ilvl w:val="0"/>
          <w:numId w:val="20"/>
        </w:numPr>
        <w:tabs>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Нормативы градостроительного проектирования обязательны для всех субъектов градостроительной деятельности, осуществляющих свою деятельность на территории муниципального образования, независимо их организационно-правовой формы.</w:t>
      </w:r>
    </w:p>
    <w:p w:rsidR="00812168" w:rsidRPr="00B22AC3" w:rsidRDefault="00812168" w:rsidP="00812168">
      <w:pPr>
        <w:pStyle w:val="af"/>
        <w:tabs>
          <w:tab w:val="left" w:pos="284"/>
        </w:tabs>
        <w:ind w:left="0" w:firstLine="0"/>
        <w:rPr>
          <w:rFonts w:ascii="Times New Roman" w:hAnsi="Times New Roman"/>
          <w:sz w:val="24"/>
          <w:szCs w:val="24"/>
        </w:rPr>
      </w:pPr>
      <w:r w:rsidRPr="00B22AC3">
        <w:rPr>
          <w:rFonts w:ascii="Times New Roman" w:hAnsi="Times New Roman"/>
          <w:sz w:val="24"/>
          <w:szCs w:val="24"/>
        </w:rPr>
        <w:t>Действие Нормативов распространяется на всю территорию муниципального образования.</w:t>
      </w:r>
    </w:p>
    <w:p w:rsidR="00812168" w:rsidRPr="00B22AC3" w:rsidRDefault="00812168" w:rsidP="00812168">
      <w:pPr>
        <w:pStyle w:val="af"/>
        <w:numPr>
          <w:ilvl w:val="0"/>
          <w:numId w:val="20"/>
        </w:numPr>
        <w:tabs>
          <w:tab w:val="left" w:pos="-567"/>
          <w:tab w:val="left" w:pos="426"/>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Нормативы градостроительного проектирования устанавливают (ГрК ст. 29.2, ч. 4) совокупность расчетных показателей минимально допустимого уровня обеспеченности объектами местного значения муниципального образования:</w:t>
      </w:r>
    </w:p>
    <w:p w:rsidR="00812168" w:rsidRPr="00B22AC3" w:rsidRDefault="00812168" w:rsidP="00812168">
      <w:pPr>
        <w:pStyle w:val="af"/>
        <w:tabs>
          <w:tab w:val="left" w:pos="-567"/>
          <w:tab w:val="left" w:pos="426"/>
        </w:tabs>
        <w:ind w:left="0" w:firstLine="0"/>
        <w:rPr>
          <w:rFonts w:ascii="Times New Roman" w:hAnsi="Times New Roman"/>
          <w:sz w:val="24"/>
          <w:szCs w:val="24"/>
        </w:rPr>
      </w:pPr>
      <w:r w:rsidRPr="00B22AC3">
        <w:rPr>
          <w:rFonts w:ascii="Times New Roman" w:hAnsi="Times New Roman"/>
          <w:sz w:val="24"/>
          <w:szCs w:val="24"/>
        </w:rPr>
        <w:t>1) относящимися областям (ГрК ст. 23, ч. 5 п. 1):</w:t>
      </w:r>
    </w:p>
    <w:p w:rsidR="00812168" w:rsidRPr="00B22AC3" w:rsidRDefault="00812168" w:rsidP="00812168">
      <w:pPr>
        <w:pStyle w:val="af"/>
        <w:tabs>
          <w:tab w:val="left" w:pos="-567"/>
          <w:tab w:val="left" w:pos="426"/>
        </w:tabs>
        <w:ind w:left="0" w:firstLine="0"/>
        <w:rPr>
          <w:rFonts w:ascii="Times New Roman" w:hAnsi="Times New Roman"/>
          <w:sz w:val="24"/>
          <w:szCs w:val="24"/>
        </w:rPr>
      </w:pPr>
      <w:r w:rsidRPr="00B22AC3">
        <w:rPr>
          <w:rFonts w:ascii="Times New Roman" w:hAnsi="Times New Roman"/>
          <w:sz w:val="24"/>
          <w:szCs w:val="24"/>
        </w:rPr>
        <w:t xml:space="preserve">- </w:t>
      </w:r>
      <w:r w:rsidRPr="00B22AC3">
        <w:rPr>
          <w:rStyle w:val="blk"/>
          <w:rFonts w:ascii="Times New Roman" w:hAnsi="Times New Roman"/>
          <w:sz w:val="24"/>
          <w:szCs w:val="24"/>
        </w:rPr>
        <w:t>электро-, тепло-, газо- и водоснабжение населения, водоотведение</w:t>
      </w:r>
      <w:r w:rsidRPr="00B22AC3">
        <w:rPr>
          <w:rFonts w:ascii="Times New Roman" w:hAnsi="Times New Roman"/>
          <w:sz w:val="24"/>
          <w:szCs w:val="24"/>
        </w:rPr>
        <w:t>;</w:t>
      </w:r>
    </w:p>
    <w:p w:rsidR="00812168" w:rsidRPr="00B22AC3" w:rsidRDefault="00812168" w:rsidP="00812168">
      <w:pPr>
        <w:pStyle w:val="af"/>
        <w:tabs>
          <w:tab w:val="left" w:pos="-567"/>
          <w:tab w:val="left" w:pos="426"/>
        </w:tabs>
        <w:ind w:left="0" w:firstLine="0"/>
        <w:rPr>
          <w:rFonts w:ascii="Times New Roman" w:hAnsi="Times New Roman"/>
          <w:sz w:val="24"/>
          <w:szCs w:val="24"/>
        </w:rPr>
      </w:pPr>
      <w:r w:rsidRPr="00B22AC3">
        <w:rPr>
          <w:rFonts w:ascii="Times New Roman" w:hAnsi="Times New Roman"/>
          <w:sz w:val="24"/>
          <w:szCs w:val="24"/>
        </w:rPr>
        <w:t xml:space="preserve">- </w:t>
      </w:r>
      <w:r w:rsidRPr="00B22AC3">
        <w:rPr>
          <w:rStyle w:val="blk"/>
          <w:rFonts w:ascii="Times New Roman" w:hAnsi="Times New Roman"/>
          <w:sz w:val="24"/>
          <w:szCs w:val="24"/>
        </w:rPr>
        <w:t>автомобильные дороги местного значения</w:t>
      </w:r>
      <w:r w:rsidRPr="00B22AC3">
        <w:rPr>
          <w:rFonts w:ascii="Times New Roman" w:hAnsi="Times New Roman"/>
          <w:sz w:val="24"/>
          <w:szCs w:val="24"/>
        </w:rPr>
        <w:t>;</w:t>
      </w:r>
    </w:p>
    <w:p w:rsidR="00812168" w:rsidRPr="00B22AC3" w:rsidRDefault="00812168" w:rsidP="00812168">
      <w:pPr>
        <w:pStyle w:val="af"/>
        <w:tabs>
          <w:tab w:val="left" w:pos="-567"/>
          <w:tab w:val="left" w:pos="426"/>
        </w:tabs>
        <w:ind w:left="0" w:firstLine="0"/>
        <w:rPr>
          <w:rFonts w:ascii="Times New Roman" w:hAnsi="Times New Roman"/>
          <w:sz w:val="24"/>
          <w:szCs w:val="24"/>
        </w:rPr>
      </w:pPr>
      <w:r w:rsidRPr="00B22AC3">
        <w:rPr>
          <w:rFonts w:ascii="Times New Roman" w:hAnsi="Times New Roman"/>
          <w:sz w:val="24"/>
          <w:szCs w:val="24"/>
        </w:rPr>
        <w:t xml:space="preserve">- </w:t>
      </w:r>
      <w:r w:rsidRPr="00B22AC3">
        <w:rPr>
          <w:rStyle w:val="blk"/>
          <w:rFonts w:ascii="Times New Roman" w:hAnsi="Times New Roman"/>
          <w:sz w:val="24"/>
          <w:szCs w:val="24"/>
        </w:rPr>
        <w:t>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812168" w:rsidRPr="00B22AC3" w:rsidRDefault="00812168" w:rsidP="00812168">
      <w:pPr>
        <w:pStyle w:val="af"/>
        <w:tabs>
          <w:tab w:val="left" w:pos="-567"/>
          <w:tab w:val="left" w:pos="426"/>
        </w:tabs>
        <w:ind w:left="0" w:firstLine="0"/>
        <w:rPr>
          <w:rFonts w:ascii="Times New Roman" w:hAnsi="Times New Roman"/>
          <w:sz w:val="24"/>
          <w:szCs w:val="24"/>
        </w:rPr>
      </w:pPr>
      <w:r w:rsidRPr="00B22AC3">
        <w:rPr>
          <w:rFonts w:ascii="Times New Roman" w:hAnsi="Times New Roman"/>
          <w:sz w:val="24"/>
          <w:szCs w:val="24"/>
        </w:rPr>
        <w:t xml:space="preserve">- </w:t>
      </w:r>
      <w:r w:rsidRPr="00B22AC3">
        <w:rPr>
          <w:rStyle w:val="blk"/>
          <w:rFonts w:ascii="Times New Roman" w:hAnsi="Times New Roman"/>
          <w:sz w:val="24"/>
          <w:szCs w:val="24"/>
        </w:rPr>
        <w:t>иные области в связи с решением вопросов местного значения поселения</w:t>
      </w:r>
      <w:r w:rsidRPr="00B22AC3">
        <w:rPr>
          <w:rFonts w:ascii="Times New Roman" w:hAnsi="Times New Roman"/>
          <w:sz w:val="24"/>
          <w:szCs w:val="24"/>
        </w:rPr>
        <w:t>;</w:t>
      </w:r>
    </w:p>
    <w:p w:rsidR="00812168" w:rsidRPr="00B22AC3" w:rsidRDefault="00812168" w:rsidP="00812168">
      <w:pPr>
        <w:pStyle w:val="af"/>
        <w:tabs>
          <w:tab w:val="left" w:pos="-567"/>
          <w:tab w:val="left" w:pos="426"/>
        </w:tabs>
        <w:ind w:left="0" w:firstLine="0"/>
        <w:rPr>
          <w:rFonts w:ascii="Times New Roman" w:hAnsi="Times New Roman"/>
          <w:sz w:val="24"/>
          <w:szCs w:val="24"/>
        </w:rPr>
      </w:pPr>
      <w:r w:rsidRPr="00B22AC3">
        <w:rPr>
          <w:rFonts w:ascii="Times New Roman" w:hAnsi="Times New Roman"/>
          <w:sz w:val="24"/>
          <w:szCs w:val="24"/>
        </w:rPr>
        <w:t xml:space="preserve">2) </w:t>
      </w:r>
      <w:r w:rsidRPr="00B22AC3">
        <w:rPr>
          <w:rStyle w:val="blk"/>
          <w:rFonts w:ascii="Times New Roman" w:hAnsi="Times New Roman"/>
          <w:sz w:val="24"/>
          <w:szCs w:val="24"/>
        </w:rPr>
        <w:t>объектами благоустройства территории;</w:t>
      </w:r>
    </w:p>
    <w:p w:rsidR="00812168" w:rsidRPr="00B22AC3" w:rsidRDefault="00812168" w:rsidP="00812168">
      <w:pPr>
        <w:pStyle w:val="af"/>
        <w:tabs>
          <w:tab w:val="left" w:pos="-567"/>
          <w:tab w:val="left" w:pos="426"/>
        </w:tabs>
        <w:ind w:left="0" w:firstLine="0"/>
        <w:rPr>
          <w:rFonts w:ascii="Times New Roman" w:hAnsi="Times New Roman"/>
          <w:sz w:val="24"/>
          <w:szCs w:val="24"/>
        </w:rPr>
      </w:pPr>
      <w:r w:rsidRPr="00B22AC3">
        <w:rPr>
          <w:rFonts w:ascii="Times New Roman" w:hAnsi="Times New Roman"/>
          <w:sz w:val="24"/>
          <w:szCs w:val="24"/>
        </w:rPr>
        <w:t>3) иными объектами местного значения поселения.</w:t>
      </w:r>
    </w:p>
    <w:p w:rsidR="00812168" w:rsidRPr="00B22AC3" w:rsidRDefault="00812168" w:rsidP="00812168">
      <w:pPr>
        <w:pStyle w:val="af"/>
        <w:tabs>
          <w:tab w:val="left" w:pos="-567"/>
          <w:tab w:val="left" w:pos="426"/>
        </w:tabs>
        <w:ind w:left="0" w:firstLine="0"/>
        <w:rPr>
          <w:rFonts w:ascii="Times New Roman" w:hAnsi="Times New Roman"/>
          <w:sz w:val="24"/>
          <w:szCs w:val="24"/>
        </w:rPr>
      </w:pPr>
      <w:r w:rsidRPr="00B22AC3">
        <w:rPr>
          <w:rFonts w:ascii="Times New Roman" w:hAnsi="Times New Roman"/>
          <w:sz w:val="24"/>
          <w:szCs w:val="24"/>
        </w:rPr>
        <w:t>Нормативы устанавливают (ГрК ст. 29.2, ч. 4) совокупность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812168" w:rsidRPr="00B22AC3" w:rsidRDefault="00812168" w:rsidP="00812168">
      <w:pPr>
        <w:pStyle w:val="3"/>
        <w:jc w:val="center"/>
        <w:rPr>
          <w:rFonts w:ascii="Times New Roman" w:hAnsi="Times New Roman" w:cs="Times New Roman"/>
          <w:color w:val="auto"/>
          <w:sz w:val="24"/>
          <w:szCs w:val="24"/>
        </w:rPr>
      </w:pPr>
      <w:bookmarkStart w:id="65" w:name="_Toc467681471"/>
      <w:r w:rsidRPr="00B22AC3">
        <w:rPr>
          <w:rFonts w:ascii="Times New Roman" w:hAnsi="Times New Roman" w:cs="Times New Roman"/>
          <w:color w:val="auto"/>
          <w:sz w:val="24"/>
          <w:szCs w:val="24"/>
        </w:rPr>
        <w:t>Статья 2. Основные понятия и сокращения, используемые в настоящих Правилах</w:t>
      </w:r>
      <w:bookmarkEnd w:id="62"/>
      <w:bookmarkEnd w:id="63"/>
      <w:bookmarkEnd w:id="64"/>
      <w:bookmarkEnd w:id="65"/>
      <w:r w:rsidRPr="00B22AC3">
        <w:rPr>
          <w:rFonts w:ascii="Times New Roman" w:hAnsi="Times New Roman" w:cs="Times New Roman"/>
          <w:color w:val="auto"/>
          <w:sz w:val="24"/>
          <w:szCs w:val="24"/>
        </w:rPr>
        <w:t>.</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В целях применения настоящих Правил, используемые в них понятия, употребляются в сл</w:t>
      </w:r>
      <w:r w:rsidRPr="00B22AC3">
        <w:rPr>
          <w:rFonts w:ascii="Times New Roman" w:hAnsi="Times New Roman" w:cs="Times New Roman"/>
          <w:sz w:val="24"/>
          <w:szCs w:val="24"/>
        </w:rPr>
        <w:t>е</w:t>
      </w:r>
      <w:r w:rsidRPr="00B22AC3">
        <w:rPr>
          <w:rFonts w:ascii="Times New Roman" w:hAnsi="Times New Roman" w:cs="Times New Roman"/>
          <w:sz w:val="24"/>
          <w:szCs w:val="24"/>
        </w:rPr>
        <w:t>дующих значениях:</w:t>
      </w:r>
    </w:p>
    <w:p w:rsidR="00812168" w:rsidRPr="00B22AC3" w:rsidRDefault="00812168" w:rsidP="00B22AC3">
      <w:pPr>
        <w:shd w:val="clear" w:color="auto" w:fill="FFFFFF"/>
        <w:spacing w:after="0"/>
        <w:jc w:val="both"/>
        <w:rPr>
          <w:rFonts w:ascii="Times New Roman" w:hAnsi="Times New Roman" w:cs="Times New Roman"/>
          <w:sz w:val="24"/>
          <w:szCs w:val="24"/>
        </w:rPr>
      </w:pPr>
      <w:r w:rsidRPr="00B22AC3">
        <w:rPr>
          <w:rFonts w:ascii="Times New Roman" w:hAnsi="Times New Roman" w:cs="Times New Roman"/>
          <w:sz w:val="24"/>
          <w:szCs w:val="24"/>
        </w:rPr>
        <w:tab/>
      </w:r>
      <w:r w:rsidRPr="00B22AC3">
        <w:rPr>
          <w:rFonts w:ascii="Times New Roman" w:hAnsi="Times New Roman" w:cs="Times New Roman"/>
          <w:b/>
          <w:sz w:val="24"/>
          <w:szCs w:val="24"/>
        </w:rPr>
        <w:t xml:space="preserve">– </w:t>
      </w:r>
      <w:r w:rsidRPr="00B22AC3">
        <w:rPr>
          <w:rFonts w:ascii="Times New Roman" w:hAnsi="Times New Roman" w:cs="Times New Roman"/>
          <w:b/>
          <w:i/>
          <w:sz w:val="24"/>
          <w:szCs w:val="24"/>
        </w:rPr>
        <w:t>субъект РФ</w:t>
      </w:r>
      <w:r w:rsidRPr="00B22AC3">
        <w:rPr>
          <w:rFonts w:ascii="Times New Roman" w:hAnsi="Times New Roman" w:cs="Times New Roman"/>
          <w:sz w:val="24"/>
          <w:szCs w:val="24"/>
        </w:rPr>
        <w:t xml:space="preserve"> – Нижегородская область;</w:t>
      </w:r>
    </w:p>
    <w:p w:rsidR="00812168" w:rsidRPr="00B22AC3" w:rsidRDefault="00812168" w:rsidP="00B22AC3">
      <w:pPr>
        <w:shd w:val="clear" w:color="auto" w:fill="FFFFFF"/>
        <w:spacing w:after="0"/>
        <w:jc w:val="both"/>
        <w:rPr>
          <w:rFonts w:ascii="Times New Roman" w:hAnsi="Times New Roman" w:cs="Times New Roman"/>
          <w:sz w:val="24"/>
          <w:szCs w:val="24"/>
        </w:rPr>
      </w:pPr>
      <w:r w:rsidRPr="00B22AC3">
        <w:rPr>
          <w:rFonts w:ascii="Times New Roman" w:hAnsi="Times New Roman" w:cs="Times New Roman"/>
          <w:sz w:val="24"/>
          <w:szCs w:val="24"/>
        </w:rPr>
        <w:tab/>
      </w:r>
      <w:r w:rsidRPr="00B22AC3">
        <w:rPr>
          <w:rFonts w:ascii="Times New Roman" w:hAnsi="Times New Roman" w:cs="Times New Roman"/>
          <w:b/>
          <w:sz w:val="24"/>
          <w:szCs w:val="24"/>
        </w:rPr>
        <w:t xml:space="preserve">– </w:t>
      </w:r>
      <w:r w:rsidRPr="00B22AC3">
        <w:rPr>
          <w:rFonts w:ascii="Times New Roman" w:hAnsi="Times New Roman" w:cs="Times New Roman"/>
          <w:b/>
          <w:i/>
          <w:sz w:val="24"/>
          <w:szCs w:val="24"/>
        </w:rPr>
        <w:t>городской округ, муниципальное образование</w:t>
      </w:r>
      <w:r w:rsidRPr="00B22AC3">
        <w:rPr>
          <w:rFonts w:ascii="Times New Roman" w:hAnsi="Times New Roman" w:cs="Times New Roman"/>
          <w:i/>
          <w:sz w:val="24"/>
          <w:szCs w:val="24"/>
        </w:rPr>
        <w:t xml:space="preserve"> </w:t>
      </w:r>
      <w:r w:rsidRPr="00B22AC3">
        <w:rPr>
          <w:rFonts w:ascii="Times New Roman" w:hAnsi="Times New Roman" w:cs="Times New Roman"/>
          <w:sz w:val="24"/>
          <w:szCs w:val="24"/>
        </w:rPr>
        <w:t>– городской округ Навашинский Н</w:t>
      </w:r>
      <w:r w:rsidRPr="00B22AC3">
        <w:rPr>
          <w:rFonts w:ascii="Times New Roman" w:hAnsi="Times New Roman" w:cs="Times New Roman"/>
          <w:sz w:val="24"/>
          <w:szCs w:val="24"/>
        </w:rPr>
        <w:t>и</w:t>
      </w:r>
      <w:r w:rsidRPr="00B22AC3">
        <w:rPr>
          <w:rFonts w:ascii="Times New Roman" w:hAnsi="Times New Roman" w:cs="Times New Roman"/>
          <w:sz w:val="24"/>
          <w:szCs w:val="24"/>
        </w:rPr>
        <w:t>жегородской области;</w:t>
      </w:r>
    </w:p>
    <w:p w:rsidR="00812168" w:rsidRPr="00B22AC3" w:rsidRDefault="00812168" w:rsidP="00B22AC3">
      <w:pPr>
        <w:shd w:val="clear" w:color="auto" w:fill="FFFFFF"/>
        <w:spacing w:after="0"/>
        <w:jc w:val="both"/>
        <w:rPr>
          <w:rFonts w:ascii="Times New Roman" w:hAnsi="Times New Roman" w:cs="Times New Roman"/>
          <w:sz w:val="24"/>
          <w:szCs w:val="24"/>
        </w:rPr>
      </w:pPr>
      <w:r w:rsidRPr="00B22AC3">
        <w:rPr>
          <w:rFonts w:ascii="Times New Roman" w:hAnsi="Times New Roman" w:cs="Times New Roman"/>
          <w:sz w:val="24"/>
          <w:szCs w:val="24"/>
        </w:rPr>
        <w:tab/>
      </w:r>
      <w:r w:rsidRPr="00B22AC3">
        <w:rPr>
          <w:rFonts w:ascii="Times New Roman" w:hAnsi="Times New Roman" w:cs="Times New Roman"/>
          <w:b/>
          <w:sz w:val="24"/>
          <w:szCs w:val="24"/>
        </w:rPr>
        <w:t xml:space="preserve">– </w:t>
      </w:r>
      <w:r w:rsidRPr="00B22AC3">
        <w:rPr>
          <w:rFonts w:ascii="Times New Roman" w:hAnsi="Times New Roman" w:cs="Times New Roman"/>
          <w:b/>
          <w:i/>
          <w:sz w:val="24"/>
          <w:szCs w:val="24"/>
        </w:rPr>
        <w:t>населенный пункт</w:t>
      </w:r>
      <w:r w:rsidRPr="00B22AC3">
        <w:rPr>
          <w:rFonts w:ascii="Times New Roman" w:hAnsi="Times New Roman" w:cs="Times New Roman"/>
          <w:i/>
          <w:sz w:val="24"/>
          <w:szCs w:val="24"/>
        </w:rPr>
        <w:t xml:space="preserve"> - </w:t>
      </w:r>
      <w:r w:rsidRPr="00B22AC3">
        <w:rPr>
          <w:rFonts w:ascii="Times New Roman" w:hAnsi="Times New Roman" w:cs="Times New Roman"/>
          <w:sz w:val="24"/>
          <w:szCs w:val="24"/>
        </w:rPr>
        <w:t>населенный пункт, входящий в состав муниципального образ</w:t>
      </w:r>
      <w:r w:rsidRPr="00B22AC3">
        <w:rPr>
          <w:rFonts w:ascii="Times New Roman" w:hAnsi="Times New Roman" w:cs="Times New Roman"/>
          <w:sz w:val="24"/>
          <w:szCs w:val="24"/>
        </w:rPr>
        <w:t>о</w:t>
      </w:r>
      <w:r w:rsidRPr="00B22AC3">
        <w:rPr>
          <w:rFonts w:ascii="Times New Roman" w:hAnsi="Times New Roman" w:cs="Times New Roman"/>
          <w:sz w:val="24"/>
          <w:szCs w:val="24"/>
        </w:rPr>
        <w:t>вания;</w:t>
      </w:r>
    </w:p>
    <w:p w:rsidR="00812168" w:rsidRPr="00B22AC3" w:rsidRDefault="00812168" w:rsidP="00B22AC3">
      <w:pPr>
        <w:shd w:val="clear" w:color="auto" w:fill="FFFFFF"/>
        <w:spacing w:after="0"/>
        <w:jc w:val="both"/>
        <w:rPr>
          <w:rFonts w:ascii="Times New Roman" w:hAnsi="Times New Roman" w:cs="Times New Roman"/>
          <w:sz w:val="24"/>
          <w:szCs w:val="24"/>
        </w:rPr>
      </w:pPr>
      <w:r w:rsidRPr="00B22AC3">
        <w:rPr>
          <w:rFonts w:ascii="Times New Roman" w:hAnsi="Times New Roman" w:cs="Times New Roman"/>
          <w:sz w:val="24"/>
          <w:szCs w:val="24"/>
        </w:rPr>
        <w:tab/>
      </w:r>
      <w:r w:rsidRPr="00B22AC3">
        <w:rPr>
          <w:rFonts w:ascii="Times New Roman" w:hAnsi="Times New Roman" w:cs="Times New Roman"/>
          <w:b/>
          <w:sz w:val="24"/>
          <w:szCs w:val="24"/>
        </w:rPr>
        <w:t xml:space="preserve">– </w:t>
      </w:r>
      <w:r w:rsidRPr="00B22AC3">
        <w:rPr>
          <w:rFonts w:ascii="Times New Roman" w:hAnsi="Times New Roman" w:cs="Times New Roman"/>
          <w:b/>
          <w:i/>
          <w:sz w:val="24"/>
          <w:szCs w:val="24"/>
        </w:rPr>
        <w:t>ГрК</w:t>
      </w:r>
      <w:r w:rsidRPr="00B22AC3">
        <w:rPr>
          <w:rFonts w:ascii="Times New Roman" w:hAnsi="Times New Roman" w:cs="Times New Roman"/>
          <w:b/>
          <w:sz w:val="24"/>
          <w:szCs w:val="24"/>
        </w:rPr>
        <w:t xml:space="preserve"> </w:t>
      </w:r>
      <w:r w:rsidRPr="00B22AC3">
        <w:rPr>
          <w:rFonts w:ascii="Times New Roman" w:hAnsi="Times New Roman" w:cs="Times New Roman"/>
          <w:sz w:val="24"/>
          <w:szCs w:val="24"/>
        </w:rPr>
        <w:t>– Градостроительный Кодекс Российской Федерации;</w:t>
      </w:r>
    </w:p>
    <w:p w:rsidR="00812168" w:rsidRPr="00B22AC3" w:rsidRDefault="00812168" w:rsidP="00B22AC3">
      <w:pPr>
        <w:shd w:val="clear" w:color="auto" w:fill="FFFFFF"/>
        <w:spacing w:after="0"/>
        <w:jc w:val="both"/>
        <w:rPr>
          <w:rFonts w:ascii="Times New Roman" w:hAnsi="Times New Roman" w:cs="Times New Roman"/>
          <w:sz w:val="24"/>
          <w:szCs w:val="24"/>
        </w:rPr>
      </w:pPr>
      <w:r w:rsidRPr="00B22AC3">
        <w:rPr>
          <w:rFonts w:ascii="Times New Roman" w:hAnsi="Times New Roman" w:cs="Times New Roman"/>
          <w:sz w:val="24"/>
          <w:szCs w:val="24"/>
        </w:rPr>
        <w:tab/>
      </w:r>
      <w:r w:rsidRPr="00B22AC3">
        <w:rPr>
          <w:rFonts w:ascii="Times New Roman" w:hAnsi="Times New Roman" w:cs="Times New Roman"/>
          <w:b/>
          <w:sz w:val="24"/>
          <w:szCs w:val="24"/>
        </w:rPr>
        <w:t xml:space="preserve">– </w:t>
      </w:r>
      <w:r w:rsidRPr="00B22AC3">
        <w:rPr>
          <w:rFonts w:ascii="Times New Roman" w:hAnsi="Times New Roman" w:cs="Times New Roman"/>
          <w:b/>
          <w:i/>
          <w:sz w:val="24"/>
          <w:szCs w:val="24"/>
        </w:rPr>
        <w:t>Закон о МСУ</w:t>
      </w:r>
      <w:r w:rsidRPr="00B22AC3">
        <w:rPr>
          <w:rFonts w:ascii="Times New Roman" w:hAnsi="Times New Roman" w:cs="Times New Roman"/>
          <w:sz w:val="24"/>
          <w:szCs w:val="24"/>
        </w:rPr>
        <w:t xml:space="preserve"> – Федеральный </w:t>
      </w:r>
      <w:r w:rsidRPr="00B22AC3">
        <w:rPr>
          <w:rFonts w:ascii="Times New Roman" w:hAnsi="Times New Roman" w:cs="Times New Roman"/>
          <w:iCs/>
          <w:sz w:val="24"/>
          <w:szCs w:val="24"/>
        </w:rPr>
        <w:t>закон</w:t>
      </w:r>
      <w:r w:rsidRPr="00B22AC3">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812168" w:rsidRPr="00B22AC3" w:rsidRDefault="00812168" w:rsidP="00B22AC3">
      <w:pPr>
        <w:shd w:val="clear" w:color="auto" w:fill="FFFFFF"/>
        <w:spacing w:after="0"/>
        <w:jc w:val="both"/>
        <w:rPr>
          <w:rFonts w:ascii="Times New Roman" w:hAnsi="Times New Roman" w:cs="Times New Roman"/>
          <w:sz w:val="24"/>
          <w:szCs w:val="24"/>
        </w:rPr>
      </w:pPr>
      <w:r w:rsidRPr="00B22AC3">
        <w:rPr>
          <w:rFonts w:ascii="Times New Roman" w:hAnsi="Times New Roman" w:cs="Times New Roman"/>
          <w:sz w:val="24"/>
          <w:szCs w:val="24"/>
        </w:rPr>
        <w:lastRenderedPageBreak/>
        <w:tab/>
      </w:r>
      <w:r w:rsidRPr="00B22AC3">
        <w:rPr>
          <w:rFonts w:ascii="Times New Roman" w:hAnsi="Times New Roman" w:cs="Times New Roman"/>
          <w:b/>
          <w:sz w:val="24"/>
          <w:szCs w:val="24"/>
        </w:rPr>
        <w:t xml:space="preserve">– </w:t>
      </w:r>
      <w:r w:rsidRPr="00B22AC3">
        <w:rPr>
          <w:rFonts w:ascii="Times New Roman" w:hAnsi="Times New Roman" w:cs="Times New Roman"/>
          <w:b/>
          <w:i/>
          <w:sz w:val="24"/>
          <w:szCs w:val="24"/>
        </w:rPr>
        <w:t>Нормативы</w:t>
      </w:r>
      <w:r w:rsidRPr="00B22AC3">
        <w:rPr>
          <w:rFonts w:ascii="Times New Roman" w:hAnsi="Times New Roman" w:cs="Times New Roman"/>
          <w:sz w:val="24"/>
          <w:szCs w:val="24"/>
        </w:rPr>
        <w:t xml:space="preserve"> – Местные нормативы градостроительного проектирования городского округа Навашинский Нижегородской области;</w:t>
      </w:r>
    </w:p>
    <w:p w:rsidR="00812168" w:rsidRPr="00B22AC3" w:rsidRDefault="00812168" w:rsidP="00B22AC3">
      <w:pPr>
        <w:shd w:val="clear" w:color="auto" w:fill="FFFFFF"/>
        <w:spacing w:after="0"/>
        <w:jc w:val="both"/>
        <w:rPr>
          <w:rFonts w:ascii="Times New Roman" w:hAnsi="Times New Roman" w:cs="Times New Roman"/>
          <w:sz w:val="24"/>
          <w:szCs w:val="24"/>
        </w:rPr>
      </w:pPr>
      <w:r w:rsidRPr="00B22AC3">
        <w:rPr>
          <w:rFonts w:ascii="Times New Roman" w:hAnsi="Times New Roman" w:cs="Times New Roman"/>
          <w:sz w:val="24"/>
          <w:szCs w:val="24"/>
        </w:rPr>
        <w:tab/>
      </w:r>
      <w:r w:rsidRPr="00B22AC3">
        <w:rPr>
          <w:rFonts w:ascii="Times New Roman" w:hAnsi="Times New Roman" w:cs="Times New Roman"/>
          <w:b/>
          <w:sz w:val="24"/>
          <w:szCs w:val="24"/>
        </w:rPr>
        <w:t xml:space="preserve">– </w:t>
      </w:r>
      <w:r w:rsidRPr="00B22AC3">
        <w:rPr>
          <w:rFonts w:ascii="Times New Roman" w:hAnsi="Times New Roman" w:cs="Times New Roman"/>
          <w:b/>
          <w:i/>
          <w:sz w:val="24"/>
          <w:szCs w:val="24"/>
        </w:rPr>
        <w:t>Региональные нормативы</w:t>
      </w:r>
      <w:r w:rsidRPr="00B22AC3">
        <w:rPr>
          <w:rFonts w:ascii="Times New Roman" w:hAnsi="Times New Roman" w:cs="Times New Roman"/>
          <w:i/>
          <w:sz w:val="24"/>
          <w:szCs w:val="24"/>
        </w:rPr>
        <w:t xml:space="preserve"> </w:t>
      </w:r>
      <w:r w:rsidRPr="00B22AC3">
        <w:rPr>
          <w:rFonts w:ascii="Times New Roman" w:hAnsi="Times New Roman" w:cs="Times New Roman"/>
          <w:sz w:val="24"/>
          <w:szCs w:val="24"/>
        </w:rPr>
        <w:t>– Региональные нормативы градостроительного проект</w:t>
      </w:r>
      <w:r w:rsidRPr="00B22AC3">
        <w:rPr>
          <w:rFonts w:ascii="Times New Roman" w:hAnsi="Times New Roman" w:cs="Times New Roman"/>
          <w:sz w:val="24"/>
          <w:szCs w:val="24"/>
        </w:rPr>
        <w:t>и</w:t>
      </w:r>
      <w:r w:rsidRPr="00B22AC3">
        <w:rPr>
          <w:rFonts w:ascii="Times New Roman" w:hAnsi="Times New Roman" w:cs="Times New Roman"/>
          <w:sz w:val="24"/>
          <w:szCs w:val="24"/>
        </w:rPr>
        <w:t>рования Нижегородской области;</w:t>
      </w:r>
    </w:p>
    <w:p w:rsidR="00812168" w:rsidRPr="00B22AC3" w:rsidRDefault="00812168" w:rsidP="00B22AC3">
      <w:pPr>
        <w:shd w:val="clear" w:color="auto" w:fill="FFFFFF"/>
        <w:spacing w:after="0"/>
        <w:jc w:val="both"/>
        <w:rPr>
          <w:rFonts w:ascii="Times New Roman" w:hAnsi="Times New Roman" w:cs="Times New Roman"/>
          <w:sz w:val="24"/>
          <w:szCs w:val="24"/>
        </w:rPr>
      </w:pPr>
      <w:r w:rsidRPr="00B22AC3">
        <w:rPr>
          <w:rFonts w:ascii="Times New Roman" w:hAnsi="Times New Roman" w:cs="Times New Roman"/>
          <w:sz w:val="24"/>
          <w:szCs w:val="24"/>
        </w:rPr>
        <w:tab/>
      </w:r>
      <w:r w:rsidRPr="00B22AC3">
        <w:rPr>
          <w:rFonts w:ascii="Times New Roman" w:hAnsi="Times New Roman" w:cs="Times New Roman"/>
          <w:b/>
          <w:sz w:val="24"/>
          <w:szCs w:val="24"/>
        </w:rPr>
        <w:t xml:space="preserve">– </w:t>
      </w:r>
      <w:r w:rsidRPr="00B22AC3">
        <w:rPr>
          <w:rFonts w:ascii="Times New Roman" w:hAnsi="Times New Roman" w:cs="Times New Roman"/>
          <w:b/>
          <w:i/>
          <w:sz w:val="24"/>
          <w:szCs w:val="24"/>
        </w:rPr>
        <w:t>показатели</w:t>
      </w:r>
      <w:r w:rsidRPr="00B22AC3">
        <w:rPr>
          <w:rFonts w:ascii="Times New Roman" w:hAnsi="Times New Roman" w:cs="Times New Roman"/>
          <w:sz w:val="24"/>
          <w:szCs w:val="24"/>
        </w:rPr>
        <w:t xml:space="preserve"> - показатели обеспеченности и показатели доступности;</w:t>
      </w:r>
    </w:p>
    <w:p w:rsidR="00812168" w:rsidRPr="00B22AC3" w:rsidRDefault="00812168" w:rsidP="00B22AC3">
      <w:pPr>
        <w:shd w:val="clear" w:color="auto" w:fill="FFFFFF"/>
        <w:spacing w:after="0"/>
        <w:jc w:val="both"/>
        <w:rPr>
          <w:rFonts w:ascii="Times New Roman" w:hAnsi="Times New Roman" w:cs="Times New Roman"/>
          <w:sz w:val="24"/>
          <w:szCs w:val="24"/>
        </w:rPr>
      </w:pPr>
      <w:r w:rsidRPr="00B22AC3">
        <w:rPr>
          <w:rFonts w:ascii="Times New Roman" w:hAnsi="Times New Roman" w:cs="Times New Roman"/>
          <w:sz w:val="24"/>
          <w:szCs w:val="24"/>
        </w:rPr>
        <w:tab/>
      </w:r>
      <w:r w:rsidRPr="00B22AC3">
        <w:rPr>
          <w:rFonts w:ascii="Times New Roman" w:hAnsi="Times New Roman" w:cs="Times New Roman"/>
          <w:b/>
          <w:sz w:val="24"/>
          <w:szCs w:val="24"/>
        </w:rPr>
        <w:t xml:space="preserve">– </w:t>
      </w:r>
      <w:r w:rsidRPr="00B22AC3">
        <w:rPr>
          <w:rFonts w:ascii="Times New Roman" w:hAnsi="Times New Roman" w:cs="Times New Roman"/>
          <w:b/>
          <w:i/>
          <w:sz w:val="24"/>
          <w:szCs w:val="24"/>
        </w:rPr>
        <w:t>показатели обеспеченности</w:t>
      </w:r>
      <w:r w:rsidRPr="00B22AC3">
        <w:rPr>
          <w:rFonts w:ascii="Times New Roman" w:hAnsi="Times New Roman" w:cs="Times New Roman"/>
          <w:sz w:val="24"/>
          <w:szCs w:val="24"/>
        </w:rPr>
        <w:t xml:space="preserve"> – показатели минимально допустимого уровня   обесп</w:t>
      </w:r>
      <w:r w:rsidRPr="00B22AC3">
        <w:rPr>
          <w:rFonts w:ascii="Times New Roman" w:hAnsi="Times New Roman" w:cs="Times New Roman"/>
          <w:sz w:val="24"/>
          <w:szCs w:val="24"/>
        </w:rPr>
        <w:t>е</w:t>
      </w:r>
      <w:r w:rsidRPr="00B22AC3">
        <w:rPr>
          <w:rFonts w:ascii="Times New Roman" w:hAnsi="Times New Roman" w:cs="Times New Roman"/>
          <w:sz w:val="24"/>
          <w:szCs w:val="24"/>
        </w:rPr>
        <w:t>ченности объектами согласно ст. 1;</w:t>
      </w:r>
    </w:p>
    <w:p w:rsidR="00812168" w:rsidRPr="00B22AC3" w:rsidRDefault="00812168" w:rsidP="00B22AC3">
      <w:pPr>
        <w:shd w:val="clear" w:color="auto" w:fill="FFFFFF"/>
        <w:spacing w:after="0"/>
        <w:jc w:val="both"/>
        <w:rPr>
          <w:rFonts w:ascii="Times New Roman" w:hAnsi="Times New Roman" w:cs="Times New Roman"/>
          <w:sz w:val="24"/>
          <w:szCs w:val="24"/>
        </w:rPr>
      </w:pPr>
      <w:r w:rsidRPr="00B22AC3">
        <w:rPr>
          <w:rFonts w:ascii="Times New Roman" w:hAnsi="Times New Roman" w:cs="Times New Roman"/>
          <w:sz w:val="24"/>
          <w:szCs w:val="24"/>
        </w:rPr>
        <w:tab/>
      </w:r>
      <w:r w:rsidRPr="00B22AC3">
        <w:rPr>
          <w:rFonts w:ascii="Times New Roman" w:hAnsi="Times New Roman" w:cs="Times New Roman"/>
          <w:b/>
          <w:sz w:val="24"/>
          <w:szCs w:val="24"/>
        </w:rPr>
        <w:t xml:space="preserve">– </w:t>
      </w:r>
      <w:r w:rsidRPr="00B22AC3">
        <w:rPr>
          <w:rFonts w:ascii="Times New Roman" w:hAnsi="Times New Roman" w:cs="Times New Roman"/>
          <w:b/>
          <w:i/>
          <w:sz w:val="24"/>
          <w:szCs w:val="24"/>
        </w:rPr>
        <w:t>показатели доступности</w:t>
      </w:r>
      <w:r w:rsidRPr="00B22AC3">
        <w:rPr>
          <w:rFonts w:ascii="Times New Roman" w:hAnsi="Times New Roman" w:cs="Times New Roman"/>
          <w:sz w:val="24"/>
          <w:szCs w:val="24"/>
        </w:rPr>
        <w:t xml:space="preserve"> – показателей максимально допустимого уровня террит</w:t>
      </w:r>
      <w:r w:rsidRPr="00B22AC3">
        <w:rPr>
          <w:rFonts w:ascii="Times New Roman" w:hAnsi="Times New Roman" w:cs="Times New Roman"/>
          <w:sz w:val="24"/>
          <w:szCs w:val="24"/>
        </w:rPr>
        <w:t>о</w:t>
      </w:r>
      <w:r w:rsidRPr="00B22AC3">
        <w:rPr>
          <w:rFonts w:ascii="Times New Roman" w:hAnsi="Times New Roman" w:cs="Times New Roman"/>
          <w:sz w:val="24"/>
          <w:szCs w:val="24"/>
        </w:rPr>
        <w:t>риальной доступности объектов согласно ст. 1;</w:t>
      </w:r>
    </w:p>
    <w:p w:rsidR="00812168" w:rsidRPr="00B22AC3" w:rsidRDefault="00812168" w:rsidP="00B22AC3">
      <w:pPr>
        <w:shd w:val="clear" w:color="auto" w:fill="FFFFFF"/>
        <w:spacing w:after="0"/>
        <w:jc w:val="both"/>
        <w:rPr>
          <w:rFonts w:ascii="Times New Roman" w:hAnsi="Times New Roman" w:cs="Times New Roman"/>
          <w:sz w:val="24"/>
          <w:szCs w:val="24"/>
        </w:rPr>
      </w:pPr>
      <w:r w:rsidRPr="00B22AC3">
        <w:rPr>
          <w:rFonts w:ascii="Times New Roman" w:hAnsi="Times New Roman" w:cs="Times New Roman"/>
          <w:i/>
          <w:sz w:val="24"/>
          <w:szCs w:val="24"/>
        </w:rPr>
        <w:tab/>
      </w:r>
      <w:r w:rsidRPr="00B22AC3">
        <w:rPr>
          <w:rFonts w:ascii="Times New Roman" w:hAnsi="Times New Roman" w:cs="Times New Roman"/>
          <w:b/>
          <w:sz w:val="24"/>
          <w:szCs w:val="24"/>
        </w:rPr>
        <w:t xml:space="preserve">– </w:t>
      </w:r>
      <w:r w:rsidRPr="00B22AC3">
        <w:rPr>
          <w:rFonts w:ascii="Times New Roman" w:hAnsi="Times New Roman" w:cs="Times New Roman"/>
          <w:b/>
          <w:i/>
          <w:sz w:val="24"/>
          <w:szCs w:val="24"/>
        </w:rPr>
        <w:t>расчетные показатели</w:t>
      </w:r>
      <w:r w:rsidRPr="00B22AC3">
        <w:rPr>
          <w:rFonts w:ascii="Times New Roman" w:hAnsi="Times New Roman" w:cs="Times New Roman"/>
          <w:i/>
          <w:sz w:val="24"/>
          <w:szCs w:val="24"/>
        </w:rPr>
        <w:t xml:space="preserve"> – </w:t>
      </w:r>
      <w:r w:rsidRPr="00B22AC3">
        <w:rPr>
          <w:rFonts w:ascii="Times New Roman" w:hAnsi="Times New Roman" w:cs="Times New Roman"/>
          <w:sz w:val="24"/>
          <w:szCs w:val="24"/>
        </w:rPr>
        <w:t>относящиеся к территории муниципального образования расчетные показатели, установленные Нормативами, Региональными Нормативами и иными нормативно-правовыми актами;</w:t>
      </w:r>
    </w:p>
    <w:p w:rsidR="00812168" w:rsidRPr="00B22AC3" w:rsidRDefault="00812168" w:rsidP="00B22AC3">
      <w:pPr>
        <w:shd w:val="clear" w:color="auto" w:fill="FFFFFF"/>
        <w:spacing w:after="0"/>
        <w:jc w:val="both"/>
        <w:rPr>
          <w:rFonts w:ascii="Times New Roman" w:hAnsi="Times New Roman" w:cs="Times New Roman"/>
          <w:sz w:val="24"/>
          <w:szCs w:val="24"/>
        </w:rPr>
      </w:pPr>
      <w:r w:rsidRPr="00B22AC3">
        <w:rPr>
          <w:rFonts w:ascii="Times New Roman" w:hAnsi="Times New Roman" w:cs="Times New Roman"/>
          <w:i/>
          <w:sz w:val="24"/>
          <w:szCs w:val="24"/>
        </w:rPr>
        <w:tab/>
      </w:r>
      <w:r w:rsidRPr="00B22AC3">
        <w:rPr>
          <w:rFonts w:ascii="Times New Roman" w:hAnsi="Times New Roman" w:cs="Times New Roman"/>
          <w:b/>
          <w:sz w:val="24"/>
          <w:szCs w:val="24"/>
        </w:rPr>
        <w:t xml:space="preserve">– </w:t>
      </w:r>
      <w:r w:rsidRPr="00B22AC3">
        <w:rPr>
          <w:rFonts w:ascii="Times New Roman" w:hAnsi="Times New Roman" w:cs="Times New Roman"/>
          <w:b/>
          <w:i/>
          <w:sz w:val="24"/>
          <w:szCs w:val="24"/>
        </w:rPr>
        <w:t>производные показатели</w:t>
      </w:r>
      <w:r w:rsidRPr="00B22AC3">
        <w:rPr>
          <w:rFonts w:ascii="Times New Roman" w:hAnsi="Times New Roman" w:cs="Times New Roman"/>
          <w:i/>
          <w:sz w:val="24"/>
          <w:szCs w:val="24"/>
        </w:rPr>
        <w:t xml:space="preserve"> – </w:t>
      </w:r>
      <w:r w:rsidRPr="00B22AC3">
        <w:rPr>
          <w:rFonts w:ascii="Times New Roman" w:hAnsi="Times New Roman" w:cs="Times New Roman"/>
          <w:sz w:val="24"/>
          <w:szCs w:val="24"/>
        </w:rPr>
        <w:t>показатели, значения которых получены (могут быть п</w:t>
      </w:r>
      <w:r w:rsidRPr="00B22AC3">
        <w:rPr>
          <w:rFonts w:ascii="Times New Roman" w:hAnsi="Times New Roman" w:cs="Times New Roman"/>
          <w:sz w:val="24"/>
          <w:szCs w:val="24"/>
        </w:rPr>
        <w:t>о</w:t>
      </w:r>
      <w:r w:rsidRPr="00B22AC3">
        <w:rPr>
          <w:rFonts w:ascii="Times New Roman" w:hAnsi="Times New Roman" w:cs="Times New Roman"/>
          <w:sz w:val="24"/>
          <w:szCs w:val="24"/>
        </w:rPr>
        <w:t>лучены) путем применения к математических операций к расчетным показателям;</w:t>
      </w:r>
    </w:p>
    <w:p w:rsidR="00812168" w:rsidRPr="00B22AC3" w:rsidRDefault="00812168" w:rsidP="00812168">
      <w:pPr>
        <w:pStyle w:val="af"/>
        <w:shd w:val="clear" w:color="auto" w:fill="FFFFFF"/>
        <w:tabs>
          <w:tab w:val="left" w:pos="-567"/>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i/>
          <w:sz w:val="24"/>
          <w:szCs w:val="24"/>
        </w:rPr>
        <w:t xml:space="preserve">      </w:t>
      </w:r>
      <w:r w:rsidRPr="00B22AC3">
        <w:rPr>
          <w:rFonts w:ascii="Times New Roman" w:hAnsi="Times New Roman"/>
          <w:i/>
          <w:sz w:val="24"/>
          <w:szCs w:val="24"/>
        </w:rPr>
        <w:tab/>
      </w:r>
      <w:r w:rsidRPr="00B22AC3">
        <w:rPr>
          <w:rFonts w:ascii="Times New Roman" w:hAnsi="Times New Roman"/>
          <w:b/>
          <w:sz w:val="24"/>
          <w:szCs w:val="24"/>
        </w:rPr>
        <w:t xml:space="preserve">– </w:t>
      </w:r>
      <w:r w:rsidRPr="00B22AC3">
        <w:rPr>
          <w:rFonts w:ascii="Times New Roman" w:hAnsi="Times New Roman"/>
          <w:b/>
          <w:i/>
          <w:sz w:val="24"/>
          <w:szCs w:val="24"/>
        </w:rPr>
        <w:t>лучшие</w:t>
      </w:r>
      <w:r w:rsidRPr="00B22AC3">
        <w:rPr>
          <w:rFonts w:ascii="Times New Roman" w:hAnsi="Times New Roman"/>
          <w:b/>
          <w:sz w:val="24"/>
          <w:szCs w:val="24"/>
        </w:rPr>
        <w:t xml:space="preserve"> </w:t>
      </w:r>
      <w:r w:rsidRPr="00B22AC3">
        <w:rPr>
          <w:rFonts w:ascii="Times New Roman" w:hAnsi="Times New Roman"/>
          <w:b/>
          <w:i/>
          <w:sz w:val="24"/>
          <w:szCs w:val="24"/>
        </w:rPr>
        <w:t>показатели</w:t>
      </w:r>
      <w:r w:rsidRPr="00B22AC3">
        <w:rPr>
          <w:rFonts w:ascii="Times New Roman" w:hAnsi="Times New Roman"/>
          <w:i/>
          <w:sz w:val="24"/>
          <w:szCs w:val="24"/>
        </w:rPr>
        <w:t xml:space="preserve"> – </w:t>
      </w:r>
      <w:r w:rsidRPr="00B22AC3">
        <w:rPr>
          <w:rFonts w:ascii="Times New Roman" w:hAnsi="Times New Roman"/>
          <w:sz w:val="24"/>
          <w:szCs w:val="24"/>
        </w:rPr>
        <w:t>расчетные показатели, устанавливающие наиболее высокие значения обеспеченности объектами и наименьшие значения доступности объектов.</w:t>
      </w:r>
    </w:p>
    <w:p w:rsidR="00812168" w:rsidRPr="00B22AC3" w:rsidRDefault="00812168" w:rsidP="00B22AC3">
      <w:pPr>
        <w:shd w:val="clear" w:color="auto" w:fill="FFFFFF"/>
        <w:spacing w:after="0"/>
        <w:jc w:val="both"/>
        <w:rPr>
          <w:rFonts w:ascii="Times New Roman" w:hAnsi="Times New Roman" w:cs="Times New Roman"/>
          <w:i/>
          <w:sz w:val="24"/>
          <w:szCs w:val="24"/>
        </w:rPr>
      </w:pPr>
    </w:p>
    <w:p w:rsidR="00812168" w:rsidRPr="00B22AC3" w:rsidRDefault="00812168" w:rsidP="00812168">
      <w:pPr>
        <w:pStyle w:val="2"/>
        <w:jc w:val="center"/>
        <w:rPr>
          <w:rFonts w:ascii="Times New Roman" w:hAnsi="Times New Roman" w:cs="Times New Roman"/>
          <w:color w:val="auto"/>
          <w:sz w:val="24"/>
          <w:szCs w:val="24"/>
        </w:rPr>
      </w:pPr>
      <w:bookmarkStart w:id="66" w:name="_Toc282347511"/>
      <w:bookmarkStart w:id="67" w:name="_Toc293914849"/>
      <w:bookmarkStart w:id="68" w:name="_Toc467681472"/>
      <w:r w:rsidRPr="00B22AC3">
        <w:rPr>
          <w:rFonts w:ascii="Times New Roman" w:hAnsi="Times New Roman" w:cs="Times New Roman"/>
          <w:color w:val="auto"/>
          <w:sz w:val="24"/>
          <w:szCs w:val="24"/>
        </w:rPr>
        <w:t>Глава 2. П</w:t>
      </w:r>
      <w:bookmarkEnd w:id="66"/>
      <w:bookmarkEnd w:id="67"/>
      <w:r w:rsidRPr="00B22AC3">
        <w:rPr>
          <w:rFonts w:ascii="Times New Roman" w:hAnsi="Times New Roman" w:cs="Times New Roman"/>
          <w:color w:val="auto"/>
          <w:sz w:val="24"/>
          <w:szCs w:val="24"/>
        </w:rPr>
        <w:t>равила применения расчетных показателей</w:t>
      </w:r>
      <w:bookmarkEnd w:id="68"/>
    </w:p>
    <w:p w:rsidR="00812168" w:rsidRPr="00B22AC3" w:rsidRDefault="00812168" w:rsidP="00812168">
      <w:pPr>
        <w:pStyle w:val="3"/>
        <w:jc w:val="center"/>
        <w:rPr>
          <w:rFonts w:ascii="Times New Roman" w:hAnsi="Times New Roman" w:cs="Times New Roman"/>
          <w:color w:val="auto"/>
          <w:sz w:val="24"/>
          <w:szCs w:val="24"/>
        </w:rPr>
      </w:pPr>
      <w:bookmarkStart w:id="69" w:name="_Toc282347512"/>
      <w:bookmarkStart w:id="70" w:name="_Toc293914850"/>
      <w:bookmarkStart w:id="71" w:name="_Toc324003167"/>
      <w:bookmarkStart w:id="72" w:name="_Toc467681473"/>
      <w:r w:rsidRPr="00B22AC3">
        <w:rPr>
          <w:rFonts w:ascii="Times New Roman" w:hAnsi="Times New Roman" w:cs="Times New Roman"/>
          <w:color w:val="auto"/>
          <w:sz w:val="24"/>
          <w:szCs w:val="24"/>
        </w:rPr>
        <w:t xml:space="preserve">Статья 3. </w:t>
      </w:r>
      <w:bookmarkEnd w:id="69"/>
      <w:bookmarkEnd w:id="70"/>
      <w:bookmarkEnd w:id="71"/>
      <w:r w:rsidRPr="00B22AC3">
        <w:rPr>
          <w:rFonts w:ascii="Times New Roman" w:hAnsi="Times New Roman" w:cs="Times New Roman"/>
          <w:color w:val="auto"/>
          <w:sz w:val="24"/>
          <w:szCs w:val="24"/>
        </w:rPr>
        <w:t>Действующие расчетные показатели</w:t>
      </w:r>
      <w:bookmarkEnd w:id="72"/>
    </w:p>
    <w:p w:rsidR="00812168" w:rsidRPr="00B22AC3" w:rsidRDefault="00812168" w:rsidP="00812168">
      <w:pPr>
        <w:pStyle w:val="af"/>
        <w:numPr>
          <w:ilvl w:val="0"/>
          <w:numId w:val="21"/>
        </w:numPr>
        <w:tabs>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В муниципальном образовании действуют (являются действующими) расчетные и производные показатели, установленные:</w:t>
      </w:r>
    </w:p>
    <w:p w:rsidR="00812168" w:rsidRPr="00B22AC3" w:rsidRDefault="00812168" w:rsidP="00812168">
      <w:pPr>
        <w:pStyle w:val="af"/>
        <w:numPr>
          <w:ilvl w:val="1"/>
          <w:numId w:val="21"/>
        </w:numPr>
        <w:tabs>
          <w:tab w:val="left" w:pos="284"/>
          <w:tab w:val="left" w:pos="993"/>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Нормативами;</w:t>
      </w:r>
    </w:p>
    <w:p w:rsidR="00812168" w:rsidRPr="00B22AC3" w:rsidRDefault="00812168" w:rsidP="00812168">
      <w:pPr>
        <w:pStyle w:val="af"/>
        <w:numPr>
          <w:ilvl w:val="1"/>
          <w:numId w:val="21"/>
        </w:numPr>
        <w:tabs>
          <w:tab w:val="left" w:pos="284"/>
          <w:tab w:val="left" w:pos="993"/>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Правилами землепользования и застройки муниципального образования;</w:t>
      </w:r>
    </w:p>
    <w:p w:rsidR="00812168" w:rsidRPr="00B22AC3" w:rsidRDefault="00812168" w:rsidP="00812168">
      <w:pPr>
        <w:pStyle w:val="af"/>
        <w:numPr>
          <w:ilvl w:val="1"/>
          <w:numId w:val="21"/>
        </w:numPr>
        <w:tabs>
          <w:tab w:val="left" w:pos="284"/>
          <w:tab w:val="left" w:pos="993"/>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документами социально-экономического развития муниципального образования, утвержденными представительным органом местного самоуправления;</w:t>
      </w:r>
    </w:p>
    <w:p w:rsidR="00812168" w:rsidRPr="00B22AC3" w:rsidRDefault="00812168" w:rsidP="00812168">
      <w:pPr>
        <w:pStyle w:val="af"/>
        <w:numPr>
          <w:ilvl w:val="1"/>
          <w:numId w:val="21"/>
        </w:numPr>
        <w:tabs>
          <w:tab w:val="left" w:pos="284"/>
          <w:tab w:val="left" w:pos="993"/>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нормативно-правовыми актами представительных органов местного самоуправления муниципального образования;</w:t>
      </w:r>
    </w:p>
    <w:p w:rsidR="00812168" w:rsidRPr="00B22AC3" w:rsidRDefault="00812168" w:rsidP="00812168">
      <w:pPr>
        <w:pStyle w:val="af"/>
        <w:numPr>
          <w:ilvl w:val="1"/>
          <w:numId w:val="21"/>
        </w:numPr>
        <w:tabs>
          <w:tab w:val="left" w:pos="284"/>
          <w:tab w:val="left" w:pos="993"/>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 xml:space="preserve">Региональными </w:t>
      </w:r>
      <w:r w:rsidRPr="00B22AC3">
        <w:rPr>
          <w:rFonts w:ascii="Times New Roman" w:hAnsi="Times New Roman"/>
          <w:sz w:val="24"/>
          <w:szCs w:val="24"/>
          <w:lang w:eastAsia="ru-RU"/>
        </w:rPr>
        <w:t>Норматив</w:t>
      </w:r>
      <w:r w:rsidRPr="00B22AC3">
        <w:rPr>
          <w:rFonts w:ascii="Times New Roman" w:hAnsi="Times New Roman"/>
          <w:sz w:val="24"/>
          <w:szCs w:val="24"/>
        </w:rPr>
        <w:t>ами;</w:t>
      </w:r>
    </w:p>
    <w:p w:rsidR="00812168" w:rsidRPr="00B22AC3" w:rsidRDefault="00812168" w:rsidP="00812168">
      <w:pPr>
        <w:pStyle w:val="af"/>
        <w:numPr>
          <w:ilvl w:val="1"/>
          <w:numId w:val="21"/>
        </w:numPr>
        <w:tabs>
          <w:tab w:val="left" w:pos="284"/>
          <w:tab w:val="left" w:pos="993"/>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нормативно-правовыми актами РФ и Субъекта РФ (в том числе, но не исключительно – законами, постановлениями и распоряжениями, приказами, техническими регламентами, программами социально-экономического развития, строительными нормами и правилами (СНиП), санитарными правилами и нормами (СанПиН), сводами правил (СП), методическими указаниями).</w:t>
      </w:r>
    </w:p>
    <w:p w:rsidR="00812168" w:rsidRPr="00B22AC3" w:rsidRDefault="00812168" w:rsidP="00812168">
      <w:pPr>
        <w:pStyle w:val="af"/>
        <w:numPr>
          <w:ilvl w:val="1"/>
          <w:numId w:val="21"/>
        </w:numPr>
        <w:tabs>
          <w:tab w:val="left" w:pos="284"/>
          <w:tab w:val="left" w:pos="993"/>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нормативно-правовыми актами, перечисленными в п. 2 – 6, действовавшими в день утверждения Нормативов, но прекратившим свое действие (в том числе, но не исключительно – отмененными, срок действия которых истек), вплоть до надлежащего установления расчетных либо производных показателей.</w:t>
      </w:r>
    </w:p>
    <w:p w:rsidR="00812168" w:rsidRPr="00B22AC3" w:rsidRDefault="00812168" w:rsidP="00812168">
      <w:pPr>
        <w:pStyle w:val="af"/>
        <w:numPr>
          <w:ilvl w:val="0"/>
          <w:numId w:val="21"/>
        </w:numPr>
        <w:tabs>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Расчетные и производные показатели, устанавливаемые нормативно-правовыми актами, перечисленными п. 3 – 6 ч. 1 настоящей статьи, либо вносимыми в них изменениями или дополнениями, вступающими в действие после утверждения Нормативов, действуют в муниципальном образовании.</w:t>
      </w:r>
    </w:p>
    <w:p w:rsidR="00812168" w:rsidRPr="00B22AC3" w:rsidRDefault="00812168" w:rsidP="00812168">
      <w:pPr>
        <w:pStyle w:val="af"/>
        <w:tabs>
          <w:tab w:val="left" w:pos="284"/>
        </w:tabs>
        <w:ind w:left="0" w:firstLine="0"/>
        <w:rPr>
          <w:rFonts w:ascii="Times New Roman" w:hAnsi="Times New Roman"/>
          <w:sz w:val="24"/>
          <w:szCs w:val="24"/>
        </w:rPr>
      </w:pPr>
      <w:r w:rsidRPr="00B22AC3">
        <w:rPr>
          <w:rFonts w:ascii="Times New Roman" w:hAnsi="Times New Roman"/>
          <w:sz w:val="24"/>
          <w:szCs w:val="24"/>
        </w:rPr>
        <w:t>Действие таких показателей начинается со дня вступления в действие соответствующего нормативно-правового акта либо вносимых в них изменений или дополнений без внесения изменений в Нормативы</w:t>
      </w:r>
    </w:p>
    <w:p w:rsidR="00812168" w:rsidRPr="00B22AC3" w:rsidRDefault="00812168" w:rsidP="00812168">
      <w:pPr>
        <w:pStyle w:val="af"/>
        <w:numPr>
          <w:ilvl w:val="0"/>
          <w:numId w:val="21"/>
        </w:numPr>
        <w:tabs>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Не допускается установление расчетных и производных показателей Правилами землепользования и застройки муниципального образования, вступающими в действие после утверждения Нормативов,</w:t>
      </w:r>
    </w:p>
    <w:p w:rsidR="00812168" w:rsidRPr="00B22AC3" w:rsidRDefault="00812168" w:rsidP="00812168">
      <w:pPr>
        <w:pStyle w:val="af"/>
        <w:numPr>
          <w:ilvl w:val="0"/>
          <w:numId w:val="21"/>
        </w:numPr>
        <w:tabs>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lastRenderedPageBreak/>
        <w:t>Расчетные и производные показатели, установленные нормативно-правовыми актами, перечисленными п. 2 – 7 ч. 1 настоящей статьи в качестве рекомендуемых показателей, действуют при наличии в Нормативах указания на обязательность их применения.</w:t>
      </w:r>
    </w:p>
    <w:p w:rsidR="00812168" w:rsidRPr="00B22AC3" w:rsidRDefault="00812168" w:rsidP="00812168">
      <w:pPr>
        <w:pStyle w:val="af"/>
        <w:numPr>
          <w:ilvl w:val="0"/>
          <w:numId w:val="21"/>
        </w:numPr>
        <w:tabs>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Расчетные и производные показатели, относящиеся к областям, перечисленным в п. 1-4 ч. 3ст. 1, установленные нормативно-правовыми актами, перечисленными п. 2 – 4 ч. 1 настоящей статьи, не действуют в муниципальном образовании.</w:t>
      </w:r>
    </w:p>
    <w:p w:rsidR="00812168" w:rsidRPr="00B22AC3" w:rsidRDefault="00812168" w:rsidP="00812168">
      <w:pPr>
        <w:pStyle w:val="af"/>
        <w:numPr>
          <w:ilvl w:val="0"/>
          <w:numId w:val="21"/>
        </w:numPr>
        <w:tabs>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утвержденные и подлежащие утверждению в составе градостроительных регламентов, входящих в состав  Правил землепользования и застройки муниципального образования, не устанавливаются Нормативами.</w:t>
      </w:r>
    </w:p>
    <w:p w:rsidR="00812168" w:rsidRPr="00B22AC3" w:rsidRDefault="00812168" w:rsidP="00812168">
      <w:pPr>
        <w:pStyle w:val="3"/>
        <w:jc w:val="center"/>
        <w:rPr>
          <w:rFonts w:ascii="Times New Roman" w:hAnsi="Times New Roman" w:cs="Times New Roman"/>
          <w:color w:val="auto"/>
          <w:sz w:val="24"/>
          <w:szCs w:val="24"/>
        </w:rPr>
      </w:pPr>
      <w:bookmarkStart w:id="73" w:name="_Toc282347513"/>
      <w:bookmarkStart w:id="74" w:name="_Toc293914851"/>
      <w:bookmarkStart w:id="75" w:name="_Toc324003168"/>
      <w:bookmarkStart w:id="76" w:name="_Toc467681474"/>
      <w:r w:rsidRPr="00B22AC3">
        <w:rPr>
          <w:rFonts w:ascii="Times New Roman" w:hAnsi="Times New Roman" w:cs="Times New Roman"/>
          <w:color w:val="auto"/>
          <w:sz w:val="24"/>
          <w:szCs w:val="24"/>
        </w:rPr>
        <w:t xml:space="preserve">Статья 4. </w:t>
      </w:r>
      <w:bookmarkEnd w:id="73"/>
      <w:bookmarkEnd w:id="74"/>
      <w:bookmarkEnd w:id="75"/>
      <w:r w:rsidRPr="00B22AC3">
        <w:rPr>
          <w:rFonts w:ascii="Times New Roman" w:hAnsi="Times New Roman" w:cs="Times New Roman"/>
          <w:color w:val="auto"/>
          <w:sz w:val="24"/>
          <w:szCs w:val="24"/>
        </w:rPr>
        <w:t>Лучшие расчетные показатели</w:t>
      </w:r>
      <w:bookmarkEnd w:id="76"/>
    </w:p>
    <w:p w:rsidR="00812168" w:rsidRPr="00B22AC3" w:rsidRDefault="00812168" w:rsidP="00812168">
      <w:pPr>
        <w:pStyle w:val="af"/>
        <w:numPr>
          <w:ilvl w:val="0"/>
          <w:numId w:val="23"/>
        </w:numPr>
        <w:tabs>
          <w:tab w:val="left" w:pos="-567"/>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Действующие расчетные и производные показатели являются лучшими расчетными и производными показателями, если ими устанавливаются лучшие значения расчетных показателей обеспеченности (обычно, но не исключительно – наибольшие значения) и доступности (обычно, но не исключительно – наименьшие значения).</w:t>
      </w:r>
    </w:p>
    <w:p w:rsidR="00812168" w:rsidRPr="00B22AC3" w:rsidRDefault="00812168" w:rsidP="00812168">
      <w:pPr>
        <w:pStyle w:val="af"/>
        <w:numPr>
          <w:ilvl w:val="0"/>
          <w:numId w:val="23"/>
        </w:numPr>
        <w:tabs>
          <w:tab w:val="left" w:pos="-567"/>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Ответственность за установление лучших расчетных или производных показателей лежит на лице, применяющем расчетные и производные показатели.</w:t>
      </w:r>
    </w:p>
    <w:p w:rsidR="00812168" w:rsidRPr="00B22AC3" w:rsidRDefault="00812168" w:rsidP="00812168">
      <w:pPr>
        <w:pStyle w:val="3"/>
        <w:jc w:val="center"/>
        <w:rPr>
          <w:rFonts w:ascii="Times New Roman" w:hAnsi="Times New Roman" w:cs="Times New Roman"/>
          <w:color w:val="auto"/>
          <w:sz w:val="24"/>
          <w:szCs w:val="24"/>
        </w:rPr>
      </w:pPr>
      <w:bookmarkStart w:id="77" w:name="_Toc282347514"/>
      <w:bookmarkStart w:id="78" w:name="_Toc293914852"/>
      <w:bookmarkStart w:id="79" w:name="_Toc324003169"/>
      <w:bookmarkStart w:id="80" w:name="_Toc467681475"/>
      <w:r w:rsidRPr="00B22AC3">
        <w:rPr>
          <w:rFonts w:ascii="Times New Roman" w:hAnsi="Times New Roman" w:cs="Times New Roman"/>
          <w:color w:val="auto"/>
          <w:sz w:val="24"/>
          <w:szCs w:val="24"/>
        </w:rPr>
        <w:t xml:space="preserve">Статья 5. </w:t>
      </w:r>
      <w:bookmarkEnd w:id="77"/>
      <w:bookmarkEnd w:id="78"/>
      <w:bookmarkEnd w:id="79"/>
      <w:r w:rsidRPr="00B22AC3">
        <w:rPr>
          <w:rFonts w:ascii="Times New Roman" w:hAnsi="Times New Roman" w:cs="Times New Roman"/>
          <w:color w:val="auto"/>
          <w:sz w:val="24"/>
          <w:szCs w:val="24"/>
        </w:rPr>
        <w:t>Порядок применения расчетных показателей</w:t>
      </w:r>
      <w:bookmarkEnd w:id="80"/>
    </w:p>
    <w:p w:rsidR="00812168" w:rsidRPr="00B22AC3" w:rsidRDefault="00812168" w:rsidP="00812168">
      <w:pPr>
        <w:pStyle w:val="af"/>
        <w:numPr>
          <w:ilvl w:val="0"/>
          <w:numId w:val="22"/>
        </w:numPr>
        <w:tabs>
          <w:tab w:val="left" w:pos="-567"/>
          <w:tab w:val="left" w:pos="142"/>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Лучшие расчетные и производные показатели применяются без дополнительного обоснования.</w:t>
      </w:r>
    </w:p>
    <w:p w:rsidR="00812168" w:rsidRPr="00B22AC3" w:rsidRDefault="00812168" w:rsidP="00812168">
      <w:pPr>
        <w:pStyle w:val="af"/>
        <w:numPr>
          <w:ilvl w:val="0"/>
          <w:numId w:val="22"/>
        </w:numPr>
        <w:tabs>
          <w:tab w:val="left" w:pos="-567"/>
          <w:tab w:val="left" w:pos="142"/>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Не действующие показатели (в том числе, но не исключительно – рекомендуемые расчетные показатели, не действующие согласно ч. 4 и 5 ст. 3, а также расчетные показатели, установленные нормативно-правовыми актами администрации или главы муниципального образования) – применяются исключительно при отсутствии лучших расчетных и производных показателей и при наличии соответствующего обоснования и указания на то, что применяется не действующий показатель.</w:t>
      </w:r>
    </w:p>
    <w:p w:rsidR="00812168" w:rsidRPr="00B22AC3" w:rsidRDefault="00812168" w:rsidP="00812168">
      <w:pPr>
        <w:pStyle w:val="af"/>
        <w:numPr>
          <w:ilvl w:val="0"/>
          <w:numId w:val="22"/>
        </w:numPr>
        <w:tabs>
          <w:tab w:val="left" w:pos="-567"/>
          <w:tab w:val="left" w:pos="142"/>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Действующие показатели, не являющиеся лучшими, не применяются.</w:t>
      </w:r>
    </w:p>
    <w:p w:rsidR="00812168" w:rsidRPr="00B22AC3" w:rsidRDefault="00812168" w:rsidP="00812168">
      <w:pPr>
        <w:pStyle w:val="2"/>
        <w:jc w:val="center"/>
        <w:rPr>
          <w:rFonts w:ascii="Times New Roman" w:hAnsi="Times New Roman" w:cs="Times New Roman"/>
          <w:color w:val="auto"/>
          <w:sz w:val="24"/>
          <w:szCs w:val="24"/>
        </w:rPr>
      </w:pPr>
      <w:bookmarkStart w:id="81" w:name="_Toc282347516"/>
      <w:bookmarkStart w:id="82" w:name="_Toc293914854"/>
      <w:bookmarkStart w:id="83" w:name="_Toc324003171"/>
      <w:bookmarkStart w:id="84" w:name="_Toc467681476"/>
    </w:p>
    <w:p w:rsidR="00812168" w:rsidRPr="00B22AC3" w:rsidRDefault="00812168" w:rsidP="00812168">
      <w:pPr>
        <w:pStyle w:val="2"/>
        <w:jc w:val="center"/>
        <w:rPr>
          <w:rFonts w:ascii="Times New Roman" w:hAnsi="Times New Roman" w:cs="Times New Roman"/>
          <w:color w:val="auto"/>
          <w:sz w:val="24"/>
          <w:szCs w:val="24"/>
        </w:rPr>
      </w:pPr>
      <w:r w:rsidRPr="00B22AC3">
        <w:rPr>
          <w:rFonts w:ascii="Times New Roman" w:hAnsi="Times New Roman" w:cs="Times New Roman"/>
          <w:color w:val="auto"/>
          <w:sz w:val="24"/>
          <w:szCs w:val="24"/>
        </w:rPr>
        <w:t xml:space="preserve">Глава 3. </w:t>
      </w:r>
      <w:bookmarkEnd w:id="81"/>
      <w:bookmarkEnd w:id="82"/>
      <w:bookmarkEnd w:id="83"/>
      <w:r w:rsidRPr="00B22AC3">
        <w:rPr>
          <w:rFonts w:ascii="Times New Roman" w:hAnsi="Times New Roman" w:cs="Times New Roman"/>
          <w:color w:val="auto"/>
          <w:sz w:val="24"/>
          <w:szCs w:val="24"/>
        </w:rPr>
        <w:t>Область применения расчетных показателей</w:t>
      </w:r>
      <w:bookmarkEnd w:id="84"/>
    </w:p>
    <w:p w:rsidR="00812168" w:rsidRPr="00B22AC3" w:rsidRDefault="00812168" w:rsidP="00812168">
      <w:pPr>
        <w:pStyle w:val="3"/>
        <w:jc w:val="center"/>
        <w:rPr>
          <w:rFonts w:ascii="Times New Roman" w:hAnsi="Times New Roman" w:cs="Times New Roman"/>
          <w:color w:val="auto"/>
          <w:sz w:val="24"/>
          <w:szCs w:val="24"/>
        </w:rPr>
      </w:pPr>
      <w:bookmarkStart w:id="85" w:name="_Toc282347517"/>
      <w:bookmarkStart w:id="86" w:name="_Toc293914855"/>
      <w:bookmarkStart w:id="87" w:name="_Toc324003172"/>
      <w:bookmarkStart w:id="88" w:name="_Toc467681477"/>
      <w:r w:rsidRPr="00B22AC3">
        <w:rPr>
          <w:rFonts w:ascii="Times New Roman" w:hAnsi="Times New Roman" w:cs="Times New Roman"/>
          <w:color w:val="auto"/>
          <w:sz w:val="24"/>
          <w:szCs w:val="24"/>
        </w:rPr>
        <w:t xml:space="preserve">Статья 6. </w:t>
      </w:r>
      <w:bookmarkEnd w:id="85"/>
      <w:bookmarkEnd w:id="86"/>
      <w:bookmarkEnd w:id="87"/>
      <w:r w:rsidRPr="00B22AC3">
        <w:rPr>
          <w:rFonts w:ascii="Times New Roman" w:hAnsi="Times New Roman" w:cs="Times New Roman"/>
          <w:color w:val="auto"/>
          <w:sz w:val="24"/>
          <w:szCs w:val="24"/>
        </w:rPr>
        <w:t>Область применения расчетных показателей, при осуществлении органами местного самоуправления муниципального образования полномочий, установленных Градостроительным кодексом РФ</w:t>
      </w:r>
      <w:bookmarkEnd w:id="88"/>
      <w:r w:rsidRPr="00B22AC3">
        <w:rPr>
          <w:rFonts w:ascii="Times New Roman" w:hAnsi="Times New Roman" w:cs="Times New Roman"/>
          <w:color w:val="auto"/>
          <w:sz w:val="24"/>
          <w:szCs w:val="24"/>
        </w:rPr>
        <w:t>.</w:t>
      </w:r>
    </w:p>
    <w:p w:rsidR="00812168" w:rsidRPr="00B22AC3" w:rsidRDefault="00812168" w:rsidP="00812168">
      <w:pPr>
        <w:pStyle w:val="af"/>
        <w:widowControl w:val="0"/>
        <w:numPr>
          <w:ilvl w:val="0"/>
          <w:numId w:val="31"/>
        </w:numPr>
        <w:shd w:val="clear" w:color="auto" w:fill="FFFFFF"/>
        <w:tabs>
          <w:tab w:val="left" w:pos="-567"/>
          <w:tab w:val="left" w:pos="0"/>
          <w:tab w:val="left" w:pos="142"/>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Расчетные и производные показатели применяются органами местного самоуправления муниципального образования при осуществлении следующих полномочий в области градостроительной деятельности, предусмотренных ст. 8, 12, 16, ГрК, при градостроительном проектировании, рассмотрении и согласовании документов территориального планирования и документации по планировке территории, в том числе при:</w:t>
      </w:r>
    </w:p>
    <w:p w:rsidR="00812168" w:rsidRPr="00B22AC3" w:rsidRDefault="00812168" w:rsidP="00B22AC3">
      <w:pPr>
        <w:pStyle w:val="u"/>
        <w:numPr>
          <w:ilvl w:val="0"/>
          <w:numId w:val="25"/>
        </w:numPr>
        <w:tabs>
          <w:tab w:val="left" w:pos="284"/>
        </w:tabs>
        <w:spacing w:before="0" w:beforeAutospacing="0" w:after="0" w:afterAutospacing="0"/>
        <w:ind w:left="0" w:firstLine="0"/>
        <w:jc w:val="both"/>
        <w:rPr>
          <w:kern w:val="1"/>
          <w:lang w:eastAsia="ar-SA"/>
        </w:rPr>
      </w:pPr>
      <w:r w:rsidRPr="00B22AC3">
        <w:rPr>
          <w:kern w:val="1"/>
          <w:lang w:eastAsia="ar-SA"/>
        </w:rPr>
        <w:t>рассмотрении проекта схемы территориального планирования РФ;</w:t>
      </w:r>
    </w:p>
    <w:p w:rsidR="00812168" w:rsidRPr="00B22AC3" w:rsidRDefault="00812168" w:rsidP="00B22AC3">
      <w:pPr>
        <w:pStyle w:val="u"/>
        <w:numPr>
          <w:ilvl w:val="0"/>
          <w:numId w:val="25"/>
        </w:numPr>
        <w:tabs>
          <w:tab w:val="left" w:pos="284"/>
        </w:tabs>
        <w:spacing w:before="0" w:beforeAutospacing="0" w:after="0" w:afterAutospacing="0"/>
        <w:ind w:left="0" w:firstLine="0"/>
        <w:jc w:val="both"/>
        <w:rPr>
          <w:kern w:val="1"/>
          <w:lang w:eastAsia="ar-SA"/>
        </w:rPr>
      </w:pPr>
      <w:r w:rsidRPr="00B22AC3">
        <w:rPr>
          <w:kern w:val="1"/>
          <w:lang w:eastAsia="ar-SA"/>
        </w:rPr>
        <w:t>согласовании проекта схемы территориального планирования субъекта РФ</w:t>
      </w:r>
    </w:p>
    <w:p w:rsidR="00812168" w:rsidRPr="00B22AC3" w:rsidRDefault="00812168" w:rsidP="00B22AC3">
      <w:pPr>
        <w:pStyle w:val="u"/>
        <w:numPr>
          <w:ilvl w:val="0"/>
          <w:numId w:val="25"/>
        </w:numPr>
        <w:tabs>
          <w:tab w:val="left" w:pos="284"/>
        </w:tabs>
        <w:spacing w:before="0" w:beforeAutospacing="0" w:after="0" w:afterAutospacing="0"/>
        <w:ind w:left="0" w:firstLine="0"/>
        <w:jc w:val="both"/>
        <w:rPr>
          <w:kern w:val="1"/>
          <w:lang w:eastAsia="ar-SA"/>
        </w:rPr>
      </w:pPr>
      <w:r w:rsidRPr="00B22AC3">
        <w:rPr>
          <w:kern w:val="1"/>
          <w:lang w:eastAsia="ar-SA"/>
        </w:rPr>
        <w:t>подготовке и утверждении документов территориального планирования (генерального плана) муниципального образования;</w:t>
      </w:r>
    </w:p>
    <w:p w:rsidR="00812168" w:rsidRPr="00B22AC3" w:rsidRDefault="00812168" w:rsidP="00B22AC3">
      <w:pPr>
        <w:pStyle w:val="u"/>
        <w:numPr>
          <w:ilvl w:val="0"/>
          <w:numId w:val="25"/>
        </w:numPr>
        <w:tabs>
          <w:tab w:val="left" w:pos="284"/>
        </w:tabs>
        <w:spacing w:before="0" w:beforeAutospacing="0" w:after="0" w:afterAutospacing="0"/>
        <w:ind w:left="0" w:firstLine="0"/>
        <w:jc w:val="both"/>
        <w:rPr>
          <w:kern w:val="1"/>
          <w:lang w:eastAsia="ar-SA"/>
        </w:rPr>
      </w:pPr>
      <w:r w:rsidRPr="00B22AC3">
        <w:rPr>
          <w:kern w:val="1"/>
          <w:lang w:eastAsia="ar-SA"/>
        </w:rPr>
        <w:t>рассмотрении, подготовке, утверждении и согласовании документации по планировке те</w:t>
      </w:r>
      <w:r w:rsidRPr="00B22AC3">
        <w:rPr>
          <w:kern w:val="1"/>
          <w:lang w:eastAsia="ar-SA"/>
        </w:rPr>
        <w:t>р</w:t>
      </w:r>
      <w:r w:rsidRPr="00B22AC3">
        <w:rPr>
          <w:kern w:val="1"/>
          <w:lang w:eastAsia="ar-SA"/>
        </w:rPr>
        <w:t>ритории.</w:t>
      </w:r>
    </w:p>
    <w:p w:rsidR="00812168" w:rsidRPr="00B22AC3" w:rsidRDefault="00812168" w:rsidP="00812168">
      <w:pPr>
        <w:pStyle w:val="af"/>
        <w:widowControl w:val="0"/>
        <w:numPr>
          <w:ilvl w:val="0"/>
          <w:numId w:val="31"/>
        </w:numPr>
        <w:shd w:val="clear" w:color="auto" w:fill="FFFFFF"/>
        <w:tabs>
          <w:tab w:val="left" w:pos="-567"/>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Расчетные и производные показатели могут применяться органами местного самоуправления муниципального образования при осуществлении следующих полномочий в области градостроительной деятельности, предусмотренных ст. 8 ГрК при:</w:t>
      </w:r>
    </w:p>
    <w:p w:rsidR="00812168" w:rsidRPr="00B22AC3" w:rsidRDefault="00812168" w:rsidP="00B22AC3">
      <w:pPr>
        <w:pStyle w:val="u"/>
        <w:numPr>
          <w:ilvl w:val="0"/>
          <w:numId w:val="25"/>
        </w:numPr>
        <w:tabs>
          <w:tab w:val="left" w:pos="284"/>
        </w:tabs>
        <w:spacing w:before="0" w:beforeAutospacing="0" w:after="0" w:afterAutospacing="0"/>
        <w:ind w:left="0" w:firstLine="0"/>
        <w:jc w:val="both"/>
        <w:rPr>
          <w:kern w:val="1"/>
          <w:lang w:eastAsia="ar-SA"/>
        </w:rPr>
      </w:pPr>
      <w:r w:rsidRPr="00B22AC3">
        <w:rPr>
          <w:kern w:val="1"/>
          <w:lang w:eastAsia="ar-SA"/>
        </w:rPr>
        <w:t>принятии решений о развитии и освоении территорий;</w:t>
      </w:r>
    </w:p>
    <w:p w:rsidR="00812168" w:rsidRPr="00B22AC3" w:rsidRDefault="00812168" w:rsidP="00B22AC3">
      <w:pPr>
        <w:pStyle w:val="u"/>
        <w:numPr>
          <w:ilvl w:val="0"/>
          <w:numId w:val="25"/>
        </w:numPr>
        <w:tabs>
          <w:tab w:val="left" w:pos="284"/>
        </w:tabs>
        <w:spacing w:before="0" w:beforeAutospacing="0" w:after="0" w:afterAutospacing="0"/>
        <w:ind w:left="0" w:firstLine="0"/>
        <w:jc w:val="both"/>
        <w:rPr>
          <w:kern w:val="1"/>
          <w:lang w:eastAsia="ar-SA"/>
        </w:rPr>
      </w:pPr>
      <w:r w:rsidRPr="00B22AC3">
        <w:rPr>
          <w:kern w:val="1"/>
          <w:lang w:eastAsia="ar-SA"/>
        </w:rPr>
        <w:lastRenderedPageBreak/>
        <w:t>разработке и утверждении программ комплексного развития систем коммунальной инфр</w:t>
      </w:r>
      <w:r w:rsidRPr="00B22AC3">
        <w:rPr>
          <w:kern w:val="1"/>
          <w:lang w:eastAsia="ar-SA"/>
        </w:rPr>
        <w:t>а</w:t>
      </w:r>
      <w:r w:rsidRPr="00B22AC3">
        <w:rPr>
          <w:kern w:val="1"/>
          <w:lang w:eastAsia="ar-SA"/>
        </w:rPr>
        <w:t>структуры муниципального образования;</w:t>
      </w:r>
    </w:p>
    <w:p w:rsidR="00812168" w:rsidRPr="00B22AC3" w:rsidRDefault="00812168" w:rsidP="00B22AC3">
      <w:pPr>
        <w:pStyle w:val="u"/>
        <w:numPr>
          <w:ilvl w:val="0"/>
          <w:numId w:val="25"/>
        </w:numPr>
        <w:tabs>
          <w:tab w:val="left" w:pos="284"/>
        </w:tabs>
        <w:spacing w:before="0" w:beforeAutospacing="0" w:after="0" w:afterAutospacing="0"/>
        <w:ind w:left="0" w:firstLine="0"/>
        <w:jc w:val="both"/>
        <w:rPr>
          <w:kern w:val="1"/>
          <w:lang w:eastAsia="ar-SA"/>
        </w:rPr>
      </w:pPr>
      <w:r w:rsidRPr="00B22AC3">
        <w:rPr>
          <w:kern w:val="1"/>
          <w:lang w:eastAsia="ar-SA"/>
        </w:rPr>
        <w:t>размещении и ликвидации объектов местного значения муниципального образования;</w:t>
      </w:r>
    </w:p>
    <w:p w:rsidR="00812168" w:rsidRPr="00B22AC3" w:rsidRDefault="00812168" w:rsidP="00B22AC3">
      <w:pPr>
        <w:pStyle w:val="u"/>
        <w:numPr>
          <w:ilvl w:val="0"/>
          <w:numId w:val="25"/>
        </w:numPr>
        <w:tabs>
          <w:tab w:val="left" w:pos="284"/>
        </w:tabs>
        <w:spacing w:before="0" w:beforeAutospacing="0" w:after="0" w:afterAutospacing="0"/>
        <w:ind w:left="0" w:firstLine="0"/>
        <w:jc w:val="both"/>
        <w:rPr>
          <w:kern w:val="1"/>
          <w:lang w:eastAsia="ar-SA"/>
        </w:rPr>
      </w:pPr>
      <w:r w:rsidRPr="00B22AC3">
        <w:rPr>
          <w:kern w:val="1"/>
          <w:lang w:eastAsia="ar-SA"/>
        </w:rPr>
        <w:t>реконструкции объектов капитального строительства, разрешение на строительство кот</w:t>
      </w:r>
      <w:r w:rsidRPr="00B22AC3">
        <w:rPr>
          <w:kern w:val="1"/>
          <w:lang w:eastAsia="ar-SA"/>
        </w:rPr>
        <w:t>о</w:t>
      </w:r>
      <w:r w:rsidRPr="00B22AC3">
        <w:rPr>
          <w:kern w:val="1"/>
          <w:lang w:eastAsia="ar-SA"/>
        </w:rPr>
        <w:t>рых выдается органом местного самоуправления муниципального образования;</w:t>
      </w:r>
    </w:p>
    <w:p w:rsidR="00812168" w:rsidRPr="00B22AC3" w:rsidRDefault="00812168" w:rsidP="00B22AC3">
      <w:pPr>
        <w:pStyle w:val="u"/>
        <w:numPr>
          <w:ilvl w:val="0"/>
          <w:numId w:val="25"/>
        </w:numPr>
        <w:tabs>
          <w:tab w:val="left" w:pos="284"/>
        </w:tabs>
        <w:spacing w:before="0" w:beforeAutospacing="0" w:after="0" w:afterAutospacing="0"/>
        <w:ind w:left="0" w:firstLine="0"/>
        <w:jc w:val="both"/>
        <w:rPr>
          <w:kern w:val="1"/>
          <w:lang w:eastAsia="ar-SA"/>
        </w:rPr>
      </w:pPr>
      <w:r w:rsidRPr="00B22AC3">
        <w:rPr>
          <w:kern w:val="1"/>
          <w:lang w:eastAsia="ar-SA"/>
        </w:rPr>
        <w:t>осуществлении иных полномочий, связанных с осуществлением градостроительной де</w:t>
      </w:r>
      <w:r w:rsidRPr="00B22AC3">
        <w:rPr>
          <w:kern w:val="1"/>
          <w:lang w:eastAsia="ar-SA"/>
        </w:rPr>
        <w:t>я</w:t>
      </w:r>
      <w:r w:rsidRPr="00B22AC3">
        <w:rPr>
          <w:kern w:val="1"/>
          <w:lang w:eastAsia="ar-SA"/>
        </w:rPr>
        <w:t>тельности</w:t>
      </w:r>
      <w:r w:rsidRPr="00B22AC3">
        <w:t>.</w:t>
      </w:r>
    </w:p>
    <w:p w:rsidR="00812168" w:rsidRPr="00B22AC3" w:rsidRDefault="00812168" w:rsidP="00812168">
      <w:pPr>
        <w:pStyle w:val="3"/>
        <w:spacing w:before="0"/>
        <w:jc w:val="center"/>
        <w:rPr>
          <w:rFonts w:ascii="Times New Roman" w:hAnsi="Times New Roman" w:cs="Times New Roman"/>
          <w:color w:val="auto"/>
          <w:sz w:val="24"/>
          <w:szCs w:val="24"/>
        </w:rPr>
      </w:pPr>
      <w:bookmarkStart w:id="89" w:name="_Toc282347518"/>
      <w:bookmarkStart w:id="90" w:name="_Toc293914856"/>
      <w:bookmarkStart w:id="91" w:name="_Toc324003173"/>
      <w:bookmarkStart w:id="92" w:name="_Toc467681478"/>
      <w:r w:rsidRPr="00B22AC3">
        <w:rPr>
          <w:rFonts w:ascii="Times New Roman" w:hAnsi="Times New Roman" w:cs="Times New Roman"/>
          <w:color w:val="auto"/>
          <w:sz w:val="24"/>
          <w:szCs w:val="24"/>
        </w:rPr>
        <w:t xml:space="preserve">Статья 7. </w:t>
      </w:r>
      <w:bookmarkEnd w:id="89"/>
      <w:bookmarkEnd w:id="90"/>
      <w:bookmarkEnd w:id="91"/>
      <w:r w:rsidRPr="00B22AC3">
        <w:rPr>
          <w:rFonts w:ascii="Times New Roman" w:hAnsi="Times New Roman" w:cs="Times New Roman"/>
          <w:color w:val="auto"/>
          <w:sz w:val="24"/>
          <w:szCs w:val="24"/>
        </w:rPr>
        <w:t>Область применения расчетных показателей, при осуществлении органами местного самоуправления муниципального образования полномочий по решению в</w:t>
      </w:r>
      <w:r w:rsidRPr="00B22AC3">
        <w:rPr>
          <w:rFonts w:ascii="Times New Roman" w:hAnsi="Times New Roman" w:cs="Times New Roman"/>
          <w:color w:val="auto"/>
          <w:sz w:val="24"/>
          <w:szCs w:val="24"/>
        </w:rPr>
        <w:t>о</w:t>
      </w:r>
      <w:r w:rsidRPr="00B22AC3">
        <w:rPr>
          <w:rFonts w:ascii="Times New Roman" w:hAnsi="Times New Roman" w:cs="Times New Roman"/>
          <w:color w:val="auto"/>
          <w:sz w:val="24"/>
          <w:szCs w:val="24"/>
        </w:rPr>
        <w:t>просов местного значения, не установленных Градостроительным кодексом РФ</w:t>
      </w:r>
      <w:bookmarkEnd w:id="92"/>
      <w:r w:rsidRPr="00B22AC3">
        <w:rPr>
          <w:rFonts w:ascii="Times New Roman" w:hAnsi="Times New Roman" w:cs="Times New Roman"/>
          <w:color w:val="auto"/>
          <w:sz w:val="24"/>
          <w:szCs w:val="24"/>
        </w:rPr>
        <w:t>.</w:t>
      </w:r>
    </w:p>
    <w:p w:rsidR="00812168" w:rsidRPr="00B22AC3" w:rsidRDefault="00812168" w:rsidP="00B22AC3">
      <w:pPr>
        <w:shd w:val="clear" w:color="auto" w:fill="FFFFFF"/>
        <w:spacing w:after="0"/>
        <w:jc w:val="both"/>
        <w:rPr>
          <w:rFonts w:ascii="Times New Roman" w:hAnsi="Times New Roman" w:cs="Times New Roman"/>
          <w:sz w:val="24"/>
          <w:szCs w:val="24"/>
        </w:rPr>
      </w:pPr>
      <w:bookmarkStart w:id="93" w:name="_Toc293914857"/>
      <w:bookmarkStart w:id="94" w:name="_Toc324003174"/>
      <w:r w:rsidRPr="00B22AC3">
        <w:rPr>
          <w:rFonts w:ascii="Times New Roman" w:hAnsi="Times New Roman" w:cs="Times New Roman"/>
          <w:sz w:val="24"/>
          <w:szCs w:val="24"/>
        </w:rPr>
        <w:t>Расчетные и производные показатели могут применяться органами местного самоуправления муниципального образования при решении любых вопросов местного значения, установленных ст. 16, 16.1, и 16.2 Закона о МСУ, в том числе не связанных с осуществлением градостроительной деятельности, путем:</w:t>
      </w:r>
    </w:p>
    <w:p w:rsidR="00812168" w:rsidRPr="00B22AC3" w:rsidRDefault="00812168" w:rsidP="00812168">
      <w:pPr>
        <w:pStyle w:val="af"/>
        <w:widowControl w:val="0"/>
        <w:numPr>
          <w:ilvl w:val="0"/>
          <w:numId w:val="33"/>
        </w:numPr>
        <w:shd w:val="clear" w:color="auto" w:fill="FFFFFF"/>
        <w:tabs>
          <w:tab w:val="left" w:pos="-567"/>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принятия программ и решений, предусмотренных ч. 5 ст. 9 ГрК:</w:t>
      </w:r>
    </w:p>
    <w:p w:rsidR="00812168" w:rsidRPr="00B22AC3" w:rsidRDefault="00812168" w:rsidP="00812168">
      <w:pPr>
        <w:pStyle w:val="af"/>
        <w:numPr>
          <w:ilvl w:val="0"/>
          <w:numId w:val="32"/>
        </w:numPr>
        <w:tabs>
          <w:tab w:val="left" w:pos="284"/>
          <w:tab w:val="left" w:pos="567"/>
          <w:tab w:val="left" w:pos="851"/>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программ комплексного социально-экономического развития муниципальных образований принятых в установленном порядке и реализуемых за счет средств его бюджета;</w:t>
      </w:r>
    </w:p>
    <w:p w:rsidR="00812168" w:rsidRPr="00B22AC3" w:rsidRDefault="00812168" w:rsidP="00812168">
      <w:pPr>
        <w:pStyle w:val="af"/>
        <w:numPr>
          <w:ilvl w:val="0"/>
          <w:numId w:val="32"/>
        </w:numPr>
        <w:tabs>
          <w:tab w:val="left" w:pos="284"/>
          <w:tab w:val="left" w:pos="567"/>
          <w:tab w:val="left" w:pos="851"/>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решений органов местного самоуправления, иных главных распорядителей бюджета муниципального образования, предусматривающих создание объектов местного значения;</w:t>
      </w:r>
    </w:p>
    <w:p w:rsidR="00812168" w:rsidRPr="00B22AC3" w:rsidRDefault="00812168" w:rsidP="00812168">
      <w:pPr>
        <w:pStyle w:val="af"/>
        <w:numPr>
          <w:ilvl w:val="0"/>
          <w:numId w:val="32"/>
        </w:numPr>
        <w:tabs>
          <w:tab w:val="left" w:pos="284"/>
          <w:tab w:val="left" w:pos="567"/>
          <w:tab w:val="left" w:pos="851"/>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инвестиционных программ организаций коммунального комплекса.</w:t>
      </w:r>
    </w:p>
    <w:p w:rsidR="00812168" w:rsidRPr="00B22AC3" w:rsidRDefault="00812168" w:rsidP="00812168">
      <w:pPr>
        <w:pStyle w:val="af"/>
        <w:numPr>
          <w:ilvl w:val="0"/>
          <w:numId w:val="32"/>
        </w:numPr>
        <w:tabs>
          <w:tab w:val="left" w:pos="-567"/>
          <w:tab w:val="left" w:pos="0"/>
          <w:tab w:val="left" w:pos="284"/>
          <w:tab w:val="left" w:pos="1418"/>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осуществления иных полномочий, установленных ст. 17 Закона о МСУ.</w:t>
      </w:r>
    </w:p>
    <w:p w:rsidR="00812168" w:rsidRPr="00B22AC3" w:rsidRDefault="00812168" w:rsidP="00B22AC3">
      <w:pPr>
        <w:pStyle w:val="af"/>
        <w:tabs>
          <w:tab w:val="left" w:pos="-567"/>
          <w:tab w:val="left" w:pos="284"/>
        </w:tabs>
        <w:ind w:left="0" w:firstLine="0"/>
        <w:rPr>
          <w:rFonts w:ascii="Times New Roman" w:hAnsi="Times New Roman"/>
          <w:sz w:val="24"/>
          <w:szCs w:val="24"/>
        </w:rPr>
      </w:pPr>
      <w:r w:rsidRPr="00B22AC3">
        <w:rPr>
          <w:rFonts w:ascii="Times New Roman" w:hAnsi="Times New Roman"/>
          <w:sz w:val="24"/>
          <w:szCs w:val="24"/>
        </w:rPr>
        <w:t>Целесообразность применения расчетных показателей при осуществлении органами местного самоуправления муниципального образования полномочий по решению вопросов местного значения, не установленных Градостроительным Кодексом РФ, устанавливается органом местного самоуправления, осуществляющим такие полномочия.</w:t>
      </w:r>
    </w:p>
    <w:p w:rsidR="00812168" w:rsidRPr="00B22AC3" w:rsidRDefault="00812168" w:rsidP="00B22AC3">
      <w:pPr>
        <w:pStyle w:val="3"/>
        <w:spacing w:before="0"/>
        <w:jc w:val="center"/>
        <w:rPr>
          <w:rFonts w:ascii="Times New Roman" w:hAnsi="Times New Roman" w:cs="Times New Roman"/>
          <w:color w:val="auto"/>
          <w:sz w:val="24"/>
          <w:szCs w:val="24"/>
        </w:rPr>
      </w:pPr>
      <w:bookmarkStart w:id="95" w:name="_Toc467681479"/>
      <w:r w:rsidRPr="00B22AC3">
        <w:rPr>
          <w:rFonts w:ascii="Times New Roman" w:hAnsi="Times New Roman" w:cs="Times New Roman"/>
          <w:color w:val="auto"/>
          <w:sz w:val="24"/>
          <w:szCs w:val="24"/>
        </w:rPr>
        <w:t xml:space="preserve">Статья 8. </w:t>
      </w:r>
      <w:bookmarkEnd w:id="93"/>
      <w:bookmarkEnd w:id="94"/>
      <w:r w:rsidRPr="00B22AC3">
        <w:rPr>
          <w:rFonts w:ascii="Times New Roman" w:hAnsi="Times New Roman" w:cs="Times New Roman"/>
          <w:color w:val="auto"/>
          <w:sz w:val="24"/>
          <w:szCs w:val="24"/>
        </w:rPr>
        <w:t>Применение расчетных показателей при рассмотрении органами местного самоуправления муниципального образования проекта схемы территориального пл</w:t>
      </w:r>
      <w:r w:rsidRPr="00B22AC3">
        <w:rPr>
          <w:rFonts w:ascii="Times New Roman" w:hAnsi="Times New Roman" w:cs="Times New Roman"/>
          <w:color w:val="auto"/>
          <w:sz w:val="24"/>
          <w:szCs w:val="24"/>
        </w:rPr>
        <w:t>а</w:t>
      </w:r>
      <w:r w:rsidRPr="00B22AC3">
        <w:rPr>
          <w:rFonts w:ascii="Times New Roman" w:hAnsi="Times New Roman" w:cs="Times New Roman"/>
          <w:color w:val="auto"/>
          <w:sz w:val="24"/>
          <w:szCs w:val="24"/>
        </w:rPr>
        <w:t>нирования РФ</w:t>
      </w:r>
      <w:bookmarkEnd w:id="95"/>
      <w:r w:rsidRPr="00B22AC3">
        <w:rPr>
          <w:rFonts w:ascii="Times New Roman" w:hAnsi="Times New Roman" w:cs="Times New Roman"/>
          <w:color w:val="auto"/>
          <w:sz w:val="24"/>
          <w:szCs w:val="24"/>
        </w:rPr>
        <w:t>.</w:t>
      </w:r>
    </w:p>
    <w:p w:rsidR="00812168" w:rsidRPr="00B22AC3" w:rsidRDefault="00812168" w:rsidP="00B22AC3">
      <w:pPr>
        <w:spacing w:after="0"/>
        <w:jc w:val="both"/>
        <w:rPr>
          <w:rFonts w:ascii="Times New Roman" w:hAnsi="Times New Roman" w:cs="Times New Roman"/>
          <w:sz w:val="24"/>
          <w:szCs w:val="24"/>
        </w:rPr>
      </w:pPr>
      <w:bookmarkStart w:id="96" w:name="_Toc282347519"/>
      <w:bookmarkStart w:id="97" w:name="_Toc293914858"/>
      <w:r w:rsidRPr="00B22AC3">
        <w:rPr>
          <w:rFonts w:ascii="Times New Roman" w:hAnsi="Times New Roman" w:cs="Times New Roman"/>
          <w:sz w:val="24"/>
          <w:szCs w:val="24"/>
        </w:rPr>
        <w:t>При рассмотрении органами местного самоуправления муниципального образования проекта схемы территориального планирования РФ в части возможного влияния планируемых для размещения объектов федерального значения на социально-экономическое развитие муниципал</w:t>
      </w:r>
      <w:r w:rsidRPr="00B22AC3">
        <w:rPr>
          <w:rFonts w:ascii="Times New Roman" w:hAnsi="Times New Roman" w:cs="Times New Roman"/>
          <w:sz w:val="24"/>
          <w:szCs w:val="24"/>
        </w:rPr>
        <w:t>ь</w:t>
      </w:r>
      <w:r w:rsidRPr="00B22AC3">
        <w:rPr>
          <w:rFonts w:ascii="Times New Roman" w:hAnsi="Times New Roman" w:cs="Times New Roman"/>
          <w:sz w:val="24"/>
          <w:szCs w:val="24"/>
        </w:rPr>
        <w:t>ного образования, возможного негативного воздействия таких объектов на окружающую среду на территории муниципального образования (ГрК ст. 12 ч. 5, 6), органы местного самоуправления:</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рассматривают влияние планируемых для размещения объектов федерального значения на показатели уровня обеспеченности объектами, предусмотренными ч. 3 ст. 1 и показатели уровня территориальной доступности таких объектов;</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анализируют влияние планируемых для размещения объектов федерального значения на возможность достижения установленных показателей обеспеченности и доступности;</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готовят отрицательное заключение на проект схемы территориального планирования Российской Федерации, если в результате влияния планируемых для размещения объектов федерал</w:t>
      </w:r>
      <w:r w:rsidRPr="00B22AC3">
        <w:rPr>
          <w:rFonts w:ascii="Times New Roman" w:hAnsi="Times New Roman" w:cs="Times New Roman"/>
          <w:sz w:val="24"/>
          <w:szCs w:val="24"/>
        </w:rPr>
        <w:t>ь</w:t>
      </w:r>
      <w:r w:rsidRPr="00B22AC3">
        <w:rPr>
          <w:rFonts w:ascii="Times New Roman" w:hAnsi="Times New Roman" w:cs="Times New Roman"/>
          <w:sz w:val="24"/>
          <w:szCs w:val="24"/>
        </w:rPr>
        <w:t>ного значения происходит:</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снижение показателей уровня обеспеченности объектами, предусмотренными ч. 3 ст. 1, ниже величин лучших показателей обеспеченности;</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превышение показателями уровня территориальной доступности объектов, пред</w:t>
      </w:r>
      <w:r w:rsidRPr="00B22AC3">
        <w:rPr>
          <w:rFonts w:ascii="Times New Roman" w:hAnsi="Times New Roman" w:cs="Times New Roman"/>
          <w:sz w:val="24"/>
          <w:szCs w:val="24"/>
        </w:rPr>
        <w:t>у</w:t>
      </w:r>
      <w:r w:rsidRPr="00B22AC3">
        <w:rPr>
          <w:rFonts w:ascii="Times New Roman" w:hAnsi="Times New Roman" w:cs="Times New Roman"/>
          <w:sz w:val="24"/>
          <w:szCs w:val="24"/>
        </w:rPr>
        <w:t>смотренных ч. 3 ст. 1, величин лучших показателей доступности;</w:t>
      </w:r>
    </w:p>
    <w:p w:rsidR="00812168" w:rsidRPr="00B22AC3" w:rsidRDefault="00812168" w:rsidP="00B22AC3">
      <w:pPr>
        <w:spacing w:after="0" w:line="240" w:lineRule="auto"/>
        <w:jc w:val="both"/>
        <w:rPr>
          <w:rFonts w:ascii="Times New Roman" w:hAnsi="Times New Roman" w:cs="Times New Roman"/>
          <w:sz w:val="24"/>
          <w:szCs w:val="24"/>
        </w:rPr>
      </w:pPr>
      <w:r w:rsidRPr="00B22AC3">
        <w:rPr>
          <w:rFonts w:ascii="Times New Roman" w:hAnsi="Times New Roman" w:cs="Times New Roman"/>
          <w:sz w:val="24"/>
          <w:szCs w:val="24"/>
        </w:rPr>
        <w:t>- ухудшение условий достижения лучших показателей обеспеченности и доступности, (в том числе, но не исключительно, ожидаемое увеличение затрат, муниципального о</w:t>
      </w:r>
      <w:r w:rsidRPr="00B22AC3">
        <w:rPr>
          <w:rFonts w:ascii="Times New Roman" w:hAnsi="Times New Roman" w:cs="Times New Roman"/>
          <w:sz w:val="24"/>
          <w:szCs w:val="24"/>
        </w:rPr>
        <w:t>б</w:t>
      </w:r>
      <w:r w:rsidRPr="00B22AC3">
        <w:rPr>
          <w:rFonts w:ascii="Times New Roman" w:hAnsi="Times New Roman" w:cs="Times New Roman"/>
          <w:sz w:val="24"/>
          <w:szCs w:val="24"/>
        </w:rPr>
        <w:t>разования, связанных достижением указанных показателей).</w:t>
      </w:r>
    </w:p>
    <w:p w:rsidR="00812168" w:rsidRPr="00B22AC3" w:rsidRDefault="00812168" w:rsidP="00B22AC3">
      <w:pPr>
        <w:pStyle w:val="3"/>
        <w:spacing w:before="0" w:line="240" w:lineRule="auto"/>
        <w:jc w:val="center"/>
        <w:rPr>
          <w:rFonts w:ascii="Times New Roman" w:hAnsi="Times New Roman" w:cs="Times New Roman"/>
          <w:color w:val="auto"/>
          <w:sz w:val="24"/>
          <w:szCs w:val="24"/>
        </w:rPr>
      </w:pPr>
      <w:bookmarkStart w:id="98" w:name="_Toc467681480"/>
      <w:r w:rsidRPr="00B22AC3">
        <w:rPr>
          <w:rFonts w:ascii="Times New Roman" w:hAnsi="Times New Roman" w:cs="Times New Roman"/>
          <w:color w:val="auto"/>
          <w:sz w:val="24"/>
          <w:szCs w:val="24"/>
        </w:rPr>
        <w:lastRenderedPageBreak/>
        <w:t>Статья 9. Применение расчетных показателей при согласовании органами местного самоуправления муниципального образования проекта схемы территориального пл</w:t>
      </w:r>
      <w:r w:rsidRPr="00B22AC3">
        <w:rPr>
          <w:rFonts w:ascii="Times New Roman" w:hAnsi="Times New Roman" w:cs="Times New Roman"/>
          <w:color w:val="auto"/>
          <w:sz w:val="24"/>
          <w:szCs w:val="24"/>
        </w:rPr>
        <w:t>а</w:t>
      </w:r>
      <w:r w:rsidRPr="00B22AC3">
        <w:rPr>
          <w:rFonts w:ascii="Times New Roman" w:hAnsi="Times New Roman" w:cs="Times New Roman"/>
          <w:color w:val="auto"/>
          <w:sz w:val="24"/>
          <w:szCs w:val="24"/>
        </w:rPr>
        <w:t>нирования субъекта РФ</w:t>
      </w:r>
      <w:bookmarkEnd w:id="98"/>
      <w:r w:rsidRPr="00B22AC3">
        <w:rPr>
          <w:rFonts w:ascii="Times New Roman" w:hAnsi="Times New Roman" w:cs="Times New Roman"/>
          <w:color w:val="auto"/>
          <w:sz w:val="24"/>
          <w:szCs w:val="24"/>
        </w:rPr>
        <w:t>.</w:t>
      </w:r>
    </w:p>
    <w:p w:rsidR="00812168" w:rsidRPr="00B22AC3" w:rsidRDefault="00812168" w:rsidP="00812168">
      <w:pPr>
        <w:pStyle w:val="af"/>
        <w:numPr>
          <w:ilvl w:val="0"/>
          <w:numId w:val="24"/>
        </w:numPr>
        <w:tabs>
          <w:tab w:val="left" w:pos="-567"/>
          <w:tab w:val="left" w:pos="284"/>
        </w:tabs>
        <w:suppressAutoHyphens/>
        <w:overflowPunct w:val="0"/>
        <w:spacing w:before="120"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При согласовании органами местного самоуправления муниципального образования проекта схемы территориального планирования Субъекта РФ в целях соблюдения интересов населения муниципального образования в части возможного влияния планируемых для размещения объектов регионального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 (ГрК ст. 16 ч. 3 - 7), органы местного самоуправления:</w:t>
      </w:r>
    </w:p>
    <w:p w:rsidR="00812168" w:rsidRPr="00B22AC3" w:rsidRDefault="00812168" w:rsidP="00812168">
      <w:pPr>
        <w:pStyle w:val="af"/>
        <w:ind w:left="0" w:firstLine="0"/>
        <w:rPr>
          <w:rFonts w:ascii="Times New Roman" w:hAnsi="Times New Roman"/>
          <w:sz w:val="24"/>
          <w:szCs w:val="24"/>
        </w:rPr>
      </w:pPr>
      <w:r w:rsidRPr="00B22AC3">
        <w:rPr>
          <w:rFonts w:ascii="Times New Roman" w:hAnsi="Times New Roman"/>
          <w:sz w:val="24"/>
          <w:szCs w:val="24"/>
        </w:rPr>
        <w:t>- рассматривают влияние планируемых для размещения объектов регионального значения на показатели уровня обеспеченности объектами, предусмотренными ч. 3 ст. 1 и показатели уровня территориальной доступности таких объектов;</w:t>
      </w:r>
    </w:p>
    <w:p w:rsidR="00812168" w:rsidRPr="00B22AC3" w:rsidRDefault="00812168" w:rsidP="00812168">
      <w:pPr>
        <w:pStyle w:val="af"/>
        <w:ind w:left="0" w:firstLine="0"/>
        <w:rPr>
          <w:rFonts w:ascii="Times New Roman" w:hAnsi="Times New Roman"/>
          <w:sz w:val="24"/>
          <w:szCs w:val="24"/>
        </w:rPr>
      </w:pPr>
      <w:r w:rsidRPr="00B22AC3">
        <w:rPr>
          <w:rFonts w:ascii="Times New Roman" w:hAnsi="Times New Roman"/>
          <w:sz w:val="24"/>
          <w:szCs w:val="24"/>
        </w:rPr>
        <w:t>- анализируют влияние планируемых для размещения объектов регионального значения на возможность достижения установленных показателей обеспеченности и доступности;</w:t>
      </w:r>
    </w:p>
    <w:p w:rsidR="00812168" w:rsidRPr="00B22AC3" w:rsidRDefault="00812168" w:rsidP="00812168">
      <w:pPr>
        <w:pStyle w:val="af"/>
        <w:ind w:left="0" w:firstLine="0"/>
        <w:rPr>
          <w:rFonts w:ascii="Times New Roman" w:hAnsi="Times New Roman"/>
          <w:sz w:val="24"/>
          <w:szCs w:val="24"/>
        </w:rPr>
      </w:pPr>
      <w:r w:rsidRPr="00B22AC3">
        <w:rPr>
          <w:rFonts w:ascii="Times New Roman" w:hAnsi="Times New Roman"/>
          <w:sz w:val="24"/>
          <w:szCs w:val="24"/>
          <w:lang w:eastAsia="ru-RU"/>
        </w:rPr>
        <w:t>- готов</w:t>
      </w:r>
      <w:r w:rsidRPr="00B22AC3">
        <w:rPr>
          <w:rFonts w:ascii="Times New Roman" w:hAnsi="Times New Roman"/>
          <w:sz w:val="24"/>
          <w:szCs w:val="24"/>
        </w:rPr>
        <w:t>я</w:t>
      </w:r>
      <w:r w:rsidRPr="00B22AC3">
        <w:rPr>
          <w:rFonts w:ascii="Times New Roman" w:hAnsi="Times New Roman"/>
          <w:sz w:val="24"/>
          <w:szCs w:val="24"/>
          <w:lang w:eastAsia="ru-RU"/>
        </w:rPr>
        <w:t xml:space="preserve">т отрицательное </w:t>
      </w:r>
      <w:r w:rsidRPr="00B22AC3">
        <w:rPr>
          <w:rFonts w:ascii="Times New Roman" w:hAnsi="Times New Roman"/>
          <w:sz w:val="24"/>
          <w:szCs w:val="24"/>
        </w:rPr>
        <w:t xml:space="preserve">заключение на проект схемы территориального планирования Субъекта РФ, если в результате </w:t>
      </w:r>
      <w:r w:rsidRPr="00B22AC3">
        <w:rPr>
          <w:rFonts w:ascii="Times New Roman" w:hAnsi="Times New Roman"/>
          <w:sz w:val="24"/>
          <w:szCs w:val="24"/>
          <w:lang w:eastAsia="ru-RU"/>
        </w:rPr>
        <w:t>влияния планируемых для размещения объектов регионального значения</w:t>
      </w:r>
      <w:r w:rsidRPr="00B22AC3">
        <w:rPr>
          <w:rFonts w:ascii="Times New Roman" w:hAnsi="Times New Roman"/>
          <w:sz w:val="24"/>
          <w:szCs w:val="24"/>
        </w:rPr>
        <w:t xml:space="preserve"> происходит:</w:t>
      </w:r>
    </w:p>
    <w:p w:rsidR="00812168" w:rsidRPr="00B22AC3" w:rsidRDefault="00812168" w:rsidP="00812168">
      <w:pPr>
        <w:pStyle w:val="af"/>
        <w:tabs>
          <w:tab w:val="left" w:pos="284"/>
          <w:tab w:val="left" w:pos="567"/>
        </w:tabs>
        <w:ind w:left="0" w:firstLine="0"/>
        <w:rPr>
          <w:rFonts w:ascii="Times New Roman" w:hAnsi="Times New Roman"/>
          <w:sz w:val="24"/>
          <w:szCs w:val="24"/>
        </w:rPr>
      </w:pPr>
      <w:r w:rsidRPr="00B22AC3">
        <w:rPr>
          <w:rFonts w:ascii="Times New Roman" w:hAnsi="Times New Roman"/>
          <w:sz w:val="24"/>
          <w:szCs w:val="24"/>
        </w:rPr>
        <w:t>- снижение показателей уровня обеспеченности объектами, предусмотренными ч. 3 ст. 1, ниже величин лучших показателей обеспеченности;</w:t>
      </w:r>
    </w:p>
    <w:p w:rsidR="00812168" w:rsidRPr="00B22AC3" w:rsidRDefault="00812168" w:rsidP="00812168">
      <w:pPr>
        <w:pStyle w:val="af"/>
        <w:tabs>
          <w:tab w:val="left" w:pos="284"/>
          <w:tab w:val="left" w:pos="567"/>
        </w:tabs>
        <w:ind w:left="0" w:firstLine="0"/>
        <w:rPr>
          <w:rFonts w:ascii="Times New Roman" w:hAnsi="Times New Roman"/>
          <w:sz w:val="24"/>
          <w:szCs w:val="24"/>
        </w:rPr>
      </w:pPr>
      <w:r w:rsidRPr="00B22AC3">
        <w:rPr>
          <w:rFonts w:ascii="Times New Roman" w:hAnsi="Times New Roman"/>
          <w:sz w:val="24"/>
          <w:szCs w:val="24"/>
        </w:rPr>
        <w:t>- превышение показателями уровня территориальной доступности объектов, предусмотренных ч. 3 ст. 1, величин лучших показателей доступности;</w:t>
      </w:r>
    </w:p>
    <w:p w:rsidR="00812168" w:rsidRPr="00B22AC3" w:rsidRDefault="00812168" w:rsidP="00812168">
      <w:pPr>
        <w:pStyle w:val="af"/>
        <w:tabs>
          <w:tab w:val="left" w:pos="284"/>
          <w:tab w:val="left" w:pos="567"/>
        </w:tabs>
        <w:ind w:left="0" w:firstLine="0"/>
        <w:rPr>
          <w:rFonts w:ascii="Times New Roman" w:hAnsi="Times New Roman"/>
          <w:sz w:val="24"/>
          <w:szCs w:val="24"/>
        </w:rPr>
      </w:pPr>
      <w:r w:rsidRPr="00B22AC3">
        <w:rPr>
          <w:rFonts w:ascii="Times New Roman" w:hAnsi="Times New Roman"/>
          <w:sz w:val="24"/>
          <w:szCs w:val="24"/>
        </w:rPr>
        <w:t>- ухудшение условий достижения лучших показателей обеспеченности и доступности, (в том числе, но не исключительно, ожидаемое увеличение затрат, муниципального образования, связанных достижением указанных показателей);</w:t>
      </w:r>
    </w:p>
    <w:p w:rsidR="00812168" w:rsidRPr="00B22AC3" w:rsidRDefault="00812168" w:rsidP="00812168">
      <w:pPr>
        <w:pStyle w:val="af"/>
        <w:tabs>
          <w:tab w:val="left" w:pos="-567"/>
          <w:tab w:val="left" w:pos="284"/>
        </w:tabs>
        <w:ind w:left="0" w:firstLine="0"/>
        <w:rPr>
          <w:rFonts w:ascii="Times New Roman" w:hAnsi="Times New Roman"/>
          <w:sz w:val="24"/>
          <w:szCs w:val="24"/>
        </w:rPr>
      </w:pPr>
      <w:r w:rsidRPr="00B22AC3">
        <w:rPr>
          <w:rFonts w:ascii="Times New Roman" w:hAnsi="Times New Roman"/>
          <w:sz w:val="24"/>
          <w:szCs w:val="24"/>
          <w:lang w:eastAsia="ru-RU"/>
        </w:rPr>
        <w:t xml:space="preserve">- включает в отрицательное </w:t>
      </w:r>
      <w:r w:rsidRPr="00B22AC3">
        <w:rPr>
          <w:rFonts w:ascii="Times New Roman" w:hAnsi="Times New Roman"/>
          <w:sz w:val="24"/>
          <w:szCs w:val="24"/>
        </w:rPr>
        <w:t>заключение на проект схемы территориального планирования Субъекта РФ</w:t>
      </w:r>
      <w:r w:rsidRPr="00B22AC3">
        <w:rPr>
          <w:rFonts w:ascii="Times New Roman" w:hAnsi="Times New Roman"/>
          <w:sz w:val="24"/>
          <w:szCs w:val="24"/>
          <w:lang w:eastAsia="ru-RU"/>
        </w:rPr>
        <w:t xml:space="preserve"> </w:t>
      </w:r>
      <w:r w:rsidRPr="00B22AC3">
        <w:rPr>
          <w:rFonts w:ascii="Times New Roman" w:hAnsi="Times New Roman"/>
          <w:sz w:val="24"/>
          <w:szCs w:val="24"/>
        </w:rPr>
        <w:t>положение о несогласии с таким проектом с обоснованием принятого решения.</w:t>
      </w:r>
    </w:p>
    <w:p w:rsidR="00812168" w:rsidRPr="00B22AC3" w:rsidRDefault="00812168" w:rsidP="00812168">
      <w:pPr>
        <w:pStyle w:val="af"/>
        <w:numPr>
          <w:ilvl w:val="0"/>
          <w:numId w:val="24"/>
        </w:numPr>
        <w:tabs>
          <w:tab w:val="left" w:pos="-567"/>
          <w:tab w:val="left" w:pos="284"/>
        </w:tabs>
        <w:suppressAutoHyphens/>
        <w:overflowPunct w:val="0"/>
        <w:spacing w:line="100" w:lineRule="atLeast"/>
        <w:ind w:left="0" w:right="-284" w:firstLine="0"/>
        <w:contextualSpacing w:val="0"/>
        <w:rPr>
          <w:rFonts w:ascii="Times New Roman" w:hAnsi="Times New Roman"/>
          <w:sz w:val="24"/>
          <w:szCs w:val="24"/>
        </w:rPr>
      </w:pPr>
      <w:r w:rsidRPr="00B22AC3">
        <w:rPr>
          <w:rFonts w:ascii="Times New Roman" w:hAnsi="Times New Roman"/>
          <w:sz w:val="24"/>
          <w:szCs w:val="24"/>
        </w:rPr>
        <w:t>При участии органов местного самоуправления муниципального образования в согласительной комиссии, созданной согласно ч. 8 ст. 16 ГрК, органы местного самоуправления муниципального образования руководствуется лучших показателями при подготовке соответствующих положений документов, предусмотренных ч. 9 и 10 ст. 16 ГрК.</w:t>
      </w:r>
    </w:p>
    <w:p w:rsidR="00812168" w:rsidRPr="00B22AC3" w:rsidRDefault="00812168" w:rsidP="00812168">
      <w:pPr>
        <w:pStyle w:val="3"/>
        <w:spacing w:before="0"/>
        <w:jc w:val="center"/>
        <w:rPr>
          <w:rFonts w:ascii="Times New Roman" w:hAnsi="Times New Roman" w:cs="Times New Roman"/>
          <w:color w:val="auto"/>
          <w:sz w:val="24"/>
          <w:szCs w:val="24"/>
        </w:rPr>
      </w:pPr>
      <w:bookmarkStart w:id="99" w:name="_Toc467681481"/>
      <w:r w:rsidRPr="00B22AC3">
        <w:rPr>
          <w:rFonts w:ascii="Times New Roman" w:hAnsi="Times New Roman" w:cs="Times New Roman"/>
          <w:color w:val="auto"/>
          <w:sz w:val="24"/>
          <w:szCs w:val="24"/>
        </w:rPr>
        <w:t>Статья 10. Применение расчетных показателей при подготовке и утверждении ген</w:t>
      </w:r>
      <w:r w:rsidRPr="00B22AC3">
        <w:rPr>
          <w:rFonts w:ascii="Times New Roman" w:hAnsi="Times New Roman" w:cs="Times New Roman"/>
          <w:color w:val="auto"/>
          <w:sz w:val="24"/>
          <w:szCs w:val="24"/>
        </w:rPr>
        <w:t>е</w:t>
      </w:r>
      <w:r w:rsidRPr="00B22AC3">
        <w:rPr>
          <w:rFonts w:ascii="Times New Roman" w:hAnsi="Times New Roman" w:cs="Times New Roman"/>
          <w:color w:val="auto"/>
          <w:sz w:val="24"/>
          <w:szCs w:val="24"/>
        </w:rPr>
        <w:t>рального плана муниципального образования</w:t>
      </w:r>
      <w:bookmarkEnd w:id="99"/>
      <w:r w:rsidRPr="00B22AC3">
        <w:rPr>
          <w:rFonts w:ascii="Times New Roman" w:hAnsi="Times New Roman" w:cs="Times New Roman"/>
          <w:color w:val="auto"/>
          <w:sz w:val="24"/>
          <w:szCs w:val="24"/>
        </w:rPr>
        <w:t>.</w:t>
      </w:r>
    </w:p>
    <w:p w:rsidR="00812168" w:rsidRPr="00B22AC3" w:rsidRDefault="00812168" w:rsidP="00812168">
      <w:pPr>
        <w:pStyle w:val="af"/>
        <w:numPr>
          <w:ilvl w:val="0"/>
          <w:numId w:val="26"/>
        </w:numPr>
        <w:tabs>
          <w:tab w:val="left" w:pos="-567"/>
          <w:tab w:val="left" w:pos="284"/>
        </w:tabs>
        <w:suppressAutoHyphens/>
        <w:overflowPunct w:val="0"/>
        <w:spacing w:before="120"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При подготовке технического задания на разработку генерального плана органы местного самоуправления муниципального образования включают в него указание на необходимость учета Нормативов и/или отдельные расчетные показатели согласно ч. 1 и 2 ст. 5.</w:t>
      </w:r>
    </w:p>
    <w:p w:rsidR="00812168" w:rsidRPr="00B22AC3" w:rsidRDefault="00812168" w:rsidP="00812168">
      <w:pPr>
        <w:pStyle w:val="af"/>
        <w:numPr>
          <w:ilvl w:val="0"/>
          <w:numId w:val="26"/>
        </w:numPr>
        <w:tabs>
          <w:tab w:val="left" w:pos="-567"/>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При принятии главой администрации муниципального образования решения о направлении проекта генерального плана в представительный орган местного самоуправления муниципального образования или об отклонении такого проекта и о направлении его на доработку глава администрации муниципального образования:</w:t>
      </w:r>
    </w:p>
    <w:p w:rsidR="00812168" w:rsidRPr="00B22AC3" w:rsidRDefault="00812168" w:rsidP="00B22AC3">
      <w:pPr>
        <w:spacing w:after="0"/>
        <w:rPr>
          <w:rFonts w:ascii="Times New Roman" w:hAnsi="Times New Roman" w:cs="Times New Roman"/>
          <w:sz w:val="24"/>
          <w:szCs w:val="24"/>
        </w:rPr>
      </w:pPr>
      <w:r w:rsidRPr="00B22AC3">
        <w:rPr>
          <w:rFonts w:ascii="Times New Roman" w:hAnsi="Times New Roman" w:cs="Times New Roman"/>
          <w:sz w:val="24"/>
          <w:szCs w:val="24"/>
        </w:rPr>
        <w:t>- рассматривает влияние предусмотренных проектом генерального плана решений на показ</w:t>
      </w:r>
      <w:r w:rsidRPr="00B22AC3">
        <w:rPr>
          <w:rFonts w:ascii="Times New Roman" w:hAnsi="Times New Roman" w:cs="Times New Roman"/>
          <w:sz w:val="24"/>
          <w:szCs w:val="24"/>
        </w:rPr>
        <w:t>а</w:t>
      </w:r>
      <w:r w:rsidRPr="00B22AC3">
        <w:rPr>
          <w:rFonts w:ascii="Times New Roman" w:hAnsi="Times New Roman" w:cs="Times New Roman"/>
          <w:sz w:val="24"/>
          <w:szCs w:val="24"/>
        </w:rPr>
        <w:t>тели уровня обеспеченности объектами, предусмотренными ч. 3 ст. 1 и показатели уровня территориальной доступности таких объектов;</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анализирует влияние предусмотренных проектом генерального плана решений на возмо</w:t>
      </w:r>
      <w:r w:rsidRPr="00B22AC3">
        <w:rPr>
          <w:rFonts w:ascii="Times New Roman" w:hAnsi="Times New Roman" w:cs="Times New Roman"/>
          <w:sz w:val="24"/>
          <w:szCs w:val="24"/>
        </w:rPr>
        <w:t>ж</w:t>
      </w:r>
      <w:r w:rsidRPr="00B22AC3">
        <w:rPr>
          <w:rFonts w:ascii="Times New Roman" w:hAnsi="Times New Roman" w:cs="Times New Roman"/>
          <w:sz w:val="24"/>
          <w:szCs w:val="24"/>
        </w:rPr>
        <w:t>ность достижения установленных показателей обеспеченности и доступности;</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принимает решение об отклонении проекта генерального плана и о направлении его на дор</w:t>
      </w:r>
      <w:r w:rsidRPr="00B22AC3">
        <w:rPr>
          <w:rFonts w:ascii="Times New Roman" w:hAnsi="Times New Roman" w:cs="Times New Roman"/>
          <w:sz w:val="24"/>
          <w:szCs w:val="24"/>
        </w:rPr>
        <w:t>а</w:t>
      </w:r>
      <w:r w:rsidRPr="00B22AC3">
        <w:rPr>
          <w:rFonts w:ascii="Times New Roman" w:hAnsi="Times New Roman" w:cs="Times New Roman"/>
          <w:sz w:val="24"/>
          <w:szCs w:val="24"/>
        </w:rPr>
        <w:t>ботку либо о направлении такого проекта в представительный орган местного самоуправления муниципального образования с соответствующими указаниями, если в результате реализации предусмотренных проектом генерального плана решений происходит:</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снижение показателей уровня обеспеченности объектами, предусмотренными ч. 3 ст. 1, ниже величин лучших показателей обеспеченности;</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lastRenderedPageBreak/>
        <w:t>- превышение показателями уровня территориальной доступности объектов, пред</w:t>
      </w:r>
      <w:r w:rsidRPr="00B22AC3">
        <w:rPr>
          <w:rFonts w:ascii="Times New Roman" w:hAnsi="Times New Roman" w:cs="Times New Roman"/>
          <w:sz w:val="24"/>
          <w:szCs w:val="24"/>
        </w:rPr>
        <w:t>у</w:t>
      </w:r>
      <w:r w:rsidRPr="00B22AC3">
        <w:rPr>
          <w:rFonts w:ascii="Times New Roman" w:hAnsi="Times New Roman" w:cs="Times New Roman"/>
          <w:sz w:val="24"/>
          <w:szCs w:val="24"/>
        </w:rPr>
        <w:t>смотренных ч. 3 ст. 1, величин лучших показателей доступности;</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не достижение установленных Техническим заданием на разработку генерального плана отдельных расчетных показателей;</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ухудшение условий достижения лучших показателей обеспеченности и доступности и/или установленных Техническим заданием на разработку генерального плана отдел</w:t>
      </w:r>
      <w:r w:rsidRPr="00B22AC3">
        <w:rPr>
          <w:rFonts w:ascii="Times New Roman" w:hAnsi="Times New Roman" w:cs="Times New Roman"/>
          <w:sz w:val="24"/>
          <w:szCs w:val="24"/>
        </w:rPr>
        <w:t>ь</w:t>
      </w:r>
      <w:r w:rsidRPr="00B22AC3">
        <w:rPr>
          <w:rFonts w:ascii="Times New Roman" w:hAnsi="Times New Roman" w:cs="Times New Roman"/>
          <w:sz w:val="24"/>
          <w:szCs w:val="24"/>
        </w:rPr>
        <w:t>ных расчетных показателей, (в том числе, но не исключительно, ожидаемое увеличение затрат, муниципального образования, связанных достижением указанных показателей).</w:t>
      </w:r>
    </w:p>
    <w:p w:rsidR="00812168" w:rsidRPr="00B22AC3" w:rsidRDefault="00812168" w:rsidP="00812168">
      <w:pPr>
        <w:pStyle w:val="af"/>
        <w:numPr>
          <w:ilvl w:val="0"/>
          <w:numId w:val="26"/>
        </w:numPr>
        <w:tabs>
          <w:tab w:val="left" w:pos="142"/>
          <w:tab w:val="left" w:pos="284"/>
          <w:tab w:val="left" w:pos="426"/>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При утверждении генерального плана представительным органом местного самоуправления муниципального образования указанный орган принимает к сведению указания главы администрации муниципального образования (при наличии такого указания), направленные согласно ч. 2 настоящей статьи.</w:t>
      </w:r>
    </w:p>
    <w:p w:rsidR="00812168" w:rsidRPr="00B22AC3" w:rsidRDefault="00812168" w:rsidP="00812168">
      <w:pPr>
        <w:pStyle w:val="af"/>
        <w:numPr>
          <w:ilvl w:val="0"/>
          <w:numId w:val="26"/>
        </w:numPr>
        <w:tabs>
          <w:tab w:val="left" w:pos="142"/>
          <w:tab w:val="left" w:pos="284"/>
          <w:tab w:val="left" w:pos="426"/>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Пункты 2 – 4 настоящей статьи применяются в действующей редакции, если иное не предусмотрено законами и нормативно-правовыми актами Нижегородской области.</w:t>
      </w:r>
    </w:p>
    <w:p w:rsidR="00812168" w:rsidRPr="00B22AC3" w:rsidRDefault="00812168" w:rsidP="00812168">
      <w:pPr>
        <w:pStyle w:val="3"/>
        <w:spacing w:before="0"/>
        <w:jc w:val="center"/>
        <w:rPr>
          <w:rFonts w:ascii="Times New Roman" w:hAnsi="Times New Roman" w:cs="Times New Roman"/>
          <w:color w:val="auto"/>
          <w:sz w:val="24"/>
          <w:szCs w:val="24"/>
        </w:rPr>
      </w:pPr>
      <w:bookmarkStart w:id="100" w:name="_Toc464213204"/>
      <w:bookmarkStart w:id="101" w:name="_Toc467681482"/>
      <w:r w:rsidRPr="00B22AC3">
        <w:rPr>
          <w:rFonts w:ascii="Times New Roman" w:hAnsi="Times New Roman" w:cs="Times New Roman"/>
          <w:color w:val="auto"/>
          <w:sz w:val="24"/>
          <w:szCs w:val="24"/>
        </w:rPr>
        <w:t>Статья 11. Применение расчетных показателей при подготовке документации по планировке территории, подготовленной на основании решения органа местного сам</w:t>
      </w:r>
      <w:r w:rsidRPr="00B22AC3">
        <w:rPr>
          <w:rFonts w:ascii="Times New Roman" w:hAnsi="Times New Roman" w:cs="Times New Roman"/>
          <w:color w:val="auto"/>
          <w:sz w:val="24"/>
          <w:szCs w:val="24"/>
        </w:rPr>
        <w:t>о</w:t>
      </w:r>
      <w:r w:rsidRPr="00B22AC3">
        <w:rPr>
          <w:rFonts w:ascii="Times New Roman" w:hAnsi="Times New Roman" w:cs="Times New Roman"/>
          <w:color w:val="auto"/>
          <w:sz w:val="24"/>
          <w:szCs w:val="24"/>
        </w:rPr>
        <w:t>управления муниципального образования</w:t>
      </w:r>
      <w:bookmarkEnd w:id="100"/>
      <w:bookmarkEnd w:id="101"/>
      <w:r w:rsidRPr="00B22AC3">
        <w:rPr>
          <w:rFonts w:ascii="Times New Roman" w:hAnsi="Times New Roman" w:cs="Times New Roman"/>
          <w:color w:val="auto"/>
          <w:sz w:val="24"/>
          <w:szCs w:val="24"/>
        </w:rPr>
        <w:t>.</w:t>
      </w:r>
    </w:p>
    <w:p w:rsidR="00812168" w:rsidRPr="00B22AC3" w:rsidRDefault="00812168" w:rsidP="00812168">
      <w:pPr>
        <w:pStyle w:val="af"/>
        <w:numPr>
          <w:ilvl w:val="0"/>
          <w:numId w:val="28"/>
        </w:numPr>
        <w:tabs>
          <w:tab w:val="left" w:pos="-567"/>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При принятии Решения о подготовке документации по планировке территории и подготовке Технического задания на подготовку такой документации органы местного самоуправления муниципального образования включают в него указание на необходимость учета Нормативов и/или отдельные расчетные показатели согласно ч. 1 и 2 ст. 5.</w:t>
      </w:r>
    </w:p>
    <w:p w:rsidR="00812168" w:rsidRPr="00B22AC3" w:rsidRDefault="00812168" w:rsidP="00812168">
      <w:pPr>
        <w:pStyle w:val="af"/>
        <w:numPr>
          <w:ilvl w:val="0"/>
          <w:numId w:val="28"/>
        </w:numPr>
        <w:tabs>
          <w:tab w:val="left" w:pos="-567"/>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При осуществлении проверки документации по планировке территории, подготовленной на основании такого решения, на соответствие Нормативам, органы местного самоуправления муниципального образования:</w:t>
      </w:r>
    </w:p>
    <w:p w:rsidR="00812168" w:rsidRPr="00B22AC3" w:rsidRDefault="00812168" w:rsidP="00812168">
      <w:pPr>
        <w:pStyle w:val="af"/>
        <w:tabs>
          <w:tab w:val="left" w:pos="-567"/>
          <w:tab w:val="left" w:pos="284"/>
        </w:tabs>
        <w:ind w:left="0" w:firstLine="0"/>
        <w:rPr>
          <w:rFonts w:ascii="Times New Roman" w:hAnsi="Times New Roman"/>
          <w:sz w:val="24"/>
          <w:szCs w:val="24"/>
        </w:rPr>
      </w:pPr>
      <w:r w:rsidRPr="00B22AC3">
        <w:rPr>
          <w:rFonts w:ascii="Times New Roman" w:hAnsi="Times New Roman"/>
          <w:sz w:val="24"/>
          <w:szCs w:val="24"/>
        </w:rPr>
        <w:t>- рассматривают влияние предусмотренных документацией по планировке территории решений на показатели уровня обеспеченности объектами, предусмотренными ч. 3 ст. 1 и показатели уровня территориальной доступности таких объектов;</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анализируют влияние предусмотренных документацией по планировке территории реш</w:t>
      </w:r>
      <w:r w:rsidRPr="00B22AC3">
        <w:rPr>
          <w:rFonts w:ascii="Times New Roman" w:hAnsi="Times New Roman" w:cs="Times New Roman"/>
          <w:sz w:val="24"/>
          <w:szCs w:val="24"/>
        </w:rPr>
        <w:t>е</w:t>
      </w:r>
      <w:r w:rsidRPr="00B22AC3">
        <w:rPr>
          <w:rFonts w:ascii="Times New Roman" w:hAnsi="Times New Roman" w:cs="Times New Roman"/>
          <w:sz w:val="24"/>
          <w:szCs w:val="24"/>
        </w:rPr>
        <w:t>ний на возможность достижения установленных показателей обеспеченности и доступности;</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принимают решение об отклонении документации по планировке территории и о направлении ее на доработку либо о направлении такой документации главе муниципального образования с соответствующими указаниями, если в результате реализации предусмотренных документацией по планировке территории решений происходит:</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снижение показателей уровня обеспеченности объектами, предусмотренными ч. 3 ст. 1, ниже величин лучших показателей обеспеченности;</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превышение показателями уровня территориальной доступности объектов, пред</w:t>
      </w:r>
      <w:r w:rsidRPr="00B22AC3">
        <w:rPr>
          <w:rFonts w:ascii="Times New Roman" w:hAnsi="Times New Roman" w:cs="Times New Roman"/>
          <w:sz w:val="24"/>
          <w:szCs w:val="24"/>
        </w:rPr>
        <w:t>у</w:t>
      </w:r>
      <w:r w:rsidRPr="00B22AC3">
        <w:rPr>
          <w:rFonts w:ascii="Times New Roman" w:hAnsi="Times New Roman" w:cs="Times New Roman"/>
          <w:sz w:val="24"/>
          <w:szCs w:val="24"/>
        </w:rPr>
        <w:t>смотренных ч. 3 ст. 1, величин лучших показателей доступности;</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не достижение установленных Техническим заданием на разработку схемы террит</w:t>
      </w:r>
      <w:r w:rsidRPr="00B22AC3">
        <w:rPr>
          <w:rFonts w:ascii="Times New Roman" w:hAnsi="Times New Roman" w:cs="Times New Roman"/>
          <w:sz w:val="24"/>
          <w:szCs w:val="24"/>
        </w:rPr>
        <w:t>о</w:t>
      </w:r>
      <w:r w:rsidRPr="00B22AC3">
        <w:rPr>
          <w:rFonts w:ascii="Times New Roman" w:hAnsi="Times New Roman" w:cs="Times New Roman"/>
          <w:sz w:val="24"/>
          <w:szCs w:val="24"/>
        </w:rPr>
        <w:t>риального планирования отдельных расчетных показателей;</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ухудшение условий достижения лучших показателей обеспеченности и доступности и/или установленных Решением о подготовке документации по планировке территории и/или Техническим заданием на подготовку такой документации отдельных расчетных показателей, (в том числе, но не исключительно, ожидаемое увеличение затрат, мун</w:t>
      </w:r>
      <w:r w:rsidRPr="00B22AC3">
        <w:rPr>
          <w:rFonts w:ascii="Times New Roman" w:hAnsi="Times New Roman" w:cs="Times New Roman"/>
          <w:sz w:val="24"/>
          <w:szCs w:val="24"/>
        </w:rPr>
        <w:t>и</w:t>
      </w:r>
      <w:r w:rsidRPr="00B22AC3">
        <w:rPr>
          <w:rFonts w:ascii="Times New Roman" w:hAnsi="Times New Roman" w:cs="Times New Roman"/>
          <w:sz w:val="24"/>
          <w:szCs w:val="24"/>
        </w:rPr>
        <w:t>ципального образования, связанных достижением указанных показателей).</w:t>
      </w:r>
    </w:p>
    <w:p w:rsidR="00812168" w:rsidRPr="00B22AC3" w:rsidRDefault="00812168" w:rsidP="00812168">
      <w:pPr>
        <w:pStyle w:val="af"/>
        <w:numPr>
          <w:ilvl w:val="0"/>
          <w:numId w:val="28"/>
        </w:numPr>
        <w:tabs>
          <w:tab w:val="left" w:pos="-567"/>
          <w:tab w:val="left" w:pos="142"/>
          <w:tab w:val="left" w:pos="284"/>
          <w:tab w:val="left" w:pos="426"/>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При утверждении документации по планировке территории главой муниципального образования он принимает к сведению указание органов местного самоуправления (при наличии такого указания), направленное согласно ч. 2 настоящей статьи.</w:t>
      </w:r>
    </w:p>
    <w:p w:rsidR="00812168" w:rsidRPr="00B22AC3" w:rsidRDefault="00812168" w:rsidP="00812168">
      <w:pPr>
        <w:pStyle w:val="af"/>
        <w:numPr>
          <w:ilvl w:val="0"/>
          <w:numId w:val="28"/>
        </w:numPr>
        <w:tabs>
          <w:tab w:val="left" w:pos="-567"/>
          <w:tab w:val="left" w:pos="142"/>
          <w:tab w:val="left" w:pos="284"/>
          <w:tab w:val="left" w:pos="426"/>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Пункты 2 – 4 настоящей статьи применяются в действующей редакции, если иное не предусмотрено законами и нормативно-правовыми актами Нижегородской области.</w:t>
      </w:r>
    </w:p>
    <w:p w:rsidR="00812168" w:rsidRPr="00B22AC3" w:rsidRDefault="00812168" w:rsidP="00812168">
      <w:pPr>
        <w:pStyle w:val="3"/>
        <w:spacing w:before="0"/>
        <w:jc w:val="center"/>
        <w:rPr>
          <w:rFonts w:ascii="Times New Roman" w:hAnsi="Times New Roman" w:cs="Times New Roman"/>
          <w:color w:val="auto"/>
          <w:sz w:val="24"/>
          <w:szCs w:val="24"/>
        </w:rPr>
      </w:pPr>
      <w:bookmarkStart w:id="102" w:name="_Toc464213205"/>
      <w:bookmarkStart w:id="103" w:name="_Toc467681483"/>
      <w:r w:rsidRPr="00B22AC3">
        <w:rPr>
          <w:rFonts w:ascii="Times New Roman" w:hAnsi="Times New Roman" w:cs="Times New Roman"/>
          <w:color w:val="auto"/>
          <w:sz w:val="24"/>
          <w:szCs w:val="24"/>
        </w:rPr>
        <w:lastRenderedPageBreak/>
        <w:t>Статья 12. Применение расчетных показателей при подготовке документации по пл</w:t>
      </w:r>
      <w:r w:rsidRPr="00B22AC3">
        <w:rPr>
          <w:rFonts w:ascii="Times New Roman" w:hAnsi="Times New Roman" w:cs="Times New Roman"/>
          <w:color w:val="auto"/>
          <w:sz w:val="24"/>
          <w:szCs w:val="24"/>
        </w:rPr>
        <w:t>а</w:t>
      </w:r>
      <w:r w:rsidRPr="00B22AC3">
        <w:rPr>
          <w:rFonts w:ascii="Times New Roman" w:hAnsi="Times New Roman" w:cs="Times New Roman"/>
          <w:color w:val="auto"/>
          <w:sz w:val="24"/>
          <w:szCs w:val="24"/>
        </w:rPr>
        <w:t>нировке территории, подготовленной на основании решения иных лиц и подлежащей согласованию или утверждению органом местного самоуправления муниципального образования</w:t>
      </w:r>
      <w:bookmarkEnd w:id="102"/>
      <w:bookmarkEnd w:id="103"/>
      <w:r w:rsidRPr="00B22AC3">
        <w:rPr>
          <w:rFonts w:ascii="Times New Roman" w:hAnsi="Times New Roman" w:cs="Times New Roman"/>
          <w:color w:val="auto"/>
          <w:sz w:val="24"/>
          <w:szCs w:val="24"/>
        </w:rPr>
        <w:t>.</w:t>
      </w:r>
    </w:p>
    <w:p w:rsidR="00812168" w:rsidRPr="00B22AC3" w:rsidRDefault="00812168" w:rsidP="00812168">
      <w:pPr>
        <w:pStyle w:val="af"/>
        <w:numPr>
          <w:ilvl w:val="0"/>
          <w:numId w:val="27"/>
        </w:numPr>
        <w:tabs>
          <w:tab w:val="left" w:pos="-567"/>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При подготовке документации по планировке территории на основании решения иных лиц и подлежащей согласованию или утверждению органом местного самоуправления муниципального образования органы местного самоуправления:</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рассматривают влияние предусмотренных документацией по планировке территории реш</w:t>
      </w:r>
      <w:r w:rsidRPr="00B22AC3">
        <w:rPr>
          <w:rFonts w:ascii="Times New Roman" w:hAnsi="Times New Roman" w:cs="Times New Roman"/>
          <w:sz w:val="24"/>
          <w:szCs w:val="24"/>
        </w:rPr>
        <w:t>е</w:t>
      </w:r>
      <w:r w:rsidRPr="00B22AC3">
        <w:rPr>
          <w:rFonts w:ascii="Times New Roman" w:hAnsi="Times New Roman" w:cs="Times New Roman"/>
          <w:sz w:val="24"/>
          <w:szCs w:val="24"/>
        </w:rPr>
        <w:t>ний на показатели уровня обеспеченности объектами, предусмотренными ч. 3 ст. 1 и показатели уровня территориальной доступности таких объектов;</w:t>
      </w:r>
    </w:p>
    <w:p w:rsidR="00812168" w:rsidRPr="00B22AC3" w:rsidRDefault="00812168" w:rsidP="00B22AC3">
      <w:pPr>
        <w:spacing w:after="0"/>
        <w:jc w:val="both"/>
        <w:rPr>
          <w:rFonts w:ascii="Times New Roman" w:hAnsi="Times New Roman" w:cs="Times New Roman"/>
          <w:sz w:val="24"/>
          <w:szCs w:val="24"/>
        </w:rPr>
      </w:pPr>
      <w:r w:rsidRPr="00B22AC3">
        <w:rPr>
          <w:rFonts w:ascii="Times New Roman" w:hAnsi="Times New Roman" w:cs="Times New Roman"/>
          <w:sz w:val="24"/>
          <w:szCs w:val="24"/>
        </w:rPr>
        <w:t>- анализируют влияние предусмотренных документацией по планировке территории реш</w:t>
      </w:r>
      <w:r w:rsidRPr="00B22AC3">
        <w:rPr>
          <w:rFonts w:ascii="Times New Roman" w:hAnsi="Times New Roman" w:cs="Times New Roman"/>
          <w:sz w:val="24"/>
          <w:szCs w:val="24"/>
        </w:rPr>
        <w:t>е</w:t>
      </w:r>
      <w:r w:rsidRPr="00B22AC3">
        <w:rPr>
          <w:rFonts w:ascii="Times New Roman" w:hAnsi="Times New Roman" w:cs="Times New Roman"/>
          <w:sz w:val="24"/>
          <w:szCs w:val="24"/>
        </w:rPr>
        <w:t>ний на возможность достижения лучших показателей обеспеченности и доступности;</w:t>
      </w:r>
    </w:p>
    <w:p w:rsidR="00812168" w:rsidRPr="00B22AC3" w:rsidRDefault="00812168" w:rsidP="00812168">
      <w:pPr>
        <w:pStyle w:val="af"/>
        <w:ind w:left="0" w:firstLine="0"/>
        <w:rPr>
          <w:rFonts w:ascii="Times New Roman" w:hAnsi="Times New Roman"/>
          <w:sz w:val="24"/>
          <w:szCs w:val="24"/>
        </w:rPr>
      </w:pPr>
      <w:r w:rsidRPr="00B22AC3">
        <w:rPr>
          <w:rFonts w:ascii="Times New Roman" w:hAnsi="Times New Roman"/>
          <w:sz w:val="24"/>
          <w:szCs w:val="24"/>
          <w:lang w:eastAsia="ru-RU"/>
        </w:rPr>
        <w:t>- готов</w:t>
      </w:r>
      <w:r w:rsidRPr="00B22AC3">
        <w:rPr>
          <w:rFonts w:ascii="Times New Roman" w:hAnsi="Times New Roman"/>
          <w:sz w:val="24"/>
          <w:szCs w:val="24"/>
        </w:rPr>
        <w:t>я</w:t>
      </w:r>
      <w:r w:rsidRPr="00B22AC3">
        <w:rPr>
          <w:rFonts w:ascii="Times New Roman" w:hAnsi="Times New Roman"/>
          <w:sz w:val="24"/>
          <w:szCs w:val="24"/>
          <w:lang w:eastAsia="ru-RU"/>
        </w:rPr>
        <w:t xml:space="preserve">т </w:t>
      </w:r>
      <w:r w:rsidRPr="00B22AC3">
        <w:rPr>
          <w:rFonts w:ascii="Times New Roman" w:hAnsi="Times New Roman"/>
          <w:sz w:val="24"/>
          <w:szCs w:val="24"/>
        </w:rPr>
        <w:t>заключение на документацию по планировке территории, в которой указывают происходит ли при реализации предусмотренных такой документацией решений:</w:t>
      </w:r>
    </w:p>
    <w:p w:rsidR="00812168" w:rsidRPr="00B22AC3" w:rsidRDefault="00812168" w:rsidP="00812168">
      <w:pPr>
        <w:pStyle w:val="af"/>
        <w:tabs>
          <w:tab w:val="left" w:pos="284"/>
          <w:tab w:val="left" w:pos="567"/>
        </w:tabs>
        <w:ind w:left="0" w:firstLine="0"/>
        <w:rPr>
          <w:rFonts w:ascii="Times New Roman" w:hAnsi="Times New Roman"/>
          <w:sz w:val="24"/>
          <w:szCs w:val="24"/>
        </w:rPr>
      </w:pPr>
      <w:r w:rsidRPr="00B22AC3">
        <w:rPr>
          <w:rFonts w:ascii="Times New Roman" w:hAnsi="Times New Roman"/>
          <w:sz w:val="24"/>
          <w:szCs w:val="24"/>
        </w:rPr>
        <w:t xml:space="preserve">- снижение показателей уровня обеспеченности объектами, предусмотренными ч. 3 ст. 1, ниже величин </w:t>
      </w:r>
      <w:r w:rsidRPr="00B22AC3">
        <w:rPr>
          <w:rStyle w:val="blk"/>
          <w:rFonts w:ascii="Times New Roman" w:hAnsi="Times New Roman"/>
          <w:sz w:val="24"/>
          <w:szCs w:val="24"/>
        </w:rPr>
        <w:t xml:space="preserve">фактических и </w:t>
      </w:r>
      <w:r w:rsidRPr="00B22AC3">
        <w:rPr>
          <w:rFonts w:ascii="Times New Roman" w:hAnsi="Times New Roman"/>
          <w:sz w:val="24"/>
          <w:szCs w:val="24"/>
        </w:rPr>
        <w:t>лучших показателей обеспеченности;</w:t>
      </w:r>
    </w:p>
    <w:p w:rsidR="00812168" w:rsidRPr="00B22AC3" w:rsidRDefault="00812168" w:rsidP="00812168">
      <w:pPr>
        <w:pStyle w:val="af"/>
        <w:tabs>
          <w:tab w:val="left" w:pos="284"/>
          <w:tab w:val="left" w:pos="567"/>
        </w:tabs>
        <w:ind w:left="0" w:firstLine="0"/>
        <w:rPr>
          <w:rFonts w:ascii="Times New Roman" w:hAnsi="Times New Roman"/>
          <w:sz w:val="24"/>
          <w:szCs w:val="24"/>
        </w:rPr>
      </w:pPr>
      <w:r w:rsidRPr="00B22AC3">
        <w:rPr>
          <w:rFonts w:ascii="Times New Roman" w:hAnsi="Times New Roman"/>
          <w:sz w:val="24"/>
          <w:szCs w:val="24"/>
        </w:rPr>
        <w:t xml:space="preserve">- превышение показателями уровня территориальной доступности объектов, предусмотренных ч. 3 ст. 1, величин </w:t>
      </w:r>
      <w:r w:rsidRPr="00B22AC3">
        <w:rPr>
          <w:rStyle w:val="blk"/>
          <w:rFonts w:ascii="Times New Roman" w:hAnsi="Times New Roman"/>
          <w:sz w:val="24"/>
          <w:szCs w:val="24"/>
        </w:rPr>
        <w:t xml:space="preserve">фактических и </w:t>
      </w:r>
      <w:r w:rsidRPr="00B22AC3">
        <w:rPr>
          <w:rFonts w:ascii="Times New Roman" w:hAnsi="Times New Roman"/>
          <w:sz w:val="24"/>
          <w:szCs w:val="24"/>
        </w:rPr>
        <w:t>лучших показателей доступности;</w:t>
      </w:r>
    </w:p>
    <w:p w:rsidR="00812168" w:rsidRPr="00B22AC3" w:rsidRDefault="00812168" w:rsidP="00812168">
      <w:pPr>
        <w:pStyle w:val="af"/>
        <w:tabs>
          <w:tab w:val="left" w:pos="284"/>
          <w:tab w:val="left" w:pos="567"/>
        </w:tabs>
        <w:ind w:left="0" w:firstLine="0"/>
        <w:rPr>
          <w:rFonts w:ascii="Times New Roman" w:hAnsi="Times New Roman"/>
          <w:sz w:val="24"/>
          <w:szCs w:val="24"/>
        </w:rPr>
      </w:pPr>
      <w:r w:rsidRPr="00B22AC3">
        <w:rPr>
          <w:rFonts w:ascii="Times New Roman" w:hAnsi="Times New Roman"/>
          <w:sz w:val="24"/>
          <w:szCs w:val="24"/>
        </w:rPr>
        <w:t>- ухудшение условий достижения лучших показателей обеспеченности и доступности, (в том числе, но не исключительно, ожидаемое увеличение затрат, муниципального образования, связанных достижением указанных показателей).</w:t>
      </w:r>
    </w:p>
    <w:p w:rsidR="00812168" w:rsidRPr="00B22AC3" w:rsidRDefault="00812168" w:rsidP="00812168">
      <w:pPr>
        <w:pStyle w:val="af"/>
        <w:numPr>
          <w:ilvl w:val="0"/>
          <w:numId w:val="27"/>
        </w:numPr>
        <w:tabs>
          <w:tab w:val="left" w:pos="-567"/>
          <w:tab w:val="left" w:pos="284"/>
        </w:tabs>
        <w:suppressAutoHyphens/>
        <w:overflowPunct w:val="0"/>
        <w:spacing w:before="120"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При утверждении согласовании либо документации по планировке территории главой муниципального образования он принимает к сведению указание органов местного самоуправления (при наличии такого указания), направленное согласно ч. 1 настоящей статьи.</w:t>
      </w:r>
    </w:p>
    <w:p w:rsidR="00812168" w:rsidRPr="00B22AC3" w:rsidRDefault="00812168" w:rsidP="00812168">
      <w:pPr>
        <w:pStyle w:val="af"/>
        <w:numPr>
          <w:ilvl w:val="0"/>
          <w:numId w:val="27"/>
        </w:numPr>
        <w:tabs>
          <w:tab w:val="left" w:pos="-567"/>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Пункты 1, 2 настоящей статьи применяются в действующей редакции, если иное не предусмотрено законами и нормативно-правовыми актами Нижегородской области.</w:t>
      </w:r>
    </w:p>
    <w:p w:rsidR="00812168" w:rsidRPr="00B22AC3" w:rsidRDefault="00812168" w:rsidP="00812168">
      <w:pPr>
        <w:pStyle w:val="3"/>
        <w:spacing w:before="0"/>
        <w:jc w:val="center"/>
        <w:rPr>
          <w:rFonts w:ascii="Times New Roman" w:hAnsi="Times New Roman" w:cs="Times New Roman"/>
          <w:color w:val="auto"/>
          <w:sz w:val="24"/>
          <w:szCs w:val="24"/>
        </w:rPr>
      </w:pPr>
      <w:bookmarkStart w:id="104" w:name="_Toc457905984"/>
      <w:bookmarkStart w:id="105" w:name="_Toc464213206"/>
      <w:bookmarkStart w:id="106" w:name="_Toc467681484"/>
      <w:r w:rsidRPr="00B22AC3">
        <w:rPr>
          <w:rFonts w:ascii="Times New Roman" w:hAnsi="Times New Roman" w:cs="Times New Roman"/>
          <w:color w:val="auto"/>
          <w:sz w:val="24"/>
          <w:szCs w:val="24"/>
        </w:rPr>
        <w:t>Статья 13. Применение расчетных показателей при развитии либо освоении территорий</w:t>
      </w:r>
      <w:bookmarkEnd w:id="104"/>
      <w:bookmarkEnd w:id="105"/>
      <w:bookmarkEnd w:id="106"/>
      <w:r w:rsidRPr="00B22AC3">
        <w:rPr>
          <w:rFonts w:ascii="Times New Roman" w:hAnsi="Times New Roman" w:cs="Times New Roman"/>
          <w:color w:val="auto"/>
          <w:sz w:val="24"/>
          <w:szCs w:val="24"/>
        </w:rPr>
        <w:t>.</w:t>
      </w:r>
    </w:p>
    <w:p w:rsidR="00812168" w:rsidRPr="00B22AC3" w:rsidRDefault="00812168" w:rsidP="00812168">
      <w:pPr>
        <w:pStyle w:val="af"/>
        <w:numPr>
          <w:ilvl w:val="0"/>
          <w:numId w:val="29"/>
        </w:numPr>
        <w:tabs>
          <w:tab w:val="left" w:pos="-567"/>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При развитии либо освоении территорий органы местного самоуправления муниципального образования учитывают Нормативы и при необходимости утверждают расчетные показатели обеспечения такой территории объектами социального и коммунально-бытового назначения, объектами инженерной инфраструктуры.</w:t>
      </w:r>
    </w:p>
    <w:p w:rsidR="00812168" w:rsidRPr="00B22AC3" w:rsidRDefault="00812168" w:rsidP="00812168">
      <w:pPr>
        <w:pStyle w:val="af"/>
        <w:numPr>
          <w:ilvl w:val="0"/>
          <w:numId w:val="29"/>
        </w:numPr>
        <w:tabs>
          <w:tab w:val="left" w:pos="-567"/>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При подготовке документации по планировке территории, в отношении которой принято решение о развитии либо освоении, органы местного самоуправления применяют Нормативы и/или утвержденные согласно ч. 1 настоящей статьи расчетные показатели обеспечения такой территории объектами социального и коммунально-бытового назначения, объектами инженерной инфраструктуры в порядке, предусмотренном для применения Нормативов при подготовке документации по планировке территории, подготовленной на основании решения органа местного самоуправления муниципального образования согласно ст. 11.</w:t>
      </w:r>
    </w:p>
    <w:p w:rsidR="00812168" w:rsidRPr="00B22AC3" w:rsidRDefault="00812168" w:rsidP="00812168">
      <w:pPr>
        <w:pStyle w:val="af"/>
        <w:numPr>
          <w:ilvl w:val="0"/>
          <w:numId w:val="29"/>
        </w:numPr>
        <w:tabs>
          <w:tab w:val="left" w:pos="-567"/>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Пункт 2 настоящей статьи применяется в действующей редакции, если иное не предусмотрено законами и нормативно-правовыми актами Нижегородской области.</w:t>
      </w:r>
    </w:p>
    <w:p w:rsidR="00812168" w:rsidRPr="00B22AC3" w:rsidRDefault="00812168" w:rsidP="00812168">
      <w:pPr>
        <w:pStyle w:val="3"/>
        <w:spacing w:before="0"/>
        <w:jc w:val="center"/>
        <w:rPr>
          <w:rFonts w:ascii="Times New Roman" w:hAnsi="Times New Roman"/>
          <w:color w:val="auto"/>
          <w:sz w:val="24"/>
          <w:szCs w:val="24"/>
        </w:rPr>
      </w:pPr>
      <w:bookmarkStart w:id="107" w:name="_Toc467681485"/>
      <w:r w:rsidRPr="00B22AC3">
        <w:rPr>
          <w:rFonts w:ascii="Times New Roman" w:hAnsi="Times New Roman"/>
          <w:color w:val="auto"/>
          <w:sz w:val="24"/>
          <w:szCs w:val="24"/>
        </w:rPr>
        <w:t>Статья 14. Применение расчетных показателей при разработке органами местного с</w:t>
      </w:r>
      <w:r w:rsidRPr="00B22AC3">
        <w:rPr>
          <w:rFonts w:ascii="Times New Roman" w:hAnsi="Times New Roman"/>
          <w:color w:val="auto"/>
          <w:sz w:val="24"/>
          <w:szCs w:val="24"/>
        </w:rPr>
        <w:t>а</w:t>
      </w:r>
      <w:r w:rsidRPr="00B22AC3">
        <w:rPr>
          <w:rFonts w:ascii="Times New Roman" w:hAnsi="Times New Roman"/>
          <w:color w:val="auto"/>
          <w:sz w:val="24"/>
          <w:szCs w:val="24"/>
        </w:rPr>
        <w:t>моуправления муниципального образования программ комплексного развития систем коммунальной инфраструктуры муниципального образования</w:t>
      </w:r>
      <w:bookmarkEnd w:id="107"/>
      <w:r w:rsidRPr="00B22AC3">
        <w:rPr>
          <w:rFonts w:ascii="Times New Roman" w:hAnsi="Times New Roman"/>
          <w:color w:val="auto"/>
          <w:sz w:val="24"/>
          <w:szCs w:val="24"/>
        </w:rPr>
        <w:t>.</w:t>
      </w:r>
    </w:p>
    <w:p w:rsidR="00812168" w:rsidRPr="008D6223" w:rsidRDefault="00812168" w:rsidP="00812168">
      <w:pPr>
        <w:pStyle w:val="af"/>
        <w:numPr>
          <w:ilvl w:val="0"/>
          <w:numId w:val="30"/>
        </w:numPr>
        <w:tabs>
          <w:tab w:val="left" w:pos="-567"/>
          <w:tab w:val="left" w:pos="284"/>
        </w:tabs>
        <w:suppressAutoHyphens/>
        <w:overflowPunct w:val="0"/>
        <w:spacing w:line="100" w:lineRule="atLeast"/>
        <w:ind w:left="0" w:firstLine="0"/>
        <w:contextualSpacing w:val="0"/>
        <w:rPr>
          <w:rFonts w:ascii="Times New Roman" w:hAnsi="Times New Roman"/>
          <w:sz w:val="24"/>
          <w:szCs w:val="24"/>
        </w:rPr>
      </w:pPr>
      <w:r w:rsidRPr="008D6223">
        <w:rPr>
          <w:rFonts w:ascii="Times New Roman" w:hAnsi="Times New Roman"/>
          <w:sz w:val="24"/>
          <w:szCs w:val="24"/>
        </w:rPr>
        <w:t xml:space="preserve">При разработке программ комплексного развития систем коммунальной инфраструктуры муниципального образования органы местного самоуправления муниципального образования применяют расчетные показатели </w:t>
      </w:r>
    </w:p>
    <w:p w:rsidR="00812168" w:rsidRPr="00B22AC3" w:rsidRDefault="00812168" w:rsidP="00812168">
      <w:pPr>
        <w:pStyle w:val="af"/>
        <w:tabs>
          <w:tab w:val="left" w:pos="-567"/>
          <w:tab w:val="left" w:pos="284"/>
        </w:tabs>
        <w:ind w:left="0" w:firstLine="0"/>
        <w:rPr>
          <w:rFonts w:ascii="Times New Roman" w:hAnsi="Times New Roman"/>
          <w:sz w:val="24"/>
          <w:szCs w:val="24"/>
        </w:rPr>
      </w:pPr>
      <w:r w:rsidRPr="00B22AC3">
        <w:rPr>
          <w:rFonts w:ascii="Times New Roman" w:hAnsi="Times New Roman"/>
          <w:sz w:val="24"/>
          <w:szCs w:val="24"/>
        </w:rPr>
        <w:t>- при оценке показателей перспективной обеспеченности и потребности застройки муниципального образования объектами местного значения, относящимися областям электро-, тепло-, газо- и водоснабжение населения, водоотведение (ГрК ст. 23, ч. 5 п. 1)</w:t>
      </w:r>
    </w:p>
    <w:p w:rsidR="00812168" w:rsidRPr="00B22AC3" w:rsidRDefault="00812168" w:rsidP="00812168">
      <w:pPr>
        <w:pStyle w:val="af"/>
        <w:tabs>
          <w:tab w:val="left" w:pos="-567"/>
          <w:tab w:val="left" w:pos="284"/>
        </w:tabs>
        <w:ind w:left="0" w:firstLine="0"/>
        <w:rPr>
          <w:rFonts w:ascii="Times New Roman" w:hAnsi="Times New Roman"/>
          <w:sz w:val="24"/>
          <w:szCs w:val="24"/>
        </w:rPr>
      </w:pPr>
      <w:r w:rsidRPr="00B22AC3">
        <w:rPr>
          <w:rFonts w:ascii="Times New Roman" w:hAnsi="Times New Roman"/>
          <w:sz w:val="24"/>
          <w:szCs w:val="24"/>
        </w:rPr>
        <w:t>- при утверждении таких программ по отношению к указанным областям:</w:t>
      </w:r>
    </w:p>
    <w:p w:rsidR="00812168" w:rsidRPr="00B22AC3" w:rsidRDefault="00812168" w:rsidP="00812168">
      <w:pPr>
        <w:pStyle w:val="af"/>
        <w:tabs>
          <w:tab w:val="left" w:pos="-567"/>
          <w:tab w:val="left" w:pos="284"/>
        </w:tabs>
        <w:ind w:left="0" w:firstLine="0"/>
        <w:rPr>
          <w:rFonts w:ascii="Times New Roman" w:hAnsi="Times New Roman"/>
          <w:sz w:val="24"/>
          <w:szCs w:val="24"/>
        </w:rPr>
      </w:pPr>
      <w:r w:rsidRPr="00B22AC3">
        <w:rPr>
          <w:rFonts w:ascii="Times New Roman" w:hAnsi="Times New Roman"/>
          <w:sz w:val="24"/>
          <w:szCs w:val="24"/>
        </w:rPr>
        <w:lastRenderedPageBreak/>
        <w:t>- анализирует соответствие целевых показателей, предусмотренных программой, лучшим показателям обеспеченности и доступности;</w:t>
      </w:r>
    </w:p>
    <w:p w:rsidR="00812168" w:rsidRPr="00B22AC3" w:rsidRDefault="00812168" w:rsidP="00812168">
      <w:pPr>
        <w:jc w:val="both"/>
        <w:rPr>
          <w:rFonts w:ascii="Times New Roman" w:hAnsi="Times New Roman" w:cs="Times New Roman"/>
          <w:sz w:val="24"/>
          <w:szCs w:val="24"/>
        </w:rPr>
      </w:pPr>
      <w:r w:rsidRPr="00B22AC3">
        <w:rPr>
          <w:rFonts w:ascii="Times New Roman" w:hAnsi="Times New Roman" w:cs="Times New Roman"/>
          <w:sz w:val="24"/>
          <w:szCs w:val="24"/>
        </w:rPr>
        <w:t>- анализируют влияние предусмотренных программой решений на показатели уровня обе</w:t>
      </w:r>
      <w:r w:rsidRPr="00B22AC3">
        <w:rPr>
          <w:rFonts w:ascii="Times New Roman" w:hAnsi="Times New Roman" w:cs="Times New Roman"/>
          <w:sz w:val="24"/>
          <w:szCs w:val="24"/>
        </w:rPr>
        <w:t>с</w:t>
      </w:r>
      <w:r w:rsidRPr="00B22AC3">
        <w:rPr>
          <w:rFonts w:ascii="Times New Roman" w:hAnsi="Times New Roman" w:cs="Times New Roman"/>
          <w:sz w:val="24"/>
          <w:szCs w:val="24"/>
        </w:rPr>
        <w:t>печенности объектами, предусмотренными ч. 3 ст. 1 и показатели уровня территориальной доступности таких объектов;</w:t>
      </w:r>
    </w:p>
    <w:p w:rsidR="00812168" w:rsidRPr="00B22AC3" w:rsidRDefault="00812168" w:rsidP="00812168">
      <w:pPr>
        <w:jc w:val="both"/>
        <w:rPr>
          <w:rFonts w:ascii="Times New Roman" w:hAnsi="Times New Roman" w:cs="Times New Roman"/>
          <w:sz w:val="24"/>
          <w:szCs w:val="24"/>
        </w:rPr>
      </w:pPr>
      <w:r w:rsidRPr="00B22AC3">
        <w:rPr>
          <w:rFonts w:ascii="Times New Roman" w:hAnsi="Times New Roman" w:cs="Times New Roman"/>
          <w:sz w:val="24"/>
          <w:szCs w:val="24"/>
        </w:rPr>
        <w:t>- анализируют влияние предусмотренных программой мероприятий на возможность дост</w:t>
      </w:r>
      <w:r w:rsidRPr="00B22AC3">
        <w:rPr>
          <w:rFonts w:ascii="Times New Roman" w:hAnsi="Times New Roman" w:cs="Times New Roman"/>
          <w:sz w:val="24"/>
          <w:szCs w:val="24"/>
        </w:rPr>
        <w:t>и</w:t>
      </w:r>
      <w:r w:rsidRPr="00B22AC3">
        <w:rPr>
          <w:rFonts w:ascii="Times New Roman" w:hAnsi="Times New Roman" w:cs="Times New Roman"/>
          <w:sz w:val="24"/>
          <w:szCs w:val="24"/>
        </w:rPr>
        <w:t>жения лучших показателей обеспеченности и доступности;</w:t>
      </w:r>
    </w:p>
    <w:p w:rsidR="00812168" w:rsidRPr="00B22AC3" w:rsidRDefault="00812168" w:rsidP="00812168">
      <w:pPr>
        <w:pStyle w:val="af"/>
        <w:ind w:left="0" w:firstLine="0"/>
        <w:rPr>
          <w:rFonts w:ascii="Times New Roman" w:hAnsi="Times New Roman"/>
          <w:sz w:val="24"/>
          <w:szCs w:val="24"/>
        </w:rPr>
      </w:pPr>
      <w:r w:rsidRPr="00B22AC3">
        <w:rPr>
          <w:rFonts w:ascii="Times New Roman" w:hAnsi="Times New Roman"/>
          <w:sz w:val="24"/>
          <w:szCs w:val="24"/>
          <w:lang w:eastAsia="ru-RU"/>
        </w:rPr>
        <w:t xml:space="preserve">- учитывают результаты анализа при </w:t>
      </w:r>
      <w:r w:rsidRPr="00B22AC3">
        <w:rPr>
          <w:rFonts w:ascii="Times New Roman" w:hAnsi="Times New Roman"/>
          <w:sz w:val="24"/>
          <w:szCs w:val="24"/>
        </w:rPr>
        <w:t>принятии решения об утверждении таких программ.</w:t>
      </w:r>
    </w:p>
    <w:p w:rsidR="00812168" w:rsidRPr="00B22AC3" w:rsidRDefault="00812168" w:rsidP="00812168">
      <w:pPr>
        <w:pStyle w:val="3"/>
        <w:spacing w:before="0"/>
        <w:jc w:val="center"/>
        <w:rPr>
          <w:rFonts w:ascii="Times New Roman" w:hAnsi="Times New Roman" w:cs="Times New Roman"/>
          <w:color w:val="auto"/>
          <w:sz w:val="24"/>
          <w:szCs w:val="24"/>
        </w:rPr>
      </w:pPr>
      <w:bookmarkStart w:id="108" w:name="_Toc467681486"/>
      <w:r w:rsidRPr="00B22AC3">
        <w:rPr>
          <w:rFonts w:ascii="Times New Roman" w:hAnsi="Times New Roman" w:cs="Times New Roman"/>
          <w:color w:val="auto"/>
          <w:sz w:val="24"/>
          <w:szCs w:val="24"/>
        </w:rPr>
        <w:t>Статья 15. Применение расчетных показателей при размещении и ликвидации объекта местного значения муниципального образования</w:t>
      </w:r>
      <w:bookmarkEnd w:id="108"/>
    </w:p>
    <w:p w:rsidR="00812168" w:rsidRPr="00B22AC3" w:rsidRDefault="00812168" w:rsidP="00812168">
      <w:pPr>
        <w:pStyle w:val="af"/>
        <w:tabs>
          <w:tab w:val="left" w:pos="-567"/>
          <w:tab w:val="left" w:pos="284"/>
        </w:tabs>
        <w:ind w:left="0" w:firstLine="0"/>
        <w:rPr>
          <w:rFonts w:ascii="Times New Roman" w:hAnsi="Times New Roman"/>
          <w:sz w:val="24"/>
          <w:szCs w:val="24"/>
        </w:rPr>
      </w:pPr>
      <w:r w:rsidRPr="00B22AC3">
        <w:rPr>
          <w:rFonts w:ascii="Times New Roman" w:hAnsi="Times New Roman"/>
          <w:sz w:val="24"/>
          <w:szCs w:val="24"/>
        </w:rPr>
        <w:t>Размещение и ликвидация объекта местного значения муниципального образования осуществляется согласно генеральному плану и/или документации по планировке территории.</w:t>
      </w:r>
    </w:p>
    <w:p w:rsidR="00812168" w:rsidRPr="00B22AC3" w:rsidRDefault="00812168" w:rsidP="00812168">
      <w:pPr>
        <w:pStyle w:val="af"/>
        <w:tabs>
          <w:tab w:val="left" w:pos="-567"/>
          <w:tab w:val="left" w:pos="284"/>
        </w:tabs>
        <w:ind w:left="0" w:firstLine="0"/>
        <w:rPr>
          <w:rFonts w:ascii="Times New Roman" w:hAnsi="Times New Roman"/>
          <w:sz w:val="24"/>
          <w:szCs w:val="24"/>
        </w:rPr>
      </w:pPr>
      <w:r w:rsidRPr="00B22AC3">
        <w:rPr>
          <w:rFonts w:ascii="Times New Roman" w:hAnsi="Times New Roman"/>
          <w:sz w:val="24"/>
          <w:szCs w:val="24"/>
        </w:rPr>
        <w:t>Расчетные показатели при размещении и ликвидации объекта местного значения муниципального образования применяются согласно ст. 10 - 13.</w:t>
      </w:r>
    </w:p>
    <w:p w:rsidR="00812168" w:rsidRPr="00B22AC3" w:rsidRDefault="00812168" w:rsidP="00812168">
      <w:pPr>
        <w:pStyle w:val="3"/>
        <w:spacing w:before="0"/>
        <w:jc w:val="center"/>
        <w:rPr>
          <w:rFonts w:ascii="Times New Roman" w:hAnsi="Times New Roman" w:cs="Times New Roman"/>
          <w:color w:val="auto"/>
          <w:sz w:val="24"/>
          <w:szCs w:val="24"/>
        </w:rPr>
      </w:pPr>
      <w:bookmarkStart w:id="109" w:name="_Toc467681487"/>
      <w:r w:rsidRPr="00B22AC3">
        <w:rPr>
          <w:rFonts w:ascii="Times New Roman" w:hAnsi="Times New Roman" w:cs="Times New Roman"/>
          <w:color w:val="auto"/>
          <w:sz w:val="24"/>
          <w:szCs w:val="24"/>
        </w:rPr>
        <w:t>Статья 16. Применение расчетных показателей при реконструкции объектов кап</w:t>
      </w:r>
      <w:r w:rsidRPr="00B22AC3">
        <w:rPr>
          <w:rFonts w:ascii="Times New Roman" w:hAnsi="Times New Roman" w:cs="Times New Roman"/>
          <w:color w:val="auto"/>
          <w:sz w:val="24"/>
          <w:szCs w:val="24"/>
        </w:rPr>
        <w:t>и</w:t>
      </w:r>
      <w:r w:rsidRPr="00B22AC3">
        <w:rPr>
          <w:rFonts w:ascii="Times New Roman" w:hAnsi="Times New Roman" w:cs="Times New Roman"/>
          <w:color w:val="auto"/>
          <w:sz w:val="24"/>
          <w:szCs w:val="24"/>
        </w:rPr>
        <w:t>тального строительства, разрешение на строительство которых выдается органом местного самоуправления муниципального образования</w:t>
      </w:r>
      <w:bookmarkEnd w:id="109"/>
    </w:p>
    <w:p w:rsidR="00812168" w:rsidRPr="00B22AC3" w:rsidRDefault="00812168" w:rsidP="00812168">
      <w:pPr>
        <w:pStyle w:val="af"/>
        <w:tabs>
          <w:tab w:val="left" w:pos="284"/>
        </w:tabs>
        <w:ind w:left="0" w:firstLine="0"/>
        <w:rPr>
          <w:rFonts w:ascii="Times New Roman" w:hAnsi="Times New Roman"/>
          <w:sz w:val="24"/>
          <w:szCs w:val="24"/>
        </w:rPr>
      </w:pPr>
      <w:r w:rsidRPr="00B22AC3">
        <w:rPr>
          <w:rFonts w:ascii="Times New Roman" w:hAnsi="Times New Roman"/>
          <w:sz w:val="24"/>
          <w:szCs w:val="24"/>
        </w:rPr>
        <w:t>При выдаче органом местного самоуправления муниципального образования разрешения на строительство, предусматривающего, реконструкцию объекта на территории муниципального образования такой орган:</w:t>
      </w:r>
    </w:p>
    <w:p w:rsidR="00812168" w:rsidRPr="00B22AC3" w:rsidRDefault="00812168" w:rsidP="00812168">
      <w:pPr>
        <w:pStyle w:val="af"/>
        <w:tabs>
          <w:tab w:val="left" w:pos="284"/>
        </w:tabs>
        <w:ind w:left="0" w:firstLine="0"/>
        <w:rPr>
          <w:rFonts w:ascii="Times New Roman" w:hAnsi="Times New Roman"/>
          <w:sz w:val="24"/>
          <w:szCs w:val="24"/>
        </w:rPr>
      </w:pPr>
      <w:r w:rsidRPr="00B22AC3">
        <w:rPr>
          <w:rFonts w:ascii="Times New Roman" w:hAnsi="Times New Roman"/>
          <w:sz w:val="24"/>
          <w:szCs w:val="24"/>
        </w:rPr>
        <w:t>- рассматривает влияние изменения параметров объекта капитального строительства на показатели уровня обеспеченности объектами, предусмотренными ч. 3 ст. 1 и показатели уровня территориальной доступности таких объектов;</w:t>
      </w:r>
    </w:p>
    <w:p w:rsidR="00812168" w:rsidRPr="00B22AC3" w:rsidRDefault="00812168" w:rsidP="00B22AC3">
      <w:pPr>
        <w:spacing w:after="0" w:line="240" w:lineRule="auto"/>
        <w:jc w:val="both"/>
        <w:rPr>
          <w:rFonts w:ascii="Times New Roman" w:hAnsi="Times New Roman" w:cs="Times New Roman"/>
          <w:sz w:val="24"/>
          <w:szCs w:val="24"/>
        </w:rPr>
      </w:pPr>
      <w:r w:rsidRPr="00B22AC3">
        <w:rPr>
          <w:rFonts w:ascii="Times New Roman" w:hAnsi="Times New Roman" w:cs="Times New Roman"/>
          <w:sz w:val="24"/>
          <w:szCs w:val="24"/>
        </w:rPr>
        <w:t>- анализируют влияние изменения параметров объекта капитального строительства на во</w:t>
      </w:r>
      <w:r w:rsidRPr="00B22AC3">
        <w:rPr>
          <w:rFonts w:ascii="Times New Roman" w:hAnsi="Times New Roman" w:cs="Times New Roman"/>
          <w:sz w:val="24"/>
          <w:szCs w:val="24"/>
        </w:rPr>
        <w:t>з</w:t>
      </w:r>
      <w:r w:rsidRPr="00B22AC3">
        <w:rPr>
          <w:rFonts w:ascii="Times New Roman" w:hAnsi="Times New Roman" w:cs="Times New Roman"/>
          <w:sz w:val="24"/>
          <w:szCs w:val="24"/>
        </w:rPr>
        <w:t>можность достижения установленных показателей обеспеченности и доступности;</w:t>
      </w:r>
    </w:p>
    <w:p w:rsidR="00812168" w:rsidRPr="00B22AC3" w:rsidRDefault="00812168" w:rsidP="00B22AC3">
      <w:pPr>
        <w:spacing w:after="0" w:line="240" w:lineRule="auto"/>
        <w:jc w:val="both"/>
        <w:rPr>
          <w:rFonts w:ascii="Times New Roman" w:hAnsi="Times New Roman" w:cs="Times New Roman"/>
          <w:sz w:val="24"/>
          <w:szCs w:val="24"/>
        </w:rPr>
      </w:pPr>
      <w:r w:rsidRPr="00B22AC3">
        <w:rPr>
          <w:rFonts w:ascii="Times New Roman" w:hAnsi="Times New Roman" w:cs="Times New Roman"/>
          <w:sz w:val="24"/>
          <w:szCs w:val="24"/>
        </w:rPr>
        <w:t>- учитывают результаты анализа при принятии решения о выдаче разрешения на строител</w:t>
      </w:r>
      <w:r w:rsidRPr="00B22AC3">
        <w:rPr>
          <w:rFonts w:ascii="Times New Roman" w:hAnsi="Times New Roman" w:cs="Times New Roman"/>
          <w:sz w:val="24"/>
          <w:szCs w:val="24"/>
        </w:rPr>
        <w:t>ь</w:t>
      </w:r>
      <w:r w:rsidRPr="00B22AC3">
        <w:rPr>
          <w:rFonts w:ascii="Times New Roman" w:hAnsi="Times New Roman" w:cs="Times New Roman"/>
          <w:sz w:val="24"/>
          <w:szCs w:val="24"/>
        </w:rPr>
        <w:t>ство.</w:t>
      </w:r>
    </w:p>
    <w:p w:rsidR="00812168" w:rsidRPr="00B22AC3" w:rsidRDefault="00812168" w:rsidP="00B22AC3">
      <w:pPr>
        <w:pStyle w:val="3"/>
        <w:spacing w:before="0" w:line="240" w:lineRule="auto"/>
        <w:jc w:val="center"/>
        <w:rPr>
          <w:rFonts w:ascii="Times New Roman" w:hAnsi="Times New Roman" w:cs="Times New Roman"/>
          <w:color w:val="auto"/>
          <w:sz w:val="24"/>
          <w:szCs w:val="24"/>
        </w:rPr>
      </w:pPr>
      <w:bookmarkStart w:id="110" w:name="_Toc467681488"/>
      <w:r w:rsidRPr="00B22AC3">
        <w:rPr>
          <w:rFonts w:ascii="Times New Roman" w:hAnsi="Times New Roman" w:cs="Times New Roman"/>
          <w:color w:val="auto"/>
          <w:sz w:val="24"/>
          <w:szCs w:val="24"/>
        </w:rPr>
        <w:t>Статья 17. Применение расчетных показателей при осуществлении органами местного самоуправления муниципального образования полномочий по решению вопросов местного значения, не установленных Градостроительным кодексом РФ</w:t>
      </w:r>
      <w:bookmarkEnd w:id="110"/>
    </w:p>
    <w:p w:rsidR="00812168" w:rsidRPr="00B22AC3" w:rsidRDefault="00812168" w:rsidP="00812168">
      <w:pPr>
        <w:pStyle w:val="af"/>
        <w:tabs>
          <w:tab w:val="left" w:pos="142"/>
          <w:tab w:val="left" w:pos="284"/>
        </w:tabs>
        <w:ind w:left="0" w:firstLine="0"/>
        <w:rPr>
          <w:rFonts w:ascii="Times New Roman" w:hAnsi="Times New Roman"/>
          <w:sz w:val="24"/>
          <w:szCs w:val="24"/>
        </w:rPr>
      </w:pPr>
      <w:r w:rsidRPr="00B22AC3">
        <w:rPr>
          <w:rFonts w:ascii="Times New Roman" w:hAnsi="Times New Roman"/>
          <w:sz w:val="24"/>
          <w:szCs w:val="24"/>
        </w:rPr>
        <w:t>При осуществлении органами местного самоуправления муниципального образования полномочий по решению вопросов местного значения, не установленных Градостроительным Кодексом РФ, расчетные показатели применяются в порядке, установленном для осуществления таких полномочий. При отсутствии такого установленного порядка, он устанавливается органом местного самоуправления, осуществляющим такие полномочия.</w:t>
      </w:r>
      <w:bookmarkEnd w:id="96"/>
      <w:bookmarkEnd w:id="97"/>
    </w:p>
    <w:p w:rsidR="00812168" w:rsidRPr="00B22AC3" w:rsidRDefault="00812168" w:rsidP="00812168">
      <w:pPr>
        <w:pStyle w:val="3"/>
        <w:spacing w:before="0"/>
        <w:jc w:val="center"/>
        <w:rPr>
          <w:rFonts w:ascii="Times New Roman" w:hAnsi="Times New Roman" w:cs="Times New Roman"/>
          <w:color w:val="auto"/>
          <w:sz w:val="24"/>
          <w:szCs w:val="24"/>
        </w:rPr>
      </w:pPr>
      <w:bookmarkStart w:id="111" w:name="_Toc467681489"/>
      <w:r w:rsidRPr="00B22AC3">
        <w:rPr>
          <w:rFonts w:ascii="Times New Roman" w:hAnsi="Times New Roman" w:cs="Times New Roman"/>
          <w:color w:val="auto"/>
          <w:sz w:val="24"/>
          <w:szCs w:val="24"/>
        </w:rPr>
        <w:t>Статья 18. Применение органами местного самоуправления муниципального образов</w:t>
      </w:r>
      <w:r w:rsidRPr="00B22AC3">
        <w:rPr>
          <w:rFonts w:ascii="Times New Roman" w:hAnsi="Times New Roman" w:cs="Times New Roman"/>
          <w:color w:val="auto"/>
          <w:sz w:val="24"/>
          <w:szCs w:val="24"/>
        </w:rPr>
        <w:t>а</w:t>
      </w:r>
      <w:r w:rsidRPr="00B22AC3">
        <w:rPr>
          <w:rFonts w:ascii="Times New Roman" w:hAnsi="Times New Roman" w:cs="Times New Roman"/>
          <w:color w:val="auto"/>
          <w:sz w:val="24"/>
          <w:szCs w:val="24"/>
        </w:rPr>
        <w:t>ния расчетных показателей при осуществлении их полномочий Правительством Ниж</w:t>
      </w:r>
      <w:r w:rsidRPr="00B22AC3">
        <w:rPr>
          <w:rFonts w:ascii="Times New Roman" w:hAnsi="Times New Roman" w:cs="Times New Roman"/>
          <w:color w:val="auto"/>
          <w:sz w:val="24"/>
          <w:szCs w:val="24"/>
        </w:rPr>
        <w:t>е</w:t>
      </w:r>
      <w:r w:rsidRPr="00B22AC3">
        <w:rPr>
          <w:rFonts w:ascii="Times New Roman" w:hAnsi="Times New Roman" w:cs="Times New Roman"/>
          <w:color w:val="auto"/>
          <w:sz w:val="24"/>
          <w:szCs w:val="24"/>
        </w:rPr>
        <w:t>городской области</w:t>
      </w:r>
      <w:bookmarkEnd w:id="111"/>
    </w:p>
    <w:p w:rsidR="00812168" w:rsidRPr="00B22AC3" w:rsidRDefault="00812168" w:rsidP="00812168">
      <w:pPr>
        <w:pStyle w:val="af"/>
        <w:tabs>
          <w:tab w:val="left" w:pos="0"/>
          <w:tab w:val="left" w:pos="284"/>
        </w:tabs>
        <w:ind w:left="0" w:firstLine="0"/>
        <w:rPr>
          <w:rFonts w:ascii="Times New Roman" w:hAnsi="Times New Roman"/>
          <w:sz w:val="24"/>
          <w:szCs w:val="24"/>
        </w:rPr>
      </w:pPr>
      <w:r w:rsidRPr="00B22AC3">
        <w:rPr>
          <w:rFonts w:ascii="Times New Roman" w:hAnsi="Times New Roman"/>
          <w:sz w:val="24"/>
          <w:szCs w:val="24"/>
        </w:rPr>
        <w:t>При осуществлении Правительством Нижегородской области полномочий органов местного самоуправления муниципального образования, указанных в ст. 2, в том числе согласно Закону Нижегородской области от 23.12.2014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органы местного самоуправления муниципального образования:</w:t>
      </w:r>
    </w:p>
    <w:p w:rsidR="00812168" w:rsidRPr="00B22AC3" w:rsidRDefault="00812168" w:rsidP="00812168">
      <w:pPr>
        <w:pStyle w:val="af"/>
        <w:numPr>
          <w:ilvl w:val="0"/>
          <w:numId w:val="34"/>
        </w:numPr>
        <w:tabs>
          <w:tab w:val="left" w:pos="-567"/>
          <w:tab w:val="left" w:pos="284"/>
        </w:tabs>
        <w:suppressAutoHyphens/>
        <w:overflowPunct w:val="0"/>
        <w:spacing w:line="100" w:lineRule="atLeast"/>
        <w:ind w:left="-567" w:firstLine="567"/>
        <w:contextualSpacing w:val="0"/>
        <w:rPr>
          <w:rFonts w:ascii="Times New Roman" w:hAnsi="Times New Roman"/>
          <w:sz w:val="24"/>
          <w:szCs w:val="24"/>
        </w:rPr>
      </w:pPr>
      <w:r w:rsidRPr="00B22AC3">
        <w:rPr>
          <w:rFonts w:ascii="Times New Roman" w:hAnsi="Times New Roman"/>
          <w:sz w:val="24"/>
          <w:szCs w:val="24"/>
        </w:rPr>
        <w:t>самостоятельно не применяют расчетные показатели согласно ст. 8 – 17;</w:t>
      </w:r>
    </w:p>
    <w:p w:rsidR="00812168" w:rsidRPr="00B22AC3" w:rsidRDefault="00812168" w:rsidP="00812168">
      <w:pPr>
        <w:pStyle w:val="af"/>
        <w:numPr>
          <w:ilvl w:val="0"/>
          <w:numId w:val="34"/>
        </w:numPr>
        <w:tabs>
          <w:tab w:val="left" w:pos="284"/>
        </w:tabs>
        <w:suppressAutoHyphens/>
        <w:overflowPunct w:val="0"/>
        <w:spacing w:line="100" w:lineRule="atLeast"/>
        <w:ind w:left="0" w:firstLine="0"/>
        <w:contextualSpacing w:val="0"/>
        <w:rPr>
          <w:rFonts w:ascii="Times New Roman" w:hAnsi="Times New Roman"/>
          <w:sz w:val="24"/>
          <w:szCs w:val="24"/>
        </w:rPr>
      </w:pPr>
      <w:r w:rsidRPr="00B22AC3">
        <w:rPr>
          <w:rFonts w:ascii="Times New Roman" w:hAnsi="Times New Roman"/>
          <w:sz w:val="24"/>
          <w:szCs w:val="24"/>
        </w:rPr>
        <w:t xml:space="preserve">информируют Правительство Нижегородской области о расчетных показателях, </w:t>
      </w:r>
      <w:r w:rsidRPr="00B22AC3">
        <w:rPr>
          <w:rStyle w:val="blk"/>
          <w:rFonts w:ascii="Times New Roman" w:hAnsi="Times New Roman"/>
          <w:sz w:val="24"/>
          <w:szCs w:val="24"/>
        </w:rPr>
        <w:t>содержащихся в основной части Нормативов</w:t>
      </w:r>
      <w:r w:rsidRPr="00B22AC3">
        <w:rPr>
          <w:rFonts w:ascii="Times New Roman" w:hAnsi="Times New Roman"/>
          <w:sz w:val="24"/>
          <w:szCs w:val="24"/>
        </w:rPr>
        <w:t>.</w:t>
      </w:r>
    </w:p>
    <w:p w:rsidR="00812168" w:rsidRPr="00B22AC3" w:rsidRDefault="00812168" w:rsidP="00812168">
      <w:pPr>
        <w:jc w:val="center"/>
        <w:rPr>
          <w:rFonts w:ascii="Times New Roman" w:hAnsi="Times New Roman" w:cs="Times New Roman"/>
          <w:sz w:val="24"/>
          <w:szCs w:val="24"/>
          <w:lang/>
        </w:rPr>
      </w:pPr>
    </w:p>
    <w:p w:rsidR="00812168" w:rsidRPr="00B22AC3" w:rsidRDefault="00812168" w:rsidP="00B22AC3">
      <w:pPr>
        <w:spacing w:line="100" w:lineRule="atLeast"/>
        <w:ind w:left="-100"/>
        <w:jc w:val="center"/>
        <w:rPr>
          <w:rFonts w:ascii="Times New Roman" w:hAnsi="Times New Roman" w:cs="Times New Roman"/>
          <w:noProof/>
          <w:sz w:val="24"/>
          <w:szCs w:val="24"/>
        </w:rPr>
      </w:pPr>
      <w:r w:rsidRPr="00B22AC3">
        <w:rPr>
          <w:rFonts w:ascii="Times New Roman" w:hAnsi="Times New Roman" w:cs="Times New Roman"/>
          <w:b/>
          <w:sz w:val="24"/>
          <w:szCs w:val="24"/>
        </w:rPr>
        <w:t>_____________________</w:t>
      </w:r>
    </w:p>
    <w:sectPr w:rsidR="00812168" w:rsidRPr="00B22AC3" w:rsidSect="00812168">
      <w:pgSz w:w="11906" w:h="16838"/>
      <w:pgMar w:top="1134"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B65" w:rsidRDefault="00AF6B65" w:rsidP="00812168">
      <w:pPr>
        <w:spacing w:after="0" w:line="240" w:lineRule="auto"/>
      </w:pPr>
      <w:r>
        <w:separator/>
      </w:r>
    </w:p>
  </w:endnote>
  <w:endnote w:type="continuationSeparator" w:id="0">
    <w:p w:rsidR="00AF6B65" w:rsidRDefault="00AF6B65" w:rsidP="00812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ont318">
    <w:altName w:val="Times New Roman"/>
    <w:charset w:val="CC"/>
    <w:family w:val="auto"/>
    <w:pitch w:val="variable"/>
    <w:sig w:usb0="00000201" w:usb1="00000000" w:usb2="00000000" w:usb3="00000000" w:csb0="00000004" w:csb1="00000000"/>
  </w:font>
  <w:font w:name="F">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B65" w:rsidRDefault="00AF6B65" w:rsidP="00812168">
      <w:pPr>
        <w:spacing w:after="0" w:line="240" w:lineRule="auto"/>
      </w:pPr>
      <w:r>
        <w:separator/>
      </w:r>
    </w:p>
  </w:footnote>
  <w:footnote w:type="continuationSeparator" w:id="0">
    <w:p w:rsidR="00AF6B65" w:rsidRDefault="00AF6B65" w:rsidP="00812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224CC6"/>
    <w:lvl w:ilvl="0">
      <w:start w:val="1"/>
      <w:numFmt w:val="bullet"/>
      <w:pStyle w:val="alsta"/>
      <w:lvlText w:val=""/>
      <w:lvlJc w:val="left"/>
      <w:pPr>
        <w:tabs>
          <w:tab w:val="num" w:pos="360"/>
        </w:tabs>
        <w:ind w:left="360" w:hanging="360"/>
      </w:pPr>
      <w:rPr>
        <w:rFonts w:ascii="Symbol" w:hAnsi="Symbol" w:hint="default"/>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1C34BE0"/>
    <w:multiLevelType w:val="hybridMultilevel"/>
    <w:tmpl w:val="A1CEF656"/>
    <w:lvl w:ilvl="0" w:tplc="0419000F">
      <w:start w:val="1"/>
      <w:numFmt w:val="decimal"/>
      <w:lvlText w:val="%1."/>
      <w:lvlJc w:val="left"/>
      <w:pPr>
        <w:ind w:left="720" w:hanging="360"/>
      </w:pPr>
    </w:lvl>
    <w:lvl w:ilvl="1" w:tplc="0D64FC6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84DBC"/>
    <w:multiLevelType w:val="hybridMultilevel"/>
    <w:tmpl w:val="F6A48FAC"/>
    <w:lvl w:ilvl="0" w:tplc="C164B8C6">
      <w:start w:val="1"/>
      <w:numFmt w:val="bullet"/>
      <w:lvlText w:val="-"/>
      <w:lvlJc w:val="left"/>
      <w:pPr>
        <w:ind w:left="720" w:hanging="360"/>
      </w:pPr>
      <w:rPr>
        <w:rFonts w:ascii="Calibri" w:eastAsia="Calibri" w:hAnsi="Calibri"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578F6"/>
    <w:multiLevelType w:val="hybridMultilevel"/>
    <w:tmpl w:val="B40480A8"/>
    <w:lvl w:ilvl="0" w:tplc="0419000F">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5E70CE"/>
    <w:multiLevelType w:val="multilevel"/>
    <w:tmpl w:val="735E3E2A"/>
    <w:lvl w:ilvl="0">
      <w:start w:val="2"/>
      <w:numFmt w:val="decimal"/>
      <w:lvlText w:val="%1."/>
      <w:lvlJc w:val="left"/>
      <w:pPr>
        <w:ind w:left="502" w:hanging="360"/>
      </w:pPr>
      <w:rPr>
        <w:rFonts w:hint="default"/>
        <w:b/>
        <w:sz w:val="28"/>
        <w:szCs w:val="28"/>
      </w:rPr>
    </w:lvl>
    <w:lvl w:ilvl="1">
      <w:start w:val="1"/>
      <w:numFmt w:val="decimal"/>
      <w:isLgl/>
      <w:lvlText w:val="%1.%2."/>
      <w:lvlJc w:val="left"/>
      <w:pPr>
        <w:ind w:left="509" w:hanging="367"/>
      </w:pPr>
      <w:rPr>
        <w:rFonts w:hint="default"/>
      </w:rPr>
    </w:lvl>
    <w:lvl w:ilvl="2">
      <w:start w:val="1"/>
      <w:numFmt w:val="decimal"/>
      <w:isLgl/>
      <w:lvlText w:val="%1.%2.%3."/>
      <w:lvlJc w:val="left"/>
      <w:pPr>
        <w:ind w:left="644"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FDF0E24"/>
    <w:multiLevelType w:val="hybridMultilevel"/>
    <w:tmpl w:val="BF46792C"/>
    <w:lvl w:ilvl="0" w:tplc="8FBEFF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6717A"/>
    <w:multiLevelType w:val="hybridMultilevel"/>
    <w:tmpl w:val="598CE82A"/>
    <w:lvl w:ilvl="0" w:tplc="C164B8C6">
      <w:start w:val="1"/>
      <w:numFmt w:val="bullet"/>
      <w:lvlText w:val="-"/>
      <w:lvlJc w:val="left"/>
      <w:pPr>
        <w:ind w:left="1287" w:hanging="360"/>
      </w:pPr>
      <w:rPr>
        <w:rFonts w:ascii="Calibri" w:eastAsia="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3D3605"/>
    <w:multiLevelType w:val="hybridMultilevel"/>
    <w:tmpl w:val="5170902C"/>
    <w:lvl w:ilvl="0" w:tplc="DC347B36">
      <w:start w:val="1"/>
      <w:numFmt w:val="bullet"/>
      <w:lvlText w:val=""/>
      <w:lvlJc w:val="left"/>
      <w:pPr>
        <w:ind w:left="764" w:firstLine="22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5F7AE3"/>
    <w:multiLevelType w:val="hybridMultilevel"/>
    <w:tmpl w:val="5F92D020"/>
    <w:lvl w:ilvl="0" w:tplc="DA00C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00DCF"/>
    <w:multiLevelType w:val="hybridMultilevel"/>
    <w:tmpl w:val="D16C9CE6"/>
    <w:lvl w:ilvl="0" w:tplc="C164B8C6">
      <w:start w:val="1"/>
      <w:numFmt w:val="bullet"/>
      <w:lvlText w:val="-"/>
      <w:lvlJc w:val="left"/>
      <w:pPr>
        <w:ind w:left="720" w:hanging="360"/>
      </w:pPr>
      <w:rPr>
        <w:rFonts w:ascii="Calibri" w:eastAsia="Calibri" w:hAnsi="Calibri"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477241"/>
    <w:multiLevelType w:val="hybridMultilevel"/>
    <w:tmpl w:val="D32A9CAA"/>
    <w:lvl w:ilvl="0" w:tplc="C164B8C6">
      <w:start w:val="1"/>
      <w:numFmt w:val="bullet"/>
      <w:lvlText w:val="-"/>
      <w:lvlJc w:val="left"/>
      <w:pPr>
        <w:ind w:left="780" w:hanging="360"/>
      </w:pPr>
      <w:rPr>
        <w:rFonts w:ascii="Calibri" w:eastAsia="Calibri" w:hAnsi="Calibri" w:cs="Times New Roman"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27A518F"/>
    <w:multiLevelType w:val="hybridMultilevel"/>
    <w:tmpl w:val="D9B81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E72E9"/>
    <w:multiLevelType w:val="hybridMultilevel"/>
    <w:tmpl w:val="275A0772"/>
    <w:lvl w:ilvl="0" w:tplc="0419000F">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661D72"/>
    <w:multiLevelType w:val="multilevel"/>
    <w:tmpl w:val="E0A23CE0"/>
    <w:lvl w:ilvl="0">
      <w:start w:val="4"/>
      <w:numFmt w:val="decimal"/>
      <w:lvlText w:val="%1."/>
      <w:lvlJc w:val="left"/>
      <w:pPr>
        <w:ind w:left="390" w:hanging="390"/>
      </w:pPr>
      <w:rPr>
        <w:rFonts w:ascii="Times New Roman" w:hAnsi="Times New Roman" w:hint="default"/>
      </w:rPr>
    </w:lvl>
    <w:lvl w:ilvl="1">
      <w:start w:val="7"/>
      <w:numFmt w:val="decimal"/>
      <w:lvlText w:val="%1.%2."/>
      <w:lvlJc w:val="left"/>
      <w:pPr>
        <w:ind w:left="1364" w:hanging="720"/>
      </w:pPr>
      <w:rPr>
        <w:rFonts w:ascii="Times New Roman" w:hAnsi="Times New Roman" w:hint="default"/>
      </w:rPr>
    </w:lvl>
    <w:lvl w:ilvl="2">
      <w:start w:val="1"/>
      <w:numFmt w:val="decimal"/>
      <w:lvlText w:val="%1.%2.%3."/>
      <w:lvlJc w:val="left"/>
      <w:pPr>
        <w:ind w:left="2008" w:hanging="720"/>
      </w:pPr>
      <w:rPr>
        <w:rFonts w:ascii="Times New Roman" w:hAnsi="Times New Roman" w:hint="default"/>
      </w:rPr>
    </w:lvl>
    <w:lvl w:ilvl="3">
      <w:start w:val="1"/>
      <w:numFmt w:val="decimal"/>
      <w:lvlText w:val="%1.%2.%3.%4."/>
      <w:lvlJc w:val="left"/>
      <w:pPr>
        <w:ind w:left="3012" w:hanging="1080"/>
      </w:pPr>
      <w:rPr>
        <w:rFonts w:ascii="Times New Roman" w:hAnsi="Times New Roman" w:hint="default"/>
      </w:rPr>
    </w:lvl>
    <w:lvl w:ilvl="4">
      <w:start w:val="1"/>
      <w:numFmt w:val="decimal"/>
      <w:lvlText w:val="%1.%2.%3.%4.%5."/>
      <w:lvlJc w:val="left"/>
      <w:pPr>
        <w:ind w:left="4016" w:hanging="1440"/>
      </w:pPr>
      <w:rPr>
        <w:rFonts w:ascii="Times New Roman" w:hAnsi="Times New Roman" w:hint="default"/>
      </w:rPr>
    </w:lvl>
    <w:lvl w:ilvl="5">
      <w:start w:val="1"/>
      <w:numFmt w:val="decimal"/>
      <w:lvlText w:val="%1.%2.%3.%4.%5.%6."/>
      <w:lvlJc w:val="left"/>
      <w:pPr>
        <w:ind w:left="4660" w:hanging="1440"/>
      </w:pPr>
      <w:rPr>
        <w:rFonts w:ascii="Times New Roman" w:hAnsi="Times New Roman" w:hint="default"/>
      </w:rPr>
    </w:lvl>
    <w:lvl w:ilvl="6">
      <w:start w:val="1"/>
      <w:numFmt w:val="decimal"/>
      <w:lvlText w:val="%1.%2.%3.%4.%5.%6.%7."/>
      <w:lvlJc w:val="left"/>
      <w:pPr>
        <w:ind w:left="5664" w:hanging="1800"/>
      </w:pPr>
      <w:rPr>
        <w:rFonts w:ascii="Times New Roman" w:hAnsi="Times New Roman" w:hint="default"/>
      </w:rPr>
    </w:lvl>
    <w:lvl w:ilvl="7">
      <w:start w:val="1"/>
      <w:numFmt w:val="decimal"/>
      <w:lvlText w:val="%1.%2.%3.%4.%5.%6.%7.%8."/>
      <w:lvlJc w:val="left"/>
      <w:pPr>
        <w:ind w:left="6308" w:hanging="1800"/>
      </w:pPr>
      <w:rPr>
        <w:rFonts w:ascii="Times New Roman" w:hAnsi="Times New Roman" w:hint="default"/>
      </w:rPr>
    </w:lvl>
    <w:lvl w:ilvl="8">
      <w:start w:val="1"/>
      <w:numFmt w:val="decimal"/>
      <w:lvlText w:val="%1.%2.%3.%4.%5.%6.%7.%8.%9."/>
      <w:lvlJc w:val="left"/>
      <w:pPr>
        <w:ind w:left="7312" w:hanging="2160"/>
      </w:pPr>
      <w:rPr>
        <w:rFonts w:ascii="Times New Roman" w:hAnsi="Times New Roman" w:hint="default"/>
      </w:rPr>
    </w:lvl>
  </w:abstractNum>
  <w:abstractNum w:abstractNumId="15">
    <w:nsid w:val="32F7712A"/>
    <w:multiLevelType w:val="hybridMultilevel"/>
    <w:tmpl w:val="73A02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44E74"/>
    <w:multiLevelType w:val="hybridMultilevel"/>
    <w:tmpl w:val="DF7AC954"/>
    <w:lvl w:ilvl="0" w:tplc="C164B8C6">
      <w:start w:val="1"/>
      <w:numFmt w:val="bullet"/>
      <w:lvlText w:val="-"/>
      <w:lvlJc w:val="left"/>
      <w:pPr>
        <w:ind w:left="720" w:hanging="360"/>
      </w:pPr>
      <w:rPr>
        <w:rFonts w:ascii="Calibri" w:eastAsia="Calibri" w:hAnsi="Calibri"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DF34EE"/>
    <w:multiLevelType w:val="hybridMultilevel"/>
    <w:tmpl w:val="BD04BB88"/>
    <w:lvl w:ilvl="0" w:tplc="0419000F">
      <w:start w:val="1"/>
      <w:numFmt w:val="bullet"/>
      <w:lvlText w:val="-"/>
      <w:lvlJc w:val="left"/>
      <w:pPr>
        <w:ind w:left="958" w:hanging="360"/>
      </w:pPr>
      <w:rPr>
        <w:rFonts w:ascii="Times New Roman" w:eastAsia="Times New Roman" w:hAnsi="Times New Roman" w:cs="Times New Roman"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18">
    <w:nsid w:val="3E256038"/>
    <w:multiLevelType w:val="hybridMultilevel"/>
    <w:tmpl w:val="2450566E"/>
    <w:lvl w:ilvl="0" w:tplc="C164B8C6">
      <w:start w:val="1"/>
      <w:numFmt w:val="bullet"/>
      <w:lvlText w:val="-"/>
      <w:lvlJc w:val="left"/>
      <w:pPr>
        <w:ind w:left="720" w:hanging="360"/>
      </w:pPr>
      <w:rPr>
        <w:rFonts w:ascii="Calibri" w:eastAsia="Calibri" w:hAnsi="Calibri"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CD476A"/>
    <w:multiLevelType w:val="hybridMultilevel"/>
    <w:tmpl w:val="BF46792C"/>
    <w:lvl w:ilvl="0" w:tplc="8FBEFF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6F44D8"/>
    <w:multiLevelType w:val="hybridMultilevel"/>
    <w:tmpl w:val="CB504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57664"/>
    <w:multiLevelType w:val="multilevel"/>
    <w:tmpl w:val="806666C8"/>
    <w:lvl w:ilvl="0">
      <w:start w:val="4"/>
      <w:numFmt w:val="decimal"/>
      <w:lvlText w:val="%1."/>
      <w:lvlJc w:val="left"/>
      <w:pPr>
        <w:ind w:left="502" w:hanging="360"/>
      </w:pPr>
      <w:rPr>
        <w:rFonts w:hint="default"/>
        <w:b/>
        <w:sz w:val="28"/>
        <w:szCs w:val="28"/>
      </w:rPr>
    </w:lvl>
    <w:lvl w:ilvl="1">
      <w:start w:val="9"/>
      <w:numFmt w:val="decimal"/>
      <w:isLgl/>
      <w:lvlText w:val="%1.%2."/>
      <w:lvlJc w:val="left"/>
      <w:pPr>
        <w:ind w:left="509" w:hanging="367"/>
      </w:pPr>
      <w:rPr>
        <w:rFonts w:hint="default"/>
      </w:rPr>
    </w:lvl>
    <w:lvl w:ilvl="2">
      <w:start w:val="1"/>
      <w:numFmt w:val="decimal"/>
      <w:isLgl/>
      <w:lvlText w:val="%1.%2.%3."/>
      <w:lvlJc w:val="left"/>
      <w:pPr>
        <w:ind w:left="644"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nsid w:val="55DA5F5F"/>
    <w:multiLevelType w:val="hybridMultilevel"/>
    <w:tmpl w:val="4B186A00"/>
    <w:lvl w:ilvl="0" w:tplc="B59488AE">
      <w:start w:val="1"/>
      <w:numFmt w:val="bullet"/>
      <w:lvlText w:val="-"/>
      <w:lvlJc w:val="left"/>
      <w:pPr>
        <w:ind w:left="1287" w:hanging="360"/>
      </w:pPr>
      <w:rPr>
        <w:rFonts w:ascii="Times New Roman" w:eastAsia="Times New Roman" w:hAnsi="Times New Roman" w:cs="Times New Roman" w:hint="default"/>
      </w:rPr>
    </w:lvl>
    <w:lvl w:ilvl="1" w:tplc="EF9CE7FC">
      <w:start w:val="1"/>
      <w:numFmt w:val="bullet"/>
      <w:lvlText w:val="o"/>
      <w:lvlJc w:val="left"/>
      <w:pPr>
        <w:ind w:left="2007" w:hanging="360"/>
      </w:pPr>
      <w:rPr>
        <w:rFonts w:ascii="Courier New" w:hAnsi="Courier New" w:cs="Courier New" w:hint="default"/>
      </w:rPr>
    </w:lvl>
    <w:lvl w:ilvl="2" w:tplc="361E925E" w:tentative="1">
      <w:start w:val="1"/>
      <w:numFmt w:val="bullet"/>
      <w:lvlText w:val=""/>
      <w:lvlJc w:val="left"/>
      <w:pPr>
        <w:ind w:left="2727" w:hanging="360"/>
      </w:pPr>
      <w:rPr>
        <w:rFonts w:ascii="Wingdings" w:hAnsi="Wingdings" w:hint="default"/>
      </w:rPr>
    </w:lvl>
    <w:lvl w:ilvl="3" w:tplc="C9F8AEF6" w:tentative="1">
      <w:start w:val="1"/>
      <w:numFmt w:val="bullet"/>
      <w:lvlText w:val=""/>
      <w:lvlJc w:val="left"/>
      <w:pPr>
        <w:ind w:left="3447" w:hanging="360"/>
      </w:pPr>
      <w:rPr>
        <w:rFonts w:ascii="Symbol" w:hAnsi="Symbol" w:hint="default"/>
      </w:rPr>
    </w:lvl>
    <w:lvl w:ilvl="4" w:tplc="C6F41034" w:tentative="1">
      <w:start w:val="1"/>
      <w:numFmt w:val="bullet"/>
      <w:lvlText w:val="o"/>
      <w:lvlJc w:val="left"/>
      <w:pPr>
        <w:ind w:left="4167" w:hanging="360"/>
      </w:pPr>
      <w:rPr>
        <w:rFonts w:ascii="Courier New" w:hAnsi="Courier New" w:cs="Courier New" w:hint="default"/>
      </w:rPr>
    </w:lvl>
    <w:lvl w:ilvl="5" w:tplc="F6DAB4F8" w:tentative="1">
      <w:start w:val="1"/>
      <w:numFmt w:val="bullet"/>
      <w:lvlText w:val=""/>
      <w:lvlJc w:val="left"/>
      <w:pPr>
        <w:ind w:left="4887" w:hanging="360"/>
      </w:pPr>
      <w:rPr>
        <w:rFonts w:ascii="Wingdings" w:hAnsi="Wingdings" w:hint="default"/>
      </w:rPr>
    </w:lvl>
    <w:lvl w:ilvl="6" w:tplc="30EE9B68" w:tentative="1">
      <w:start w:val="1"/>
      <w:numFmt w:val="bullet"/>
      <w:lvlText w:val=""/>
      <w:lvlJc w:val="left"/>
      <w:pPr>
        <w:ind w:left="5607" w:hanging="360"/>
      </w:pPr>
      <w:rPr>
        <w:rFonts w:ascii="Symbol" w:hAnsi="Symbol" w:hint="default"/>
      </w:rPr>
    </w:lvl>
    <w:lvl w:ilvl="7" w:tplc="5670922A" w:tentative="1">
      <w:start w:val="1"/>
      <w:numFmt w:val="bullet"/>
      <w:lvlText w:val="o"/>
      <w:lvlJc w:val="left"/>
      <w:pPr>
        <w:ind w:left="6327" w:hanging="360"/>
      </w:pPr>
      <w:rPr>
        <w:rFonts w:ascii="Courier New" w:hAnsi="Courier New" w:cs="Courier New" w:hint="default"/>
      </w:rPr>
    </w:lvl>
    <w:lvl w:ilvl="8" w:tplc="F90E1810" w:tentative="1">
      <w:start w:val="1"/>
      <w:numFmt w:val="bullet"/>
      <w:lvlText w:val=""/>
      <w:lvlJc w:val="left"/>
      <w:pPr>
        <w:ind w:left="7047" w:hanging="360"/>
      </w:pPr>
      <w:rPr>
        <w:rFonts w:ascii="Wingdings" w:hAnsi="Wingdings" w:hint="default"/>
      </w:rPr>
    </w:lvl>
  </w:abstractNum>
  <w:abstractNum w:abstractNumId="23">
    <w:nsid w:val="5C200823"/>
    <w:multiLevelType w:val="hybridMultilevel"/>
    <w:tmpl w:val="CE041F8E"/>
    <w:lvl w:ilvl="0" w:tplc="0419000F">
      <w:start w:val="1"/>
      <w:numFmt w:val="bullet"/>
      <w:lvlText w:val="-"/>
      <w:lvlJc w:val="left"/>
      <w:pPr>
        <w:ind w:left="1422" w:hanging="360"/>
      </w:pPr>
      <w:rPr>
        <w:rFonts w:ascii="Times New Roman" w:eastAsia="Times New Roman" w:hAnsi="Times New Roman" w:cs="Times New Roman"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24">
    <w:nsid w:val="67364921"/>
    <w:multiLevelType w:val="hybridMultilevel"/>
    <w:tmpl w:val="9BB4C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6CC62B8E"/>
    <w:multiLevelType w:val="hybridMultilevel"/>
    <w:tmpl w:val="69729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E16A89"/>
    <w:multiLevelType w:val="multilevel"/>
    <w:tmpl w:val="BA98E7F2"/>
    <w:lvl w:ilvl="0">
      <w:start w:val="4"/>
      <w:numFmt w:val="decimal"/>
      <w:lvlText w:val="%1."/>
      <w:lvlJc w:val="left"/>
      <w:pPr>
        <w:ind w:left="360" w:hanging="360"/>
      </w:pPr>
      <w:rPr>
        <w:rFonts w:hint="default"/>
      </w:rPr>
    </w:lvl>
    <w:lvl w:ilvl="1">
      <w:start w:val="7"/>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28">
    <w:nsid w:val="6FE44EA2"/>
    <w:multiLevelType w:val="hybridMultilevel"/>
    <w:tmpl w:val="4A7CE902"/>
    <w:lvl w:ilvl="0" w:tplc="8FBEFF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035F3E"/>
    <w:multiLevelType w:val="hybridMultilevel"/>
    <w:tmpl w:val="31A4D7EC"/>
    <w:lvl w:ilvl="0" w:tplc="C164B8C6">
      <w:start w:val="1"/>
      <w:numFmt w:val="bullet"/>
      <w:lvlText w:val="-"/>
      <w:lvlJc w:val="left"/>
      <w:pPr>
        <w:ind w:left="720" w:hanging="360"/>
      </w:pPr>
      <w:rPr>
        <w:rFonts w:ascii="Calibri" w:eastAsia="Calibri" w:hAnsi="Calibri"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9B3DED"/>
    <w:multiLevelType w:val="hybridMultilevel"/>
    <w:tmpl w:val="E0E8BD92"/>
    <w:lvl w:ilvl="0" w:tplc="C164B8C6">
      <w:start w:val="1"/>
      <w:numFmt w:val="bullet"/>
      <w:lvlText w:val="-"/>
      <w:lvlJc w:val="left"/>
      <w:pPr>
        <w:ind w:left="720" w:hanging="360"/>
      </w:pPr>
      <w:rPr>
        <w:rFonts w:ascii="Calibri" w:eastAsia="Calibri" w:hAnsi="Calibri"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F249CE"/>
    <w:multiLevelType w:val="hybridMultilevel"/>
    <w:tmpl w:val="4A7CE902"/>
    <w:lvl w:ilvl="0" w:tplc="8FBEFF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876B81"/>
    <w:multiLevelType w:val="multilevel"/>
    <w:tmpl w:val="239EBFB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774576E1"/>
    <w:multiLevelType w:val="hybridMultilevel"/>
    <w:tmpl w:val="36C4480C"/>
    <w:lvl w:ilvl="0" w:tplc="DA00C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004EA7"/>
    <w:multiLevelType w:val="hybridMultilevel"/>
    <w:tmpl w:val="36AE0100"/>
    <w:lvl w:ilvl="0" w:tplc="0000004D">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CD2729"/>
    <w:multiLevelType w:val="hybridMultilevel"/>
    <w:tmpl w:val="088C44C0"/>
    <w:lvl w:ilvl="0" w:tplc="0419000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E7237B"/>
    <w:multiLevelType w:val="multilevel"/>
    <w:tmpl w:val="246474E4"/>
    <w:lvl w:ilvl="0">
      <w:numFmt w:val="none"/>
      <w:lvlText w:val="4.8"/>
      <w:lvlJc w:val="left"/>
      <w:pPr>
        <w:ind w:left="8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5"/>
  </w:num>
  <w:num w:numId="2">
    <w:abstractNumId w:val="1"/>
  </w:num>
  <w:num w:numId="3">
    <w:abstractNumId w:val="5"/>
  </w:num>
  <w:num w:numId="4">
    <w:abstractNumId w:val="20"/>
  </w:num>
  <w:num w:numId="5">
    <w:abstractNumId w:val="0"/>
  </w:num>
  <w:num w:numId="6">
    <w:abstractNumId w:val="35"/>
  </w:num>
  <w:num w:numId="7">
    <w:abstractNumId w:val="13"/>
  </w:num>
  <w:num w:numId="8">
    <w:abstractNumId w:val="8"/>
  </w:num>
  <w:num w:numId="9">
    <w:abstractNumId w:val="34"/>
  </w:num>
  <w:num w:numId="10">
    <w:abstractNumId w:val="3"/>
  </w:num>
  <w:num w:numId="11">
    <w:abstractNumId w:val="22"/>
  </w:num>
  <w:num w:numId="12">
    <w:abstractNumId w:val="29"/>
  </w:num>
  <w:num w:numId="13">
    <w:abstractNumId w:val="4"/>
  </w:num>
  <w:num w:numId="14">
    <w:abstractNumId w:val="23"/>
  </w:num>
  <w:num w:numId="15">
    <w:abstractNumId w:val="7"/>
  </w:num>
  <w:num w:numId="16">
    <w:abstractNumId w:val="17"/>
  </w:num>
  <w:num w:numId="17">
    <w:abstractNumId w:val="10"/>
  </w:num>
  <w:num w:numId="18">
    <w:abstractNumId w:val="36"/>
  </w:num>
  <w:num w:numId="19">
    <w:abstractNumId w:val="21"/>
  </w:num>
  <w:num w:numId="20">
    <w:abstractNumId w:val="24"/>
  </w:num>
  <w:num w:numId="21">
    <w:abstractNumId w:val="2"/>
  </w:num>
  <w:num w:numId="22">
    <w:abstractNumId w:val="15"/>
  </w:num>
  <w:num w:numId="23">
    <w:abstractNumId w:val="26"/>
  </w:num>
  <w:num w:numId="24">
    <w:abstractNumId w:val="12"/>
  </w:num>
  <w:num w:numId="25">
    <w:abstractNumId w:val="16"/>
  </w:num>
  <w:num w:numId="26">
    <w:abstractNumId w:val="31"/>
  </w:num>
  <w:num w:numId="27">
    <w:abstractNumId w:val="28"/>
  </w:num>
  <w:num w:numId="28">
    <w:abstractNumId w:val="19"/>
  </w:num>
  <w:num w:numId="29">
    <w:abstractNumId w:val="9"/>
  </w:num>
  <w:num w:numId="30">
    <w:abstractNumId w:val="6"/>
  </w:num>
  <w:num w:numId="31">
    <w:abstractNumId w:val="33"/>
  </w:num>
  <w:num w:numId="32">
    <w:abstractNumId w:val="30"/>
  </w:num>
  <w:num w:numId="33">
    <w:abstractNumId w:val="11"/>
  </w:num>
  <w:num w:numId="34">
    <w:abstractNumId w:val="18"/>
  </w:num>
  <w:num w:numId="35">
    <w:abstractNumId w:val="32"/>
  </w:num>
  <w:num w:numId="36">
    <w:abstractNumId w:val="14"/>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12168"/>
    <w:rsid w:val="0000017E"/>
    <w:rsid w:val="000003ED"/>
    <w:rsid w:val="00000E75"/>
    <w:rsid w:val="00000FA0"/>
    <w:rsid w:val="000010AC"/>
    <w:rsid w:val="0000139B"/>
    <w:rsid w:val="00001CDB"/>
    <w:rsid w:val="000023D8"/>
    <w:rsid w:val="00002E1D"/>
    <w:rsid w:val="00003363"/>
    <w:rsid w:val="0000341F"/>
    <w:rsid w:val="000035DE"/>
    <w:rsid w:val="00004312"/>
    <w:rsid w:val="00004581"/>
    <w:rsid w:val="00004713"/>
    <w:rsid w:val="00004776"/>
    <w:rsid w:val="000048D0"/>
    <w:rsid w:val="000055B9"/>
    <w:rsid w:val="0000570F"/>
    <w:rsid w:val="00005B00"/>
    <w:rsid w:val="0000690C"/>
    <w:rsid w:val="0000701C"/>
    <w:rsid w:val="00007D14"/>
    <w:rsid w:val="0001068C"/>
    <w:rsid w:val="000106D6"/>
    <w:rsid w:val="000108B0"/>
    <w:rsid w:val="00010A80"/>
    <w:rsid w:val="00010CB4"/>
    <w:rsid w:val="00010CC4"/>
    <w:rsid w:val="00010F06"/>
    <w:rsid w:val="00010F68"/>
    <w:rsid w:val="00011547"/>
    <w:rsid w:val="00011670"/>
    <w:rsid w:val="0001187A"/>
    <w:rsid w:val="00011AD6"/>
    <w:rsid w:val="00011C9B"/>
    <w:rsid w:val="00011F80"/>
    <w:rsid w:val="000125D8"/>
    <w:rsid w:val="0001284B"/>
    <w:rsid w:val="00013250"/>
    <w:rsid w:val="00013431"/>
    <w:rsid w:val="0001387F"/>
    <w:rsid w:val="00013B3F"/>
    <w:rsid w:val="00014026"/>
    <w:rsid w:val="00014138"/>
    <w:rsid w:val="000144E9"/>
    <w:rsid w:val="00014531"/>
    <w:rsid w:val="000146FD"/>
    <w:rsid w:val="000147FE"/>
    <w:rsid w:val="00014810"/>
    <w:rsid w:val="000148D0"/>
    <w:rsid w:val="00014996"/>
    <w:rsid w:val="00014ED1"/>
    <w:rsid w:val="0001532B"/>
    <w:rsid w:val="000157F9"/>
    <w:rsid w:val="00015F4E"/>
    <w:rsid w:val="00016414"/>
    <w:rsid w:val="00016598"/>
    <w:rsid w:val="00016F5A"/>
    <w:rsid w:val="000174D7"/>
    <w:rsid w:val="0001760F"/>
    <w:rsid w:val="00017745"/>
    <w:rsid w:val="00017A7D"/>
    <w:rsid w:val="000205B9"/>
    <w:rsid w:val="000206DF"/>
    <w:rsid w:val="00020777"/>
    <w:rsid w:val="00020886"/>
    <w:rsid w:val="000209CB"/>
    <w:rsid w:val="000209E2"/>
    <w:rsid w:val="00020CF5"/>
    <w:rsid w:val="00020DF0"/>
    <w:rsid w:val="00021783"/>
    <w:rsid w:val="00021C5A"/>
    <w:rsid w:val="00021FDF"/>
    <w:rsid w:val="000220C5"/>
    <w:rsid w:val="000224AB"/>
    <w:rsid w:val="00022689"/>
    <w:rsid w:val="00022E33"/>
    <w:rsid w:val="0002302E"/>
    <w:rsid w:val="000232C3"/>
    <w:rsid w:val="000233C5"/>
    <w:rsid w:val="00023881"/>
    <w:rsid w:val="00023A44"/>
    <w:rsid w:val="00024106"/>
    <w:rsid w:val="000241C7"/>
    <w:rsid w:val="000244CF"/>
    <w:rsid w:val="00024679"/>
    <w:rsid w:val="00024B11"/>
    <w:rsid w:val="00024B41"/>
    <w:rsid w:val="00024E35"/>
    <w:rsid w:val="00024EEF"/>
    <w:rsid w:val="00025402"/>
    <w:rsid w:val="000261E6"/>
    <w:rsid w:val="000264FF"/>
    <w:rsid w:val="0002670A"/>
    <w:rsid w:val="000267BA"/>
    <w:rsid w:val="00026BD1"/>
    <w:rsid w:val="00027915"/>
    <w:rsid w:val="000300A6"/>
    <w:rsid w:val="0003079B"/>
    <w:rsid w:val="00031824"/>
    <w:rsid w:val="00031874"/>
    <w:rsid w:val="00032348"/>
    <w:rsid w:val="00033154"/>
    <w:rsid w:val="00033BC7"/>
    <w:rsid w:val="00033F74"/>
    <w:rsid w:val="000348CB"/>
    <w:rsid w:val="00034976"/>
    <w:rsid w:val="00034A1A"/>
    <w:rsid w:val="00035179"/>
    <w:rsid w:val="00035245"/>
    <w:rsid w:val="00035D17"/>
    <w:rsid w:val="00035DDD"/>
    <w:rsid w:val="000362A0"/>
    <w:rsid w:val="00036483"/>
    <w:rsid w:val="00036D50"/>
    <w:rsid w:val="000372DD"/>
    <w:rsid w:val="000375A4"/>
    <w:rsid w:val="00037B93"/>
    <w:rsid w:val="00037C49"/>
    <w:rsid w:val="00037D09"/>
    <w:rsid w:val="000403D0"/>
    <w:rsid w:val="000405CC"/>
    <w:rsid w:val="00040806"/>
    <w:rsid w:val="00040ACB"/>
    <w:rsid w:val="00041585"/>
    <w:rsid w:val="00041DC4"/>
    <w:rsid w:val="00041E31"/>
    <w:rsid w:val="0004247E"/>
    <w:rsid w:val="00042654"/>
    <w:rsid w:val="000426FA"/>
    <w:rsid w:val="00042F63"/>
    <w:rsid w:val="000442C3"/>
    <w:rsid w:val="000442C6"/>
    <w:rsid w:val="00044371"/>
    <w:rsid w:val="000450DC"/>
    <w:rsid w:val="00045A21"/>
    <w:rsid w:val="00045A3F"/>
    <w:rsid w:val="00045BD0"/>
    <w:rsid w:val="00046484"/>
    <w:rsid w:val="00047299"/>
    <w:rsid w:val="00047402"/>
    <w:rsid w:val="00047C4C"/>
    <w:rsid w:val="00047E74"/>
    <w:rsid w:val="00050D28"/>
    <w:rsid w:val="00050D41"/>
    <w:rsid w:val="00050DA3"/>
    <w:rsid w:val="00051B47"/>
    <w:rsid w:val="00051D41"/>
    <w:rsid w:val="00051F28"/>
    <w:rsid w:val="000522DF"/>
    <w:rsid w:val="0005249E"/>
    <w:rsid w:val="0005258B"/>
    <w:rsid w:val="00052971"/>
    <w:rsid w:val="00052F2C"/>
    <w:rsid w:val="000530E8"/>
    <w:rsid w:val="0005354B"/>
    <w:rsid w:val="000536BD"/>
    <w:rsid w:val="0005399A"/>
    <w:rsid w:val="00053F93"/>
    <w:rsid w:val="000540C1"/>
    <w:rsid w:val="000543EE"/>
    <w:rsid w:val="00054D2A"/>
    <w:rsid w:val="00055162"/>
    <w:rsid w:val="000552D4"/>
    <w:rsid w:val="000553D2"/>
    <w:rsid w:val="000556BC"/>
    <w:rsid w:val="00055CBB"/>
    <w:rsid w:val="00055D51"/>
    <w:rsid w:val="00055FD6"/>
    <w:rsid w:val="00056559"/>
    <w:rsid w:val="000568C0"/>
    <w:rsid w:val="00056C61"/>
    <w:rsid w:val="00057D41"/>
    <w:rsid w:val="00057F62"/>
    <w:rsid w:val="00060424"/>
    <w:rsid w:val="000607DD"/>
    <w:rsid w:val="00060A14"/>
    <w:rsid w:val="00060B1C"/>
    <w:rsid w:val="00060DD6"/>
    <w:rsid w:val="00060EBC"/>
    <w:rsid w:val="00061455"/>
    <w:rsid w:val="0006190B"/>
    <w:rsid w:val="00061AE2"/>
    <w:rsid w:val="00061D18"/>
    <w:rsid w:val="00061EE2"/>
    <w:rsid w:val="00061F85"/>
    <w:rsid w:val="00062649"/>
    <w:rsid w:val="00062780"/>
    <w:rsid w:val="000627C8"/>
    <w:rsid w:val="00062D97"/>
    <w:rsid w:val="000632A8"/>
    <w:rsid w:val="00063C6A"/>
    <w:rsid w:val="000642A1"/>
    <w:rsid w:val="000646C3"/>
    <w:rsid w:val="00064838"/>
    <w:rsid w:val="00064A3B"/>
    <w:rsid w:val="00064C68"/>
    <w:rsid w:val="00065331"/>
    <w:rsid w:val="00065A00"/>
    <w:rsid w:val="00065C1A"/>
    <w:rsid w:val="00065FEA"/>
    <w:rsid w:val="000674C1"/>
    <w:rsid w:val="000678A3"/>
    <w:rsid w:val="00067FE2"/>
    <w:rsid w:val="000700BD"/>
    <w:rsid w:val="000705F1"/>
    <w:rsid w:val="0007066A"/>
    <w:rsid w:val="000707E2"/>
    <w:rsid w:val="0007165E"/>
    <w:rsid w:val="00071907"/>
    <w:rsid w:val="00071941"/>
    <w:rsid w:val="00071C5D"/>
    <w:rsid w:val="00072CDE"/>
    <w:rsid w:val="00072DE5"/>
    <w:rsid w:val="000743C6"/>
    <w:rsid w:val="000749B0"/>
    <w:rsid w:val="00074B12"/>
    <w:rsid w:val="00074DED"/>
    <w:rsid w:val="00074F04"/>
    <w:rsid w:val="000753DA"/>
    <w:rsid w:val="000753E2"/>
    <w:rsid w:val="00075596"/>
    <w:rsid w:val="00075C12"/>
    <w:rsid w:val="00076216"/>
    <w:rsid w:val="000769D3"/>
    <w:rsid w:val="00077935"/>
    <w:rsid w:val="00077AE9"/>
    <w:rsid w:val="00077C61"/>
    <w:rsid w:val="00077D29"/>
    <w:rsid w:val="00080459"/>
    <w:rsid w:val="000805A6"/>
    <w:rsid w:val="000805CA"/>
    <w:rsid w:val="00080C62"/>
    <w:rsid w:val="00081126"/>
    <w:rsid w:val="00081383"/>
    <w:rsid w:val="000822E0"/>
    <w:rsid w:val="00082491"/>
    <w:rsid w:val="00082A06"/>
    <w:rsid w:val="0008392F"/>
    <w:rsid w:val="00083933"/>
    <w:rsid w:val="00083968"/>
    <w:rsid w:val="00083F62"/>
    <w:rsid w:val="00084365"/>
    <w:rsid w:val="00084CF7"/>
    <w:rsid w:val="00084DDA"/>
    <w:rsid w:val="0008508D"/>
    <w:rsid w:val="000854EE"/>
    <w:rsid w:val="00086121"/>
    <w:rsid w:val="000863CD"/>
    <w:rsid w:val="0008642B"/>
    <w:rsid w:val="000864B0"/>
    <w:rsid w:val="000864F3"/>
    <w:rsid w:val="00087474"/>
    <w:rsid w:val="00087642"/>
    <w:rsid w:val="00090202"/>
    <w:rsid w:val="0009029C"/>
    <w:rsid w:val="00090E7B"/>
    <w:rsid w:val="000916FC"/>
    <w:rsid w:val="00091CB0"/>
    <w:rsid w:val="00091D41"/>
    <w:rsid w:val="00092481"/>
    <w:rsid w:val="00093103"/>
    <w:rsid w:val="000935B8"/>
    <w:rsid w:val="0009423A"/>
    <w:rsid w:val="0009447B"/>
    <w:rsid w:val="00094F8E"/>
    <w:rsid w:val="00095107"/>
    <w:rsid w:val="000952F1"/>
    <w:rsid w:val="000954F1"/>
    <w:rsid w:val="000955EF"/>
    <w:rsid w:val="00095B65"/>
    <w:rsid w:val="00095BA4"/>
    <w:rsid w:val="00097140"/>
    <w:rsid w:val="000977E5"/>
    <w:rsid w:val="000979E4"/>
    <w:rsid w:val="00097F7F"/>
    <w:rsid w:val="000A0255"/>
    <w:rsid w:val="000A033D"/>
    <w:rsid w:val="000A064D"/>
    <w:rsid w:val="000A133C"/>
    <w:rsid w:val="000A153F"/>
    <w:rsid w:val="000A2F45"/>
    <w:rsid w:val="000A3145"/>
    <w:rsid w:val="000A3EA8"/>
    <w:rsid w:val="000A3F22"/>
    <w:rsid w:val="000A4551"/>
    <w:rsid w:val="000A458D"/>
    <w:rsid w:val="000A4BA4"/>
    <w:rsid w:val="000A4D37"/>
    <w:rsid w:val="000A4ECE"/>
    <w:rsid w:val="000A4F2E"/>
    <w:rsid w:val="000A531A"/>
    <w:rsid w:val="000A5BBA"/>
    <w:rsid w:val="000A5E75"/>
    <w:rsid w:val="000A5EE8"/>
    <w:rsid w:val="000A60EB"/>
    <w:rsid w:val="000A6103"/>
    <w:rsid w:val="000A6169"/>
    <w:rsid w:val="000A6988"/>
    <w:rsid w:val="000A7364"/>
    <w:rsid w:val="000A76F1"/>
    <w:rsid w:val="000B008C"/>
    <w:rsid w:val="000B095E"/>
    <w:rsid w:val="000B09BF"/>
    <w:rsid w:val="000B0CA4"/>
    <w:rsid w:val="000B0F31"/>
    <w:rsid w:val="000B1236"/>
    <w:rsid w:val="000B151B"/>
    <w:rsid w:val="000B1A19"/>
    <w:rsid w:val="000B21A9"/>
    <w:rsid w:val="000B226B"/>
    <w:rsid w:val="000B274D"/>
    <w:rsid w:val="000B2767"/>
    <w:rsid w:val="000B2DAB"/>
    <w:rsid w:val="000B3010"/>
    <w:rsid w:val="000B30F7"/>
    <w:rsid w:val="000B3121"/>
    <w:rsid w:val="000B351A"/>
    <w:rsid w:val="000B3B49"/>
    <w:rsid w:val="000B3FEF"/>
    <w:rsid w:val="000B4845"/>
    <w:rsid w:val="000B5256"/>
    <w:rsid w:val="000B5F06"/>
    <w:rsid w:val="000B60DC"/>
    <w:rsid w:val="000B62DB"/>
    <w:rsid w:val="000B681C"/>
    <w:rsid w:val="000B6915"/>
    <w:rsid w:val="000B6BD8"/>
    <w:rsid w:val="000B6E17"/>
    <w:rsid w:val="000B6E2D"/>
    <w:rsid w:val="000B76C5"/>
    <w:rsid w:val="000B7701"/>
    <w:rsid w:val="000C039C"/>
    <w:rsid w:val="000C0486"/>
    <w:rsid w:val="000C06F2"/>
    <w:rsid w:val="000C0A5E"/>
    <w:rsid w:val="000C0FFB"/>
    <w:rsid w:val="000C1338"/>
    <w:rsid w:val="000C1780"/>
    <w:rsid w:val="000C198A"/>
    <w:rsid w:val="000C1A3C"/>
    <w:rsid w:val="000C23CD"/>
    <w:rsid w:val="000C2715"/>
    <w:rsid w:val="000C2B86"/>
    <w:rsid w:val="000C35AB"/>
    <w:rsid w:val="000C35AD"/>
    <w:rsid w:val="000C3A45"/>
    <w:rsid w:val="000C3B9B"/>
    <w:rsid w:val="000C3D44"/>
    <w:rsid w:val="000C3F95"/>
    <w:rsid w:val="000C4746"/>
    <w:rsid w:val="000C488E"/>
    <w:rsid w:val="000C4B4C"/>
    <w:rsid w:val="000C4B89"/>
    <w:rsid w:val="000C55EA"/>
    <w:rsid w:val="000C5FB1"/>
    <w:rsid w:val="000C6095"/>
    <w:rsid w:val="000C653F"/>
    <w:rsid w:val="000C66C9"/>
    <w:rsid w:val="000C6795"/>
    <w:rsid w:val="000C69CA"/>
    <w:rsid w:val="000C69DE"/>
    <w:rsid w:val="000C73F6"/>
    <w:rsid w:val="000C7675"/>
    <w:rsid w:val="000C7774"/>
    <w:rsid w:val="000C7A35"/>
    <w:rsid w:val="000D0608"/>
    <w:rsid w:val="000D0803"/>
    <w:rsid w:val="000D0C9C"/>
    <w:rsid w:val="000D0F18"/>
    <w:rsid w:val="000D1011"/>
    <w:rsid w:val="000D151F"/>
    <w:rsid w:val="000D15AD"/>
    <w:rsid w:val="000D18AA"/>
    <w:rsid w:val="000D1FAD"/>
    <w:rsid w:val="000D26DA"/>
    <w:rsid w:val="000D2D14"/>
    <w:rsid w:val="000D337E"/>
    <w:rsid w:val="000D3A0A"/>
    <w:rsid w:val="000D437F"/>
    <w:rsid w:val="000D4558"/>
    <w:rsid w:val="000D4CCE"/>
    <w:rsid w:val="000D4E0D"/>
    <w:rsid w:val="000D4EFE"/>
    <w:rsid w:val="000D5295"/>
    <w:rsid w:val="000D547E"/>
    <w:rsid w:val="000D59B5"/>
    <w:rsid w:val="000D5DB2"/>
    <w:rsid w:val="000D6619"/>
    <w:rsid w:val="000D684C"/>
    <w:rsid w:val="000D6A60"/>
    <w:rsid w:val="000D6C3B"/>
    <w:rsid w:val="000D6CA9"/>
    <w:rsid w:val="000D6E0C"/>
    <w:rsid w:val="000D6E67"/>
    <w:rsid w:val="000D6E8A"/>
    <w:rsid w:val="000D6EC8"/>
    <w:rsid w:val="000D72CB"/>
    <w:rsid w:val="000D7679"/>
    <w:rsid w:val="000D789A"/>
    <w:rsid w:val="000E00C7"/>
    <w:rsid w:val="000E03A8"/>
    <w:rsid w:val="000E05BD"/>
    <w:rsid w:val="000E05CB"/>
    <w:rsid w:val="000E0ADD"/>
    <w:rsid w:val="000E111C"/>
    <w:rsid w:val="000E16DB"/>
    <w:rsid w:val="000E1738"/>
    <w:rsid w:val="000E1790"/>
    <w:rsid w:val="000E1F09"/>
    <w:rsid w:val="000E2297"/>
    <w:rsid w:val="000E285C"/>
    <w:rsid w:val="000E2CDE"/>
    <w:rsid w:val="000E3E74"/>
    <w:rsid w:val="000E4825"/>
    <w:rsid w:val="000E4980"/>
    <w:rsid w:val="000E4D2E"/>
    <w:rsid w:val="000E51BE"/>
    <w:rsid w:val="000E542C"/>
    <w:rsid w:val="000E5795"/>
    <w:rsid w:val="000E57AE"/>
    <w:rsid w:val="000E6170"/>
    <w:rsid w:val="000E6291"/>
    <w:rsid w:val="000E64CD"/>
    <w:rsid w:val="000E6778"/>
    <w:rsid w:val="000E6F49"/>
    <w:rsid w:val="000E716D"/>
    <w:rsid w:val="000E722C"/>
    <w:rsid w:val="000E7891"/>
    <w:rsid w:val="000E78C8"/>
    <w:rsid w:val="000F0A37"/>
    <w:rsid w:val="000F0B47"/>
    <w:rsid w:val="000F0FC9"/>
    <w:rsid w:val="000F101B"/>
    <w:rsid w:val="000F10B1"/>
    <w:rsid w:val="000F180B"/>
    <w:rsid w:val="000F1D3B"/>
    <w:rsid w:val="000F1D57"/>
    <w:rsid w:val="000F2056"/>
    <w:rsid w:val="000F22C4"/>
    <w:rsid w:val="000F22E1"/>
    <w:rsid w:val="000F243B"/>
    <w:rsid w:val="000F278D"/>
    <w:rsid w:val="000F2A3D"/>
    <w:rsid w:val="000F2A69"/>
    <w:rsid w:val="000F2AA3"/>
    <w:rsid w:val="000F2C1B"/>
    <w:rsid w:val="000F2F7B"/>
    <w:rsid w:val="000F2F7E"/>
    <w:rsid w:val="000F3B5D"/>
    <w:rsid w:val="000F3C01"/>
    <w:rsid w:val="000F424F"/>
    <w:rsid w:val="000F465A"/>
    <w:rsid w:val="000F4899"/>
    <w:rsid w:val="000F4A2C"/>
    <w:rsid w:val="000F4C6D"/>
    <w:rsid w:val="000F4F93"/>
    <w:rsid w:val="000F500E"/>
    <w:rsid w:val="000F57A6"/>
    <w:rsid w:val="000F585D"/>
    <w:rsid w:val="000F5A9B"/>
    <w:rsid w:val="000F6038"/>
    <w:rsid w:val="000F61F2"/>
    <w:rsid w:val="000F65AB"/>
    <w:rsid w:val="000F66BE"/>
    <w:rsid w:val="000F6783"/>
    <w:rsid w:val="000F6BDC"/>
    <w:rsid w:val="000F6EA7"/>
    <w:rsid w:val="000F6EFA"/>
    <w:rsid w:val="000F774B"/>
    <w:rsid w:val="000F7B1D"/>
    <w:rsid w:val="000F7FB1"/>
    <w:rsid w:val="00100084"/>
    <w:rsid w:val="001003D0"/>
    <w:rsid w:val="0010041F"/>
    <w:rsid w:val="00100703"/>
    <w:rsid w:val="001008B5"/>
    <w:rsid w:val="00100F99"/>
    <w:rsid w:val="001018DD"/>
    <w:rsid w:val="00102244"/>
    <w:rsid w:val="00102719"/>
    <w:rsid w:val="00102F00"/>
    <w:rsid w:val="00103200"/>
    <w:rsid w:val="00103203"/>
    <w:rsid w:val="001033C9"/>
    <w:rsid w:val="001039F1"/>
    <w:rsid w:val="00103BA6"/>
    <w:rsid w:val="0010413E"/>
    <w:rsid w:val="00104646"/>
    <w:rsid w:val="0010469D"/>
    <w:rsid w:val="00104BA2"/>
    <w:rsid w:val="00104D81"/>
    <w:rsid w:val="00104DBA"/>
    <w:rsid w:val="001052F0"/>
    <w:rsid w:val="0010537C"/>
    <w:rsid w:val="0010538E"/>
    <w:rsid w:val="00105807"/>
    <w:rsid w:val="00105917"/>
    <w:rsid w:val="00105B99"/>
    <w:rsid w:val="00106130"/>
    <w:rsid w:val="00106607"/>
    <w:rsid w:val="00106F1E"/>
    <w:rsid w:val="00107041"/>
    <w:rsid w:val="00107A3B"/>
    <w:rsid w:val="00107B9D"/>
    <w:rsid w:val="00107E16"/>
    <w:rsid w:val="00107F7F"/>
    <w:rsid w:val="001100DC"/>
    <w:rsid w:val="001100EF"/>
    <w:rsid w:val="00111362"/>
    <w:rsid w:val="00111543"/>
    <w:rsid w:val="0011186B"/>
    <w:rsid w:val="00111B2D"/>
    <w:rsid w:val="0011202C"/>
    <w:rsid w:val="0011240F"/>
    <w:rsid w:val="00112A04"/>
    <w:rsid w:val="00112D80"/>
    <w:rsid w:val="00114066"/>
    <w:rsid w:val="001141F1"/>
    <w:rsid w:val="00114214"/>
    <w:rsid w:val="00114A19"/>
    <w:rsid w:val="00114B1E"/>
    <w:rsid w:val="00115246"/>
    <w:rsid w:val="00115437"/>
    <w:rsid w:val="001158C7"/>
    <w:rsid w:val="00115ACE"/>
    <w:rsid w:val="00115E4A"/>
    <w:rsid w:val="00116280"/>
    <w:rsid w:val="00116599"/>
    <w:rsid w:val="00116FBF"/>
    <w:rsid w:val="0011764A"/>
    <w:rsid w:val="00117938"/>
    <w:rsid w:val="001202F3"/>
    <w:rsid w:val="0012084B"/>
    <w:rsid w:val="001208A3"/>
    <w:rsid w:val="0012115C"/>
    <w:rsid w:val="0012196D"/>
    <w:rsid w:val="00121A7F"/>
    <w:rsid w:val="00121D6A"/>
    <w:rsid w:val="001223B2"/>
    <w:rsid w:val="00122938"/>
    <w:rsid w:val="00122A60"/>
    <w:rsid w:val="00123232"/>
    <w:rsid w:val="0012387E"/>
    <w:rsid w:val="00123C4A"/>
    <w:rsid w:val="0012433A"/>
    <w:rsid w:val="001244B7"/>
    <w:rsid w:val="00124525"/>
    <w:rsid w:val="001245B8"/>
    <w:rsid w:val="001248A2"/>
    <w:rsid w:val="00125102"/>
    <w:rsid w:val="001251BB"/>
    <w:rsid w:val="0012555D"/>
    <w:rsid w:val="00125C44"/>
    <w:rsid w:val="00125D09"/>
    <w:rsid w:val="00125D7D"/>
    <w:rsid w:val="00126147"/>
    <w:rsid w:val="0012625B"/>
    <w:rsid w:val="001263A0"/>
    <w:rsid w:val="00126514"/>
    <w:rsid w:val="0012690A"/>
    <w:rsid w:val="00126E5C"/>
    <w:rsid w:val="00126F7C"/>
    <w:rsid w:val="00127058"/>
    <w:rsid w:val="00127410"/>
    <w:rsid w:val="0012755E"/>
    <w:rsid w:val="00127A73"/>
    <w:rsid w:val="00127B98"/>
    <w:rsid w:val="001308ED"/>
    <w:rsid w:val="00130FDD"/>
    <w:rsid w:val="00131653"/>
    <w:rsid w:val="00131B96"/>
    <w:rsid w:val="00132F62"/>
    <w:rsid w:val="001333A6"/>
    <w:rsid w:val="00133AC2"/>
    <w:rsid w:val="00134F64"/>
    <w:rsid w:val="00135145"/>
    <w:rsid w:val="0013523A"/>
    <w:rsid w:val="001354ED"/>
    <w:rsid w:val="00135A22"/>
    <w:rsid w:val="00135BA0"/>
    <w:rsid w:val="0013625B"/>
    <w:rsid w:val="001369BA"/>
    <w:rsid w:val="001369D4"/>
    <w:rsid w:val="0013726B"/>
    <w:rsid w:val="00140538"/>
    <w:rsid w:val="00140A85"/>
    <w:rsid w:val="00141080"/>
    <w:rsid w:val="00141370"/>
    <w:rsid w:val="001415A9"/>
    <w:rsid w:val="001415AB"/>
    <w:rsid w:val="00141BB8"/>
    <w:rsid w:val="00142724"/>
    <w:rsid w:val="00142FC6"/>
    <w:rsid w:val="00142FEB"/>
    <w:rsid w:val="0014314A"/>
    <w:rsid w:val="001432D4"/>
    <w:rsid w:val="0014352A"/>
    <w:rsid w:val="00143624"/>
    <w:rsid w:val="001439D3"/>
    <w:rsid w:val="00143A63"/>
    <w:rsid w:val="00143AE0"/>
    <w:rsid w:val="00144441"/>
    <w:rsid w:val="00144629"/>
    <w:rsid w:val="00144E68"/>
    <w:rsid w:val="00145CDE"/>
    <w:rsid w:val="00146194"/>
    <w:rsid w:val="001463E6"/>
    <w:rsid w:val="0014673B"/>
    <w:rsid w:val="001476C3"/>
    <w:rsid w:val="00147B80"/>
    <w:rsid w:val="00147D53"/>
    <w:rsid w:val="00147D83"/>
    <w:rsid w:val="001503FF"/>
    <w:rsid w:val="0015087B"/>
    <w:rsid w:val="00150E34"/>
    <w:rsid w:val="00150F86"/>
    <w:rsid w:val="0015103E"/>
    <w:rsid w:val="00151947"/>
    <w:rsid w:val="001524BA"/>
    <w:rsid w:val="00152B8A"/>
    <w:rsid w:val="00152BA8"/>
    <w:rsid w:val="00152CDC"/>
    <w:rsid w:val="001537C7"/>
    <w:rsid w:val="00154190"/>
    <w:rsid w:val="001548FF"/>
    <w:rsid w:val="0015542F"/>
    <w:rsid w:val="00155802"/>
    <w:rsid w:val="00155FBF"/>
    <w:rsid w:val="00156A21"/>
    <w:rsid w:val="00156AB2"/>
    <w:rsid w:val="00156B03"/>
    <w:rsid w:val="00157314"/>
    <w:rsid w:val="001576E5"/>
    <w:rsid w:val="00157859"/>
    <w:rsid w:val="00157E0B"/>
    <w:rsid w:val="00157E5D"/>
    <w:rsid w:val="001603F2"/>
    <w:rsid w:val="00160532"/>
    <w:rsid w:val="0016090A"/>
    <w:rsid w:val="00160A6D"/>
    <w:rsid w:val="00160D95"/>
    <w:rsid w:val="001617E7"/>
    <w:rsid w:val="00161A6F"/>
    <w:rsid w:val="00161B7F"/>
    <w:rsid w:val="001625A5"/>
    <w:rsid w:val="0016274C"/>
    <w:rsid w:val="001627D3"/>
    <w:rsid w:val="00162999"/>
    <w:rsid w:val="00162F49"/>
    <w:rsid w:val="0016379B"/>
    <w:rsid w:val="00163BC3"/>
    <w:rsid w:val="00164135"/>
    <w:rsid w:val="00164390"/>
    <w:rsid w:val="00164776"/>
    <w:rsid w:val="00164AA1"/>
    <w:rsid w:val="00165253"/>
    <w:rsid w:val="00165801"/>
    <w:rsid w:val="00165932"/>
    <w:rsid w:val="0016596F"/>
    <w:rsid w:val="0016625C"/>
    <w:rsid w:val="001663DE"/>
    <w:rsid w:val="0016743C"/>
    <w:rsid w:val="00167556"/>
    <w:rsid w:val="00167609"/>
    <w:rsid w:val="00167814"/>
    <w:rsid w:val="00167964"/>
    <w:rsid w:val="001679F7"/>
    <w:rsid w:val="00167B79"/>
    <w:rsid w:val="001701B7"/>
    <w:rsid w:val="00170470"/>
    <w:rsid w:val="00170AD8"/>
    <w:rsid w:val="00170F86"/>
    <w:rsid w:val="001717C2"/>
    <w:rsid w:val="00171B62"/>
    <w:rsid w:val="00171FC1"/>
    <w:rsid w:val="00172174"/>
    <w:rsid w:val="0017260F"/>
    <w:rsid w:val="001728AF"/>
    <w:rsid w:val="0017298A"/>
    <w:rsid w:val="00172B62"/>
    <w:rsid w:val="00172E51"/>
    <w:rsid w:val="0017340E"/>
    <w:rsid w:val="00174082"/>
    <w:rsid w:val="00174120"/>
    <w:rsid w:val="00174566"/>
    <w:rsid w:val="001748B2"/>
    <w:rsid w:val="00174C49"/>
    <w:rsid w:val="00175208"/>
    <w:rsid w:val="00175883"/>
    <w:rsid w:val="001758C0"/>
    <w:rsid w:val="001762A5"/>
    <w:rsid w:val="00176ABE"/>
    <w:rsid w:val="00176C22"/>
    <w:rsid w:val="00176F1C"/>
    <w:rsid w:val="00177397"/>
    <w:rsid w:val="00177471"/>
    <w:rsid w:val="00177A08"/>
    <w:rsid w:val="00177D25"/>
    <w:rsid w:val="001804C7"/>
    <w:rsid w:val="001807AF"/>
    <w:rsid w:val="00181223"/>
    <w:rsid w:val="00181226"/>
    <w:rsid w:val="0018129F"/>
    <w:rsid w:val="001813AA"/>
    <w:rsid w:val="001813E9"/>
    <w:rsid w:val="00181E0E"/>
    <w:rsid w:val="00181FEA"/>
    <w:rsid w:val="00182461"/>
    <w:rsid w:val="00182950"/>
    <w:rsid w:val="00182AE9"/>
    <w:rsid w:val="00182FBA"/>
    <w:rsid w:val="0018397E"/>
    <w:rsid w:val="00183F61"/>
    <w:rsid w:val="001853E8"/>
    <w:rsid w:val="00185611"/>
    <w:rsid w:val="0018587E"/>
    <w:rsid w:val="00185A65"/>
    <w:rsid w:val="00185B1B"/>
    <w:rsid w:val="00186019"/>
    <w:rsid w:val="00186F0D"/>
    <w:rsid w:val="0018712E"/>
    <w:rsid w:val="00187499"/>
    <w:rsid w:val="00187EE9"/>
    <w:rsid w:val="00187F4E"/>
    <w:rsid w:val="00190087"/>
    <w:rsid w:val="00190512"/>
    <w:rsid w:val="00191254"/>
    <w:rsid w:val="00191DC0"/>
    <w:rsid w:val="00192607"/>
    <w:rsid w:val="0019284F"/>
    <w:rsid w:val="00192913"/>
    <w:rsid w:val="00192938"/>
    <w:rsid w:val="00192E9A"/>
    <w:rsid w:val="0019315E"/>
    <w:rsid w:val="001931A3"/>
    <w:rsid w:val="00194381"/>
    <w:rsid w:val="0019451D"/>
    <w:rsid w:val="00194B0F"/>
    <w:rsid w:val="00194C47"/>
    <w:rsid w:val="00194C7F"/>
    <w:rsid w:val="00194EF2"/>
    <w:rsid w:val="00194FB5"/>
    <w:rsid w:val="001953FD"/>
    <w:rsid w:val="00195482"/>
    <w:rsid w:val="00195627"/>
    <w:rsid w:val="0019570D"/>
    <w:rsid w:val="001957DF"/>
    <w:rsid w:val="00195951"/>
    <w:rsid w:val="00196438"/>
    <w:rsid w:val="0019666F"/>
    <w:rsid w:val="00196C6F"/>
    <w:rsid w:val="001973FE"/>
    <w:rsid w:val="00197457"/>
    <w:rsid w:val="001978D9"/>
    <w:rsid w:val="00197CB1"/>
    <w:rsid w:val="00197F34"/>
    <w:rsid w:val="001A0095"/>
    <w:rsid w:val="001A0762"/>
    <w:rsid w:val="001A07AA"/>
    <w:rsid w:val="001A08EE"/>
    <w:rsid w:val="001A14F3"/>
    <w:rsid w:val="001A1FCE"/>
    <w:rsid w:val="001A25BE"/>
    <w:rsid w:val="001A269F"/>
    <w:rsid w:val="001A281E"/>
    <w:rsid w:val="001A2D4D"/>
    <w:rsid w:val="001A2E8C"/>
    <w:rsid w:val="001A3228"/>
    <w:rsid w:val="001A3864"/>
    <w:rsid w:val="001A3F51"/>
    <w:rsid w:val="001A4932"/>
    <w:rsid w:val="001A4AA5"/>
    <w:rsid w:val="001A5896"/>
    <w:rsid w:val="001A5ADC"/>
    <w:rsid w:val="001A5CC9"/>
    <w:rsid w:val="001A62B6"/>
    <w:rsid w:val="001A6717"/>
    <w:rsid w:val="001A67E6"/>
    <w:rsid w:val="001A67FE"/>
    <w:rsid w:val="001A6C83"/>
    <w:rsid w:val="001A6F2D"/>
    <w:rsid w:val="001A7046"/>
    <w:rsid w:val="001A7207"/>
    <w:rsid w:val="001A7505"/>
    <w:rsid w:val="001A7FF1"/>
    <w:rsid w:val="001B0188"/>
    <w:rsid w:val="001B02E8"/>
    <w:rsid w:val="001B0454"/>
    <w:rsid w:val="001B0884"/>
    <w:rsid w:val="001B0A88"/>
    <w:rsid w:val="001B0BD7"/>
    <w:rsid w:val="001B1231"/>
    <w:rsid w:val="001B156B"/>
    <w:rsid w:val="001B1D78"/>
    <w:rsid w:val="001B21F5"/>
    <w:rsid w:val="001B22F1"/>
    <w:rsid w:val="001B2AF5"/>
    <w:rsid w:val="001B2D99"/>
    <w:rsid w:val="001B2DAA"/>
    <w:rsid w:val="001B3698"/>
    <w:rsid w:val="001B4390"/>
    <w:rsid w:val="001B469A"/>
    <w:rsid w:val="001B5226"/>
    <w:rsid w:val="001B5484"/>
    <w:rsid w:val="001B5746"/>
    <w:rsid w:val="001B5BCE"/>
    <w:rsid w:val="001B5EBE"/>
    <w:rsid w:val="001B6242"/>
    <w:rsid w:val="001B6C33"/>
    <w:rsid w:val="001B6C5F"/>
    <w:rsid w:val="001B72EF"/>
    <w:rsid w:val="001B78C6"/>
    <w:rsid w:val="001C0226"/>
    <w:rsid w:val="001C0227"/>
    <w:rsid w:val="001C067F"/>
    <w:rsid w:val="001C07CF"/>
    <w:rsid w:val="001C0AB1"/>
    <w:rsid w:val="001C0DD0"/>
    <w:rsid w:val="001C19D0"/>
    <w:rsid w:val="001C1BDD"/>
    <w:rsid w:val="001C21A7"/>
    <w:rsid w:val="001C2282"/>
    <w:rsid w:val="001C2BB3"/>
    <w:rsid w:val="001C360C"/>
    <w:rsid w:val="001C394A"/>
    <w:rsid w:val="001C3976"/>
    <w:rsid w:val="001C3E6F"/>
    <w:rsid w:val="001C3FC3"/>
    <w:rsid w:val="001C4325"/>
    <w:rsid w:val="001C43A9"/>
    <w:rsid w:val="001C45E0"/>
    <w:rsid w:val="001C4749"/>
    <w:rsid w:val="001C4A56"/>
    <w:rsid w:val="001C4CFC"/>
    <w:rsid w:val="001C581B"/>
    <w:rsid w:val="001C5963"/>
    <w:rsid w:val="001C5BCF"/>
    <w:rsid w:val="001C6FA9"/>
    <w:rsid w:val="001C74FB"/>
    <w:rsid w:val="001C7E05"/>
    <w:rsid w:val="001D052A"/>
    <w:rsid w:val="001D0B27"/>
    <w:rsid w:val="001D0F96"/>
    <w:rsid w:val="001D117D"/>
    <w:rsid w:val="001D16ED"/>
    <w:rsid w:val="001D18FC"/>
    <w:rsid w:val="001D1B05"/>
    <w:rsid w:val="001D1CEF"/>
    <w:rsid w:val="001D2146"/>
    <w:rsid w:val="001D2379"/>
    <w:rsid w:val="001D2755"/>
    <w:rsid w:val="001D2976"/>
    <w:rsid w:val="001D2B04"/>
    <w:rsid w:val="001D2BF0"/>
    <w:rsid w:val="001D4140"/>
    <w:rsid w:val="001D419E"/>
    <w:rsid w:val="001D445D"/>
    <w:rsid w:val="001D49F2"/>
    <w:rsid w:val="001D4C71"/>
    <w:rsid w:val="001D4EE3"/>
    <w:rsid w:val="001D5722"/>
    <w:rsid w:val="001D5968"/>
    <w:rsid w:val="001D5D6E"/>
    <w:rsid w:val="001D6368"/>
    <w:rsid w:val="001D6493"/>
    <w:rsid w:val="001D6501"/>
    <w:rsid w:val="001D65D4"/>
    <w:rsid w:val="001D67DA"/>
    <w:rsid w:val="001D6899"/>
    <w:rsid w:val="001D6A61"/>
    <w:rsid w:val="001D710A"/>
    <w:rsid w:val="001D727C"/>
    <w:rsid w:val="001D79D9"/>
    <w:rsid w:val="001D7D16"/>
    <w:rsid w:val="001E0287"/>
    <w:rsid w:val="001E083C"/>
    <w:rsid w:val="001E146E"/>
    <w:rsid w:val="001E1722"/>
    <w:rsid w:val="001E1C55"/>
    <w:rsid w:val="001E1C86"/>
    <w:rsid w:val="001E216E"/>
    <w:rsid w:val="001E25A8"/>
    <w:rsid w:val="001E25F4"/>
    <w:rsid w:val="001E2B26"/>
    <w:rsid w:val="001E3021"/>
    <w:rsid w:val="001E308E"/>
    <w:rsid w:val="001E3D26"/>
    <w:rsid w:val="001E4015"/>
    <w:rsid w:val="001E4B00"/>
    <w:rsid w:val="001E5077"/>
    <w:rsid w:val="001E511A"/>
    <w:rsid w:val="001E5CE3"/>
    <w:rsid w:val="001E5CF1"/>
    <w:rsid w:val="001E60FE"/>
    <w:rsid w:val="001E6D75"/>
    <w:rsid w:val="001E6EC0"/>
    <w:rsid w:val="001E7080"/>
    <w:rsid w:val="001E71EA"/>
    <w:rsid w:val="001E7A7E"/>
    <w:rsid w:val="001F0631"/>
    <w:rsid w:val="001F067B"/>
    <w:rsid w:val="001F078B"/>
    <w:rsid w:val="001F0BAB"/>
    <w:rsid w:val="001F0ECA"/>
    <w:rsid w:val="001F17E0"/>
    <w:rsid w:val="001F1D41"/>
    <w:rsid w:val="001F2214"/>
    <w:rsid w:val="001F290E"/>
    <w:rsid w:val="001F2DD9"/>
    <w:rsid w:val="001F31AD"/>
    <w:rsid w:val="001F3C42"/>
    <w:rsid w:val="001F3CF2"/>
    <w:rsid w:val="001F40B1"/>
    <w:rsid w:val="001F47D5"/>
    <w:rsid w:val="001F48A8"/>
    <w:rsid w:val="001F4B2E"/>
    <w:rsid w:val="001F4FE7"/>
    <w:rsid w:val="001F5C31"/>
    <w:rsid w:val="001F617D"/>
    <w:rsid w:val="001F6861"/>
    <w:rsid w:val="001F6ACD"/>
    <w:rsid w:val="001F7426"/>
    <w:rsid w:val="001F7549"/>
    <w:rsid w:val="001F788F"/>
    <w:rsid w:val="001F7FD5"/>
    <w:rsid w:val="0020012D"/>
    <w:rsid w:val="0020024A"/>
    <w:rsid w:val="002004E0"/>
    <w:rsid w:val="002008F1"/>
    <w:rsid w:val="00200DE8"/>
    <w:rsid w:val="00200E06"/>
    <w:rsid w:val="002012ED"/>
    <w:rsid w:val="00201A02"/>
    <w:rsid w:val="00201CC7"/>
    <w:rsid w:val="00202455"/>
    <w:rsid w:val="0020260E"/>
    <w:rsid w:val="00202FF7"/>
    <w:rsid w:val="002033D9"/>
    <w:rsid w:val="00203721"/>
    <w:rsid w:val="0020399C"/>
    <w:rsid w:val="00203B68"/>
    <w:rsid w:val="00203CCB"/>
    <w:rsid w:val="0020402F"/>
    <w:rsid w:val="00204393"/>
    <w:rsid w:val="002043D2"/>
    <w:rsid w:val="002043F4"/>
    <w:rsid w:val="002045F9"/>
    <w:rsid w:val="00204643"/>
    <w:rsid w:val="00204790"/>
    <w:rsid w:val="00204A4B"/>
    <w:rsid w:val="00204BE9"/>
    <w:rsid w:val="00205250"/>
    <w:rsid w:val="00205517"/>
    <w:rsid w:val="0020605C"/>
    <w:rsid w:val="002061CA"/>
    <w:rsid w:val="00206499"/>
    <w:rsid w:val="0020680A"/>
    <w:rsid w:val="002068CE"/>
    <w:rsid w:val="00206A65"/>
    <w:rsid w:val="00207834"/>
    <w:rsid w:val="00207B77"/>
    <w:rsid w:val="0021004E"/>
    <w:rsid w:val="00210752"/>
    <w:rsid w:val="002109C2"/>
    <w:rsid w:val="00210E85"/>
    <w:rsid w:val="002118B1"/>
    <w:rsid w:val="00211B0C"/>
    <w:rsid w:val="00211BE5"/>
    <w:rsid w:val="002121AF"/>
    <w:rsid w:val="002124CF"/>
    <w:rsid w:val="00213902"/>
    <w:rsid w:val="00213EFC"/>
    <w:rsid w:val="002140B3"/>
    <w:rsid w:val="002146FD"/>
    <w:rsid w:val="00214E3C"/>
    <w:rsid w:val="00215A42"/>
    <w:rsid w:val="00215D66"/>
    <w:rsid w:val="00216117"/>
    <w:rsid w:val="0021618B"/>
    <w:rsid w:val="0021684D"/>
    <w:rsid w:val="002169A7"/>
    <w:rsid w:val="00216E09"/>
    <w:rsid w:val="00216FC8"/>
    <w:rsid w:val="0021707E"/>
    <w:rsid w:val="0021726E"/>
    <w:rsid w:val="0021732B"/>
    <w:rsid w:val="0021735C"/>
    <w:rsid w:val="00217A9F"/>
    <w:rsid w:val="00217AF2"/>
    <w:rsid w:val="00217CC9"/>
    <w:rsid w:val="0022069F"/>
    <w:rsid w:val="00220C45"/>
    <w:rsid w:val="00220C5C"/>
    <w:rsid w:val="002216E2"/>
    <w:rsid w:val="00221843"/>
    <w:rsid w:val="00221AF9"/>
    <w:rsid w:val="00221C07"/>
    <w:rsid w:val="00222D0E"/>
    <w:rsid w:val="00222FEA"/>
    <w:rsid w:val="00223274"/>
    <w:rsid w:val="00223280"/>
    <w:rsid w:val="002232C6"/>
    <w:rsid w:val="0022333D"/>
    <w:rsid w:val="0022357E"/>
    <w:rsid w:val="00223802"/>
    <w:rsid w:val="00223B6A"/>
    <w:rsid w:val="00223C06"/>
    <w:rsid w:val="00223F4A"/>
    <w:rsid w:val="0022444B"/>
    <w:rsid w:val="00224651"/>
    <w:rsid w:val="00224814"/>
    <w:rsid w:val="002249E6"/>
    <w:rsid w:val="00224F7A"/>
    <w:rsid w:val="0022532F"/>
    <w:rsid w:val="002253FC"/>
    <w:rsid w:val="00225753"/>
    <w:rsid w:val="002262D4"/>
    <w:rsid w:val="002276A2"/>
    <w:rsid w:val="00227BDF"/>
    <w:rsid w:val="0023044E"/>
    <w:rsid w:val="002305AE"/>
    <w:rsid w:val="0023067B"/>
    <w:rsid w:val="002308C8"/>
    <w:rsid w:val="0023159E"/>
    <w:rsid w:val="002321AC"/>
    <w:rsid w:val="00232C81"/>
    <w:rsid w:val="00232CC7"/>
    <w:rsid w:val="00233287"/>
    <w:rsid w:val="00233424"/>
    <w:rsid w:val="00233595"/>
    <w:rsid w:val="00233602"/>
    <w:rsid w:val="002337D3"/>
    <w:rsid w:val="002343CB"/>
    <w:rsid w:val="002345C9"/>
    <w:rsid w:val="002352B1"/>
    <w:rsid w:val="00235C5F"/>
    <w:rsid w:val="00235D5B"/>
    <w:rsid w:val="002364F0"/>
    <w:rsid w:val="002365A0"/>
    <w:rsid w:val="002366AC"/>
    <w:rsid w:val="00236FD3"/>
    <w:rsid w:val="00237757"/>
    <w:rsid w:val="002378A3"/>
    <w:rsid w:val="00237AA9"/>
    <w:rsid w:val="00240A06"/>
    <w:rsid w:val="00240CA2"/>
    <w:rsid w:val="00241396"/>
    <w:rsid w:val="00241644"/>
    <w:rsid w:val="002416F0"/>
    <w:rsid w:val="002419E6"/>
    <w:rsid w:val="00241EA5"/>
    <w:rsid w:val="00242615"/>
    <w:rsid w:val="0024270B"/>
    <w:rsid w:val="00242A4C"/>
    <w:rsid w:val="0024350E"/>
    <w:rsid w:val="002437AF"/>
    <w:rsid w:val="00243D2F"/>
    <w:rsid w:val="002443F6"/>
    <w:rsid w:val="002445FD"/>
    <w:rsid w:val="00244801"/>
    <w:rsid w:val="00244847"/>
    <w:rsid w:val="00244D04"/>
    <w:rsid w:val="00244F50"/>
    <w:rsid w:val="002452F2"/>
    <w:rsid w:val="002454B8"/>
    <w:rsid w:val="00245E85"/>
    <w:rsid w:val="00246EC7"/>
    <w:rsid w:val="002470EE"/>
    <w:rsid w:val="0024758B"/>
    <w:rsid w:val="00247603"/>
    <w:rsid w:val="00247722"/>
    <w:rsid w:val="00247CFA"/>
    <w:rsid w:val="00247FE2"/>
    <w:rsid w:val="00250044"/>
    <w:rsid w:val="0025040E"/>
    <w:rsid w:val="002507F6"/>
    <w:rsid w:val="00250D5F"/>
    <w:rsid w:val="00251DD1"/>
    <w:rsid w:val="0025279D"/>
    <w:rsid w:val="00252DE2"/>
    <w:rsid w:val="00252F4D"/>
    <w:rsid w:val="0025327D"/>
    <w:rsid w:val="00253383"/>
    <w:rsid w:val="00254AB5"/>
    <w:rsid w:val="00254BBF"/>
    <w:rsid w:val="00254F3F"/>
    <w:rsid w:val="00255084"/>
    <w:rsid w:val="002550F7"/>
    <w:rsid w:val="002559A1"/>
    <w:rsid w:val="00255A3E"/>
    <w:rsid w:val="00255A52"/>
    <w:rsid w:val="00255E32"/>
    <w:rsid w:val="00255E5D"/>
    <w:rsid w:val="00256044"/>
    <w:rsid w:val="0025620E"/>
    <w:rsid w:val="00256611"/>
    <w:rsid w:val="00256A15"/>
    <w:rsid w:val="00256CEA"/>
    <w:rsid w:val="00257475"/>
    <w:rsid w:val="00257C8B"/>
    <w:rsid w:val="00257EEA"/>
    <w:rsid w:val="00257F1F"/>
    <w:rsid w:val="00260880"/>
    <w:rsid w:val="00260B3D"/>
    <w:rsid w:val="00260B5C"/>
    <w:rsid w:val="00260D8F"/>
    <w:rsid w:val="00260E8E"/>
    <w:rsid w:val="00261283"/>
    <w:rsid w:val="00261510"/>
    <w:rsid w:val="00262AE6"/>
    <w:rsid w:val="002634E2"/>
    <w:rsid w:val="00263859"/>
    <w:rsid w:val="00263936"/>
    <w:rsid w:val="0026478E"/>
    <w:rsid w:val="002647F5"/>
    <w:rsid w:val="00264916"/>
    <w:rsid w:val="00264C0B"/>
    <w:rsid w:val="002657B1"/>
    <w:rsid w:val="002659AA"/>
    <w:rsid w:val="002659C8"/>
    <w:rsid w:val="00265A57"/>
    <w:rsid w:val="00265A90"/>
    <w:rsid w:val="00265BA7"/>
    <w:rsid w:val="00265CF8"/>
    <w:rsid w:val="00266650"/>
    <w:rsid w:val="00266BFE"/>
    <w:rsid w:val="0026716A"/>
    <w:rsid w:val="002673CC"/>
    <w:rsid w:val="00267509"/>
    <w:rsid w:val="00267800"/>
    <w:rsid w:val="00267A84"/>
    <w:rsid w:val="00267EB7"/>
    <w:rsid w:val="00270444"/>
    <w:rsid w:val="00270893"/>
    <w:rsid w:val="00271578"/>
    <w:rsid w:val="002718C4"/>
    <w:rsid w:val="0027345D"/>
    <w:rsid w:val="0027345F"/>
    <w:rsid w:val="00273D34"/>
    <w:rsid w:val="00275204"/>
    <w:rsid w:val="002753BB"/>
    <w:rsid w:val="00275510"/>
    <w:rsid w:val="0027555E"/>
    <w:rsid w:val="00276715"/>
    <w:rsid w:val="00276966"/>
    <w:rsid w:val="00276B97"/>
    <w:rsid w:val="00276F6D"/>
    <w:rsid w:val="0027704C"/>
    <w:rsid w:val="002774E6"/>
    <w:rsid w:val="00277512"/>
    <w:rsid w:val="00277853"/>
    <w:rsid w:val="00277C38"/>
    <w:rsid w:val="0028007A"/>
    <w:rsid w:val="002800D0"/>
    <w:rsid w:val="00280217"/>
    <w:rsid w:val="002802A0"/>
    <w:rsid w:val="002803F3"/>
    <w:rsid w:val="00280B73"/>
    <w:rsid w:val="00280C25"/>
    <w:rsid w:val="00280CA6"/>
    <w:rsid w:val="0028118A"/>
    <w:rsid w:val="002812C9"/>
    <w:rsid w:val="00281536"/>
    <w:rsid w:val="00281CA2"/>
    <w:rsid w:val="00281D58"/>
    <w:rsid w:val="0028303A"/>
    <w:rsid w:val="00283110"/>
    <w:rsid w:val="002831C8"/>
    <w:rsid w:val="00283268"/>
    <w:rsid w:val="0028369B"/>
    <w:rsid w:val="00283786"/>
    <w:rsid w:val="002839D9"/>
    <w:rsid w:val="00283D1E"/>
    <w:rsid w:val="00284051"/>
    <w:rsid w:val="00284A34"/>
    <w:rsid w:val="00284E64"/>
    <w:rsid w:val="0028543D"/>
    <w:rsid w:val="002856EC"/>
    <w:rsid w:val="0028592F"/>
    <w:rsid w:val="00285A02"/>
    <w:rsid w:val="00285BF7"/>
    <w:rsid w:val="00285FB5"/>
    <w:rsid w:val="0028617D"/>
    <w:rsid w:val="0028622F"/>
    <w:rsid w:val="002865C6"/>
    <w:rsid w:val="002865FA"/>
    <w:rsid w:val="00286CF0"/>
    <w:rsid w:val="00286DCB"/>
    <w:rsid w:val="00287269"/>
    <w:rsid w:val="0028773C"/>
    <w:rsid w:val="0028777E"/>
    <w:rsid w:val="00287EB6"/>
    <w:rsid w:val="00290B79"/>
    <w:rsid w:val="00291122"/>
    <w:rsid w:val="00291166"/>
    <w:rsid w:val="00291285"/>
    <w:rsid w:val="00291561"/>
    <w:rsid w:val="002916AB"/>
    <w:rsid w:val="002917CE"/>
    <w:rsid w:val="00291F77"/>
    <w:rsid w:val="002921C1"/>
    <w:rsid w:val="002921C5"/>
    <w:rsid w:val="002923DA"/>
    <w:rsid w:val="0029269C"/>
    <w:rsid w:val="00292B1D"/>
    <w:rsid w:val="00292C65"/>
    <w:rsid w:val="00292E4F"/>
    <w:rsid w:val="00293563"/>
    <w:rsid w:val="00293592"/>
    <w:rsid w:val="00293F1E"/>
    <w:rsid w:val="002942CB"/>
    <w:rsid w:val="00294948"/>
    <w:rsid w:val="00294E11"/>
    <w:rsid w:val="00294FF1"/>
    <w:rsid w:val="002950FF"/>
    <w:rsid w:val="002958FE"/>
    <w:rsid w:val="00295C0F"/>
    <w:rsid w:val="002961A0"/>
    <w:rsid w:val="00296660"/>
    <w:rsid w:val="00296964"/>
    <w:rsid w:val="00296E9F"/>
    <w:rsid w:val="00296FC1"/>
    <w:rsid w:val="002979CF"/>
    <w:rsid w:val="002A0039"/>
    <w:rsid w:val="002A0190"/>
    <w:rsid w:val="002A0387"/>
    <w:rsid w:val="002A0681"/>
    <w:rsid w:val="002A080F"/>
    <w:rsid w:val="002A08C8"/>
    <w:rsid w:val="002A0A61"/>
    <w:rsid w:val="002A1A47"/>
    <w:rsid w:val="002A1A80"/>
    <w:rsid w:val="002A2A25"/>
    <w:rsid w:val="002A31EE"/>
    <w:rsid w:val="002A3541"/>
    <w:rsid w:val="002A3B97"/>
    <w:rsid w:val="002A49CD"/>
    <w:rsid w:val="002A4A62"/>
    <w:rsid w:val="002A4B39"/>
    <w:rsid w:val="002A4C2F"/>
    <w:rsid w:val="002A4D31"/>
    <w:rsid w:val="002A59A1"/>
    <w:rsid w:val="002A5EE1"/>
    <w:rsid w:val="002A6336"/>
    <w:rsid w:val="002A64A2"/>
    <w:rsid w:val="002A64DE"/>
    <w:rsid w:val="002A661C"/>
    <w:rsid w:val="002A67C0"/>
    <w:rsid w:val="002A6DB5"/>
    <w:rsid w:val="002A6E36"/>
    <w:rsid w:val="002A7459"/>
    <w:rsid w:val="002A7974"/>
    <w:rsid w:val="002B00F4"/>
    <w:rsid w:val="002B0D3A"/>
    <w:rsid w:val="002B116A"/>
    <w:rsid w:val="002B12FD"/>
    <w:rsid w:val="002B146F"/>
    <w:rsid w:val="002B1D98"/>
    <w:rsid w:val="002B2033"/>
    <w:rsid w:val="002B24B5"/>
    <w:rsid w:val="002B264B"/>
    <w:rsid w:val="002B2B18"/>
    <w:rsid w:val="002B2DA8"/>
    <w:rsid w:val="002B2E14"/>
    <w:rsid w:val="002B3353"/>
    <w:rsid w:val="002B35DC"/>
    <w:rsid w:val="002B3AEA"/>
    <w:rsid w:val="002B3B7B"/>
    <w:rsid w:val="002B402F"/>
    <w:rsid w:val="002B422B"/>
    <w:rsid w:val="002B4422"/>
    <w:rsid w:val="002B47E2"/>
    <w:rsid w:val="002B4A44"/>
    <w:rsid w:val="002B4AFE"/>
    <w:rsid w:val="002B4D56"/>
    <w:rsid w:val="002B527C"/>
    <w:rsid w:val="002B52B0"/>
    <w:rsid w:val="002B5BD1"/>
    <w:rsid w:val="002B5F8D"/>
    <w:rsid w:val="002B60B7"/>
    <w:rsid w:val="002B63FE"/>
    <w:rsid w:val="002B68DE"/>
    <w:rsid w:val="002B6F2E"/>
    <w:rsid w:val="002B78EB"/>
    <w:rsid w:val="002C03A8"/>
    <w:rsid w:val="002C0605"/>
    <w:rsid w:val="002C14AA"/>
    <w:rsid w:val="002C162A"/>
    <w:rsid w:val="002C1866"/>
    <w:rsid w:val="002C1D2B"/>
    <w:rsid w:val="002C1FBA"/>
    <w:rsid w:val="002C22DD"/>
    <w:rsid w:val="002C23E5"/>
    <w:rsid w:val="002C266F"/>
    <w:rsid w:val="002C27E8"/>
    <w:rsid w:val="002C2CA3"/>
    <w:rsid w:val="002C2FAA"/>
    <w:rsid w:val="002C34A1"/>
    <w:rsid w:val="002C3767"/>
    <w:rsid w:val="002C3C27"/>
    <w:rsid w:val="002C3CAF"/>
    <w:rsid w:val="002C3DB2"/>
    <w:rsid w:val="002C460C"/>
    <w:rsid w:val="002C4A70"/>
    <w:rsid w:val="002C4C58"/>
    <w:rsid w:val="002C4C8A"/>
    <w:rsid w:val="002C4F18"/>
    <w:rsid w:val="002C5218"/>
    <w:rsid w:val="002C5496"/>
    <w:rsid w:val="002C5869"/>
    <w:rsid w:val="002C5D99"/>
    <w:rsid w:val="002C6608"/>
    <w:rsid w:val="002C6943"/>
    <w:rsid w:val="002C6C47"/>
    <w:rsid w:val="002C6C5F"/>
    <w:rsid w:val="002C6E1C"/>
    <w:rsid w:val="002C71A9"/>
    <w:rsid w:val="002C7569"/>
    <w:rsid w:val="002C774A"/>
    <w:rsid w:val="002C7BD3"/>
    <w:rsid w:val="002C7CE4"/>
    <w:rsid w:val="002D0012"/>
    <w:rsid w:val="002D00E6"/>
    <w:rsid w:val="002D019A"/>
    <w:rsid w:val="002D1385"/>
    <w:rsid w:val="002D14A6"/>
    <w:rsid w:val="002D1505"/>
    <w:rsid w:val="002D1708"/>
    <w:rsid w:val="002D1765"/>
    <w:rsid w:val="002D17B7"/>
    <w:rsid w:val="002D1A36"/>
    <w:rsid w:val="002D1D88"/>
    <w:rsid w:val="002D1DE0"/>
    <w:rsid w:val="002D1F9C"/>
    <w:rsid w:val="002D2227"/>
    <w:rsid w:val="002D227D"/>
    <w:rsid w:val="002D22C8"/>
    <w:rsid w:val="002D24B8"/>
    <w:rsid w:val="002D2FA7"/>
    <w:rsid w:val="002D3364"/>
    <w:rsid w:val="002D33B0"/>
    <w:rsid w:val="002D35B9"/>
    <w:rsid w:val="002D3E62"/>
    <w:rsid w:val="002D421B"/>
    <w:rsid w:val="002D4B46"/>
    <w:rsid w:val="002D4BFC"/>
    <w:rsid w:val="002D4C9C"/>
    <w:rsid w:val="002D4FBA"/>
    <w:rsid w:val="002D5B48"/>
    <w:rsid w:val="002D6385"/>
    <w:rsid w:val="002D6B46"/>
    <w:rsid w:val="002D7133"/>
    <w:rsid w:val="002D733B"/>
    <w:rsid w:val="002D7507"/>
    <w:rsid w:val="002E0E6B"/>
    <w:rsid w:val="002E1222"/>
    <w:rsid w:val="002E1319"/>
    <w:rsid w:val="002E14E5"/>
    <w:rsid w:val="002E14E9"/>
    <w:rsid w:val="002E1820"/>
    <w:rsid w:val="002E1BAB"/>
    <w:rsid w:val="002E21BB"/>
    <w:rsid w:val="002E23A7"/>
    <w:rsid w:val="002E23E0"/>
    <w:rsid w:val="002E2F2C"/>
    <w:rsid w:val="002E3019"/>
    <w:rsid w:val="002E3242"/>
    <w:rsid w:val="002E329A"/>
    <w:rsid w:val="002E3D54"/>
    <w:rsid w:val="002E3D5F"/>
    <w:rsid w:val="002E3F47"/>
    <w:rsid w:val="002E3F86"/>
    <w:rsid w:val="002E4483"/>
    <w:rsid w:val="002E4B14"/>
    <w:rsid w:val="002E4D62"/>
    <w:rsid w:val="002E4DE0"/>
    <w:rsid w:val="002E4F9C"/>
    <w:rsid w:val="002E5075"/>
    <w:rsid w:val="002E5232"/>
    <w:rsid w:val="002E549B"/>
    <w:rsid w:val="002E5C31"/>
    <w:rsid w:val="002E5D96"/>
    <w:rsid w:val="002E5DC0"/>
    <w:rsid w:val="002E668A"/>
    <w:rsid w:val="002E69E5"/>
    <w:rsid w:val="002E6BDF"/>
    <w:rsid w:val="002E6C73"/>
    <w:rsid w:val="002E6CBB"/>
    <w:rsid w:val="002E7099"/>
    <w:rsid w:val="002E7287"/>
    <w:rsid w:val="002E7517"/>
    <w:rsid w:val="002E7892"/>
    <w:rsid w:val="002E79A0"/>
    <w:rsid w:val="002E7E07"/>
    <w:rsid w:val="002E7EEC"/>
    <w:rsid w:val="002F096C"/>
    <w:rsid w:val="002F0BB8"/>
    <w:rsid w:val="002F1359"/>
    <w:rsid w:val="002F1974"/>
    <w:rsid w:val="002F199F"/>
    <w:rsid w:val="002F1DD4"/>
    <w:rsid w:val="002F23A9"/>
    <w:rsid w:val="002F2633"/>
    <w:rsid w:val="002F26E3"/>
    <w:rsid w:val="002F2A78"/>
    <w:rsid w:val="002F2E66"/>
    <w:rsid w:val="002F3593"/>
    <w:rsid w:val="002F3B45"/>
    <w:rsid w:val="002F407B"/>
    <w:rsid w:val="002F4094"/>
    <w:rsid w:val="002F448D"/>
    <w:rsid w:val="002F46CD"/>
    <w:rsid w:val="002F4BB2"/>
    <w:rsid w:val="002F54CB"/>
    <w:rsid w:val="002F6531"/>
    <w:rsid w:val="002F76B5"/>
    <w:rsid w:val="002F7D31"/>
    <w:rsid w:val="002F7E25"/>
    <w:rsid w:val="003008AD"/>
    <w:rsid w:val="003010E0"/>
    <w:rsid w:val="003018C8"/>
    <w:rsid w:val="00302060"/>
    <w:rsid w:val="003022A1"/>
    <w:rsid w:val="003024EE"/>
    <w:rsid w:val="00302CDF"/>
    <w:rsid w:val="00303D94"/>
    <w:rsid w:val="0030441E"/>
    <w:rsid w:val="0030460D"/>
    <w:rsid w:val="00304C27"/>
    <w:rsid w:val="00305280"/>
    <w:rsid w:val="00305634"/>
    <w:rsid w:val="00305B9F"/>
    <w:rsid w:val="00305D4D"/>
    <w:rsid w:val="00305EAE"/>
    <w:rsid w:val="00306331"/>
    <w:rsid w:val="00306576"/>
    <w:rsid w:val="003066E9"/>
    <w:rsid w:val="00307A36"/>
    <w:rsid w:val="00307B9A"/>
    <w:rsid w:val="003102A2"/>
    <w:rsid w:val="003102CA"/>
    <w:rsid w:val="0031036B"/>
    <w:rsid w:val="003104F0"/>
    <w:rsid w:val="0031052A"/>
    <w:rsid w:val="00310AB6"/>
    <w:rsid w:val="003112D4"/>
    <w:rsid w:val="00311446"/>
    <w:rsid w:val="003117D7"/>
    <w:rsid w:val="00312108"/>
    <w:rsid w:val="00312AD3"/>
    <w:rsid w:val="00312F2C"/>
    <w:rsid w:val="00313AF0"/>
    <w:rsid w:val="00313B7E"/>
    <w:rsid w:val="00313F2E"/>
    <w:rsid w:val="003142F3"/>
    <w:rsid w:val="003146A7"/>
    <w:rsid w:val="0031551E"/>
    <w:rsid w:val="003158A1"/>
    <w:rsid w:val="00315B40"/>
    <w:rsid w:val="003163B8"/>
    <w:rsid w:val="0031650D"/>
    <w:rsid w:val="00316688"/>
    <w:rsid w:val="003166DE"/>
    <w:rsid w:val="00317279"/>
    <w:rsid w:val="003175C2"/>
    <w:rsid w:val="0031767D"/>
    <w:rsid w:val="0031770F"/>
    <w:rsid w:val="0031773D"/>
    <w:rsid w:val="0031781E"/>
    <w:rsid w:val="003178CB"/>
    <w:rsid w:val="00317AE7"/>
    <w:rsid w:val="003200B6"/>
    <w:rsid w:val="0032096E"/>
    <w:rsid w:val="00320AD4"/>
    <w:rsid w:val="00320AEB"/>
    <w:rsid w:val="00320FF2"/>
    <w:rsid w:val="003211AF"/>
    <w:rsid w:val="00321382"/>
    <w:rsid w:val="003213D1"/>
    <w:rsid w:val="00321456"/>
    <w:rsid w:val="003215D7"/>
    <w:rsid w:val="003216F5"/>
    <w:rsid w:val="00321BE7"/>
    <w:rsid w:val="00321E59"/>
    <w:rsid w:val="003226FA"/>
    <w:rsid w:val="00322CE2"/>
    <w:rsid w:val="00322D12"/>
    <w:rsid w:val="00323517"/>
    <w:rsid w:val="003236D6"/>
    <w:rsid w:val="00323989"/>
    <w:rsid w:val="00323A33"/>
    <w:rsid w:val="00323B86"/>
    <w:rsid w:val="00323DD0"/>
    <w:rsid w:val="00323E45"/>
    <w:rsid w:val="0032467E"/>
    <w:rsid w:val="003253FF"/>
    <w:rsid w:val="0032556C"/>
    <w:rsid w:val="00325D9E"/>
    <w:rsid w:val="00326195"/>
    <w:rsid w:val="00326733"/>
    <w:rsid w:val="00326896"/>
    <w:rsid w:val="00326956"/>
    <w:rsid w:val="00326EF3"/>
    <w:rsid w:val="00326FDC"/>
    <w:rsid w:val="00326FFE"/>
    <w:rsid w:val="0032713E"/>
    <w:rsid w:val="003274B5"/>
    <w:rsid w:val="0032795E"/>
    <w:rsid w:val="00327F89"/>
    <w:rsid w:val="00327FFD"/>
    <w:rsid w:val="0033034F"/>
    <w:rsid w:val="0033040A"/>
    <w:rsid w:val="00330534"/>
    <w:rsid w:val="00330B95"/>
    <w:rsid w:val="00330E83"/>
    <w:rsid w:val="003311E0"/>
    <w:rsid w:val="00331590"/>
    <w:rsid w:val="0033174E"/>
    <w:rsid w:val="00331784"/>
    <w:rsid w:val="00331907"/>
    <w:rsid w:val="00332171"/>
    <w:rsid w:val="00332346"/>
    <w:rsid w:val="00332A0F"/>
    <w:rsid w:val="00332AD9"/>
    <w:rsid w:val="00332F38"/>
    <w:rsid w:val="0033309B"/>
    <w:rsid w:val="00333227"/>
    <w:rsid w:val="003334DF"/>
    <w:rsid w:val="0033381C"/>
    <w:rsid w:val="00333837"/>
    <w:rsid w:val="003338A5"/>
    <w:rsid w:val="00333B68"/>
    <w:rsid w:val="00333C69"/>
    <w:rsid w:val="00333CA6"/>
    <w:rsid w:val="00333F5F"/>
    <w:rsid w:val="00334149"/>
    <w:rsid w:val="003343A8"/>
    <w:rsid w:val="0033471E"/>
    <w:rsid w:val="00334D90"/>
    <w:rsid w:val="00334EC4"/>
    <w:rsid w:val="00335040"/>
    <w:rsid w:val="0033519A"/>
    <w:rsid w:val="003353D6"/>
    <w:rsid w:val="0033562A"/>
    <w:rsid w:val="00335919"/>
    <w:rsid w:val="00335A4E"/>
    <w:rsid w:val="00335AD9"/>
    <w:rsid w:val="0033631A"/>
    <w:rsid w:val="00336489"/>
    <w:rsid w:val="003368BF"/>
    <w:rsid w:val="00336F97"/>
    <w:rsid w:val="003373CC"/>
    <w:rsid w:val="003377C9"/>
    <w:rsid w:val="0033791D"/>
    <w:rsid w:val="00337991"/>
    <w:rsid w:val="00337E5A"/>
    <w:rsid w:val="00337F1D"/>
    <w:rsid w:val="0034046D"/>
    <w:rsid w:val="003404F8"/>
    <w:rsid w:val="00340C32"/>
    <w:rsid w:val="003413AE"/>
    <w:rsid w:val="00341607"/>
    <w:rsid w:val="0034197A"/>
    <w:rsid w:val="00341D35"/>
    <w:rsid w:val="00342191"/>
    <w:rsid w:val="00342589"/>
    <w:rsid w:val="00343222"/>
    <w:rsid w:val="003438E0"/>
    <w:rsid w:val="00343A2E"/>
    <w:rsid w:val="00344347"/>
    <w:rsid w:val="0034499A"/>
    <w:rsid w:val="00344D75"/>
    <w:rsid w:val="00344F52"/>
    <w:rsid w:val="003454AF"/>
    <w:rsid w:val="00345BB2"/>
    <w:rsid w:val="00345BEE"/>
    <w:rsid w:val="00345EC0"/>
    <w:rsid w:val="00346917"/>
    <w:rsid w:val="00346A84"/>
    <w:rsid w:val="00346B39"/>
    <w:rsid w:val="00346D08"/>
    <w:rsid w:val="00346F91"/>
    <w:rsid w:val="00347473"/>
    <w:rsid w:val="00347C4C"/>
    <w:rsid w:val="00350182"/>
    <w:rsid w:val="00350514"/>
    <w:rsid w:val="003510C3"/>
    <w:rsid w:val="003514E8"/>
    <w:rsid w:val="00351B5E"/>
    <w:rsid w:val="00351C4D"/>
    <w:rsid w:val="00351F29"/>
    <w:rsid w:val="00352169"/>
    <w:rsid w:val="0035253B"/>
    <w:rsid w:val="0035279C"/>
    <w:rsid w:val="00352FE6"/>
    <w:rsid w:val="003534DF"/>
    <w:rsid w:val="00353A60"/>
    <w:rsid w:val="00354306"/>
    <w:rsid w:val="003543B9"/>
    <w:rsid w:val="003543EE"/>
    <w:rsid w:val="0035461B"/>
    <w:rsid w:val="00354B98"/>
    <w:rsid w:val="0035554C"/>
    <w:rsid w:val="003555EC"/>
    <w:rsid w:val="00355C11"/>
    <w:rsid w:val="00355CDA"/>
    <w:rsid w:val="00355E13"/>
    <w:rsid w:val="00355EF5"/>
    <w:rsid w:val="00356861"/>
    <w:rsid w:val="00356976"/>
    <w:rsid w:val="00356E30"/>
    <w:rsid w:val="00357B06"/>
    <w:rsid w:val="00357E5F"/>
    <w:rsid w:val="00357FAE"/>
    <w:rsid w:val="00360273"/>
    <w:rsid w:val="00360506"/>
    <w:rsid w:val="0036068D"/>
    <w:rsid w:val="00360A8F"/>
    <w:rsid w:val="00360D23"/>
    <w:rsid w:val="00360DF5"/>
    <w:rsid w:val="00360FBA"/>
    <w:rsid w:val="003610F3"/>
    <w:rsid w:val="0036128F"/>
    <w:rsid w:val="00361333"/>
    <w:rsid w:val="003615E1"/>
    <w:rsid w:val="00361CF6"/>
    <w:rsid w:val="00362094"/>
    <w:rsid w:val="00362D69"/>
    <w:rsid w:val="0036320B"/>
    <w:rsid w:val="0036324F"/>
    <w:rsid w:val="0036385B"/>
    <w:rsid w:val="003638BA"/>
    <w:rsid w:val="00363D7A"/>
    <w:rsid w:val="00364965"/>
    <w:rsid w:val="00364B1C"/>
    <w:rsid w:val="00364CD4"/>
    <w:rsid w:val="00365499"/>
    <w:rsid w:val="0036592C"/>
    <w:rsid w:val="00365B0F"/>
    <w:rsid w:val="00365CC8"/>
    <w:rsid w:val="00365E9F"/>
    <w:rsid w:val="00365F2D"/>
    <w:rsid w:val="00366905"/>
    <w:rsid w:val="00366AF1"/>
    <w:rsid w:val="00367209"/>
    <w:rsid w:val="0036730A"/>
    <w:rsid w:val="0036796B"/>
    <w:rsid w:val="00367BC3"/>
    <w:rsid w:val="00367D8F"/>
    <w:rsid w:val="0037062A"/>
    <w:rsid w:val="003706EB"/>
    <w:rsid w:val="00370895"/>
    <w:rsid w:val="00370900"/>
    <w:rsid w:val="00370A1D"/>
    <w:rsid w:val="00370C60"/>
    <w:rsid w:val="00371532"/>
    <w:rsid w:val="00371C51"/>
    <w:rsid w:val="00372229"/>
    <w:rsid w:val="00372769"/>
    <w:rsid w:val="0037281C"/>
    <w:rsid w:val="00372CBE"/>
    <w:rsid w:val="003730A9"/>
    <w:rsid w:val="00373A30"/>
    <w:rsid w:val="00374107"/>
    <w:rsid w:val="00374125"/>
    <w:rsid w:val="00374B77"/>
    <w:rsid w:val="00374DB3"/>
    <w:rsid w:val="00374FBE"/>
    <w:rsid w:val="003754FF"/>
    <w:rsid w:val="00375A88"/>
    <w:rsid w:val="00375F5C"/>
    <w:rsid w:val="003760D4"/>
    <w:rsid w:val="00376330"/>
    <w:rsid w:val="0037699B"/>
    <w:rsid w:val="00376A33"/>
    <w:rsid w:val="00376B62"/>
    <w:rsid w:val="00377B0C"/>
    <w:rsid w:val="00377D4A"/>
    <w:rsid w:val="0038080E"/>
    <w:rsid w:val="00380B85"/>
    <w:rsid w:val="00380C61"/>
    <w:rsid w:val="00381216"/>
    <w:rsid w:val="0038125E"/>
    <w:rsid w:val="0038161C"/>
    <w:rsid w:val="00381A90"/>
    <w:rsid w:val="00381BF5"/>
    <w:rsid w:val="00381EE7"/>
    <w:rsid w:val="003824A1"/>
    <w:rsid w:val="00382BB1"/>
    <w:rsid w:val="0038303D"/>
    <w:rsid w:val="0038318C"/>
    <w:rsid w:val="00383902"/>
    <w:rsid w:val="00383D4C"/>
    <w:rsid w:val="003841B7"/>
    <w:rsid w:val="0038432F"/>
    <w:rsid w:val="0038465A"/>
    <w:rsid w:val="003848A9"/>
    <w:rsid w:val="00384949"/>
    <w:rsid w:val="00384BA1"/>
    <w:rsid w:val="0038501A"/>
    <w:rsid w:val="003852FC"/>
    <w:rsid w:val="003854D9"/>
    <w:rsid w:val="00385D67"/>
    <w:rsid w:val="00385EA2"/>
    <w:rsid w:val="0038620A"/>
    <w:rsid w:val="003863B9"/>
    <w:rsid w:val="003864BD"/>
    <w:rsid w:val="0038651B"/>
    <w:rsid w:val="00386B13"/>
    <w:rsid w:val="00386B2D"/>
    <w:rsid w:val="00386B45"/>
    <w:rsid w:val="00386FD3"/>
    <w:rsid w:val="003874A7"/>
    <w:rsid w:val="00387CF4"/>
    <w:rsid w:val="00387F5A"/>
    <w:rsid w:val="00390079"/>
    <w:rsid w:val="00390151"/>
    <w:rsid w:val="00390961"/>
    <w:rsid w:val="00391183"/>
    <w:rsid w:val="00391277"/>
    <w:rsid w:val="003912B1"/>
    <w:rsid w:val="003914C2"/>
    <w:rsid w:val="003919AC"/>
    <w:rsid w:val="00391A43"/>
    <w:rsid w:val="00392128"/>
    <w:rsid w:val="003922C7"/>
    <w:rsid w:val="003923F9"/>
    <w:rsid w:val="00392D7B"/>
    <w:rsid w:val="003936B9"/>
    <w:rsid w:val="0039398F"/>
    <w:rsid w:val="003948B6"/>
    <w:rsid w:val="00394951"/>
    <w:rsid w:val="00394987"/>
    <w:rsid w:val="0039515E"/>
    <w:rsid w:val="003952DB"/>
    <w:rsid w:val="00395303"/>
    <w:rsid w:val="003954B3"/>
    <w:rsid w:val="00395580"/>
    <w:rsid w:val="00395CEB"/>
    <w:rsid w:val="003966A3"/>
    <w:rsid w:val="003969B6"/>
    <w:rsid w:val="00396A44"/>
    <w:rsid w:val="00397119"/>
    <w:rsid w:val="00397664"/>
    <w:rsid w:val="003A0407"/>
    <w:rsid w:val="003A080C"/>
    <w:rsid w:val="003A1576"/>
    <w:rsid w:val="003A1871"/>
    <w:rsid w:val="003A2129"/>
    <w:rsid w:val="003A253E"/>
    <w:rsid w:val="003A328C"/>
    <w:rsid w:val="003A37B9"/>
    <w:rsid w:val="003A37EF"/>
    <w:rsid w:val="003A3885"/>
    <w:rsid w:val="003A3FDA"/>
    <w:rsid w:val="003A4345"/>
    <w:rsid w:val="003A44BB"/>
    <w:rsid w:val="003A50EB"/>
    <w:rsid w:val="003A5281"/>
    <w:rsid w:val="003A5306"/>
    <w:rsid w:val="003A560F"/>
    <w:rsid w:val="003A5810"/>
    <w:rsid w:val="003A58CE"/>
    <w:rsid w:val="003A5A78"/>
    <w:rsid w:val="003A5B97"/>
    <w:rsid w:val="003A5C7C"/>
    <w:rsid w:val="003A5D0A"/>
    <w:rsid w:val="003A66EC"/>
    <w:rsid w:val="003A66F5"/>
    <w:rsid w:val="003A6AD5"/>
    <w:rsid w:val="003A728D"/>
    <w:rsid w:val="003A785E"/>
    <w:rsid w:val="003A79FA"/>
    <w:rsid w:val="003B055B"/>
    <w:rsid w:val="003B0D44"/>
    <w:rsid w:val="003B0F3A"/>
    <w:rsid w:val="003B148D"/>
    <w:rsid w:val="003B1525"/>
    <w:rsid w:val="003B16DC"/>
    <w:rsid w:val="003B1758"/>
    <w:rsid w:val="003B1844"/>
    <w:rsid w:val="003B19F9"/>
    <w:rsid w:val="003B278B"/>
    <w:rsid w:val="003B29D7"/>
    <w:rsid w:val="003B2E5A"/>
    <w:rsid w:val="003B2F31"/>
    <w:rsid w:val="003B2FBD"/>
    <w:rsid w:val="003B310D"/>
    <w:rsid w:val="003B3167"/>
    <w:rsid w:val="003B328B"/>
    <w:rsid w:val="003B36EC"/>
    <w:rsid w:val="003B3F5B"/>
    <w:rsid w:val="003B4030"/>
    <w:rsid w:val="003B40DF"/>
    <w:rsid w:val="003B441C"/>
    <w:rsid w:val="003B49E6"/>
    <w:rsid w:val="003B57EC"/>
    <w:rsid w:val="003B5982"/>
    <w:rsid w:val="003B61BA"/>
    <w:rsid w:val="003B6473"/>
    <w:rsid w:val="003B64D4"/>
    <w:rsid w:val="003B707E"/>
    <w:rsid w:val="003C051B"/>
    <w:rsid w:val="003C0529"/>
    <w:rsid w:val="003C11C6"/>
    <w:rsid w:val="003C1FBA"/>
    <w:rsid w:val="003C262B"/>
    <w:rsid w:val="003C3554"/>
    <w:rsid w:val="003C3B5A"/>
    <w:rsid w:val="003C4038"/>
    <w:rsid w:val="003C40F2"/>
    <w:rsid w:val="003C492C"/>
    <w:rsid w:val="003C4FEA"/>
    <w:rsid w:val="003C541D"/>
    <w:rsid w:val="003C55FA"/>
    <w:rsid w:val="003C5BCF"/>
    <w:rsid w:val="003C5EAE"/>
    <w:rsid w:val="003C6B5F"/>
    <w:rsid w:val="003C6DA1"/>
    <w:rsid w:val="003C6ED5"/>
    <w:rsid w:val="003C7329"/>
    <w:rsid w:val="003C73F1"/>
    <w:rsid w:val="003D0349"/>
    <w:rsid w:val="003D05CC"/>
    <w:rsid w:val="003D0AAC"/>
    <w:rsid w:val="003D0BF0"/>
    <w:rsid w:val="003D0C96"/>
    <w:rsid w:val="003D1470"/>
    <w:rsid w:val="003D14E0"/>
    <w:rsid w:val="003D1A0A"/>
    <w:rsid w:val="003D2218"/>
    <w:rsid w:val="003D2465"/>
    <w:rsid w:val="003D291E"/>
    <w:rsid w:val="003D2B49"/>
    <w:rsid w:val="003D2B7A"/>
    <w:rsid w:val="003D2BA9"/>
    <w:rsid w:val="003D2C71"/>
    <w:rsid w:val="003D2F29"/>
    <w:rsid w:val="003D3435"/>
    <w:rsid w:val="003D3A84"/>
    <w:rsid w:val="003D3ABA"/>
    <w:rsid w:val="003D3B7E"/>
    <w:rsid w:val="003D3CCD"/>
    <w:rsid w:val="003D3D75"/>
    <w:rsid w:val="003D3F95"/>
    <w:rsid w:val="003D4229"/>
    <w:rsid w:val="003D430B"/>
    <w:rsid w:val="003D4722"/>
    <w:rsid w:val="003D49AA"/>
    <w:rsid w:val="003D4E73"/>
    <w:rsid w:val="003D4F07"/>
    <w:rsid w:val="003D4F20"/>
    <w:rsid w:val="003D5063"/>
    <w:rsid w:val="003D515D"/>
    <w:rsid w:val="003D54E7"/>
    <w:rsid w:val="003D57E1"/>
    <w:rsid w:val="003D6AE1"/>
    <w:rsid w:val="003D6EC2"/>
    <w:rsid w:val="003D726C"/>
    <w:rsid w:val="003D7D3E"/>
    <w:rsid w:val="003E0043"/>
    <w:rsid w:val="003E03D2"/>
    <w:rsid w:val="003E052B"/>
    <w:rsid w:val="003E12CC"/>
    <w:rsid w:val="003E1458"/>
    <w:rsid w:val="003E14D6"/>
    <w:rsid w:val="003E19DA"/>
    <w:rsid w:val="003E1AE9"/>
    <w:rsid w:val="003E1B81"/>
    <w:rsid w:val="003E1CB2"/>
    <w:rsid w:val="003E219C"/>
    <w:rsid w:val="003E2226"/>
    <w:rsid w:val="003E23C6"/>
    <w:rsid w:val="003E284B"/>
    <w:rsid w:val="003E28E1"/>
    <w:rsid w:val="003E2B13"/>
    <w:rsid w:val="003E378B"/>
    <w:rsid w:val="003E381C"/>
    <w:rsid w:val="003E3C29"/>
    <w:rsid w:val="003E3CDD"/>
    <w:rsid w:val="003E4194"/>
    <w:rsid w:val="003E4345"/>
    <w:rsid w:val="003E4AB9"/>
    <w:rsid w:val="003E4C13"/>
    <w:rsid w:val="003E4C91"/>
    <w:rsid w:val="003E4CF0"/>
    <w:rsid w:val="003E56C1"/>
    <w:rsid w:val="003E5786"/>
    <w:rsid w:val="003E59EC"/>
    <w:rsid w:val="003E660A"/>
    <w:rsid w:val="003E752F"/>
    <w:rsid w:val="003E788C"/>
    <w:rsid w:val="003E7B52"/>
    <w:rsid w:val="003E7E1C"/>
    <w:rsid w:val="003E7E54"/>
    <w:rsid w:val="003E7E92"/>
    <w:rsid w:val="003F0697"/>
    <w:rsid w:val="003F0A8F"/>
    <w:rsid w:val="003F0CFF"/>
    <w:rsid w:val="003F1247"/>
    <w:rsid w:val="003F17A4"/>
    <w:rsid w:val="003F1BE3"/>
    <w:rsid w:val="003F2209"/>
    <w:rsid w:val="003F2444"/>
    <w:rsid w:val="003F2F98"/>
    <w:rsid w:val="003F342F"/>
    <w:rsid w:val="003F379E"/>
    <w:rsid w:val="003F38B2"/>
    <w:rsid w:val="003F3A4B"/>
    <w:rsid w:val="003F3F1E"/>
    <w:rsid w:val="003F410A"/>
    <w:rsid w:val="003F45F6"/>
    <w:rsid w:val="003F4AE2"/>
    <w:rsid w:val="003F548F"/>
    <w:rsid w:val="003F5672"/>
    <w:rsid w:val="003F5F57"/>
    <w:rsid w:val="003F6450"/>
    <w:rsid w:val="003F7599"/>
    <w:rsid w:val="003F7BA1"/>
    <w:rsid w:val="003F7CFC"/>
    <w:rsid w:val="003F7D7E"/>
    <w:rsid w:val="00400023"/>
    <w:rsid w:val="00401FCA"/>
    <w:rsid w:val="00402432"/>
    <w:rsid w:val="004029AE"/>
    <w:rsid w:val="00402A6F"/>
    <w:rsid w:val="00402CF3"/>
    <w:rsid w:val="00403170"/>
    <w:rsid w:val="004038A5"/>
    <w:rsid w:val="00403A90"/>
    <w:rsid w:val="00403B72"/>
    <w:rsid w:val="00403E92"/>
    <w:rsid w:val="00404C02"/>
    <w:rsid w:val="0040542A"/>
    <w:rsid w:val="00405A0A"/>
    <w:rsid w:val="00405EE7"/>
    <w:rsid w:val="00405FFD"/>
    <w:rsid w:val="004061BC"/>
    <w:rsid w:val="00406547"/>
    <w:rsid w:val="00406CFD"/>
    <w:rsid w:val="00410101"/>
    <w:rsid w:val="0041080A"/>
    <w:rsid w:val="00410838"/>
    <w:rsid w:val="00410980"/>
    <w:rsid w:val="004109C3"/>
    <w:rsid w:val="00410EC7"/>
    <w:rsid w:val="00411628"/>
    <w:rsid w:val="00412013"/>
    <w:rsid w:val="00412477"/>
    <w:rsid w:val="0041257B"/>
    <w:rsid w:val="0041293A"/>
    <w:rsid w:val="00412B16"/>
    <w:rsid w:val="004138F3"/>
    <w:rsid w:val="00414587"/>
    <w:rsid w:val="0041468A"/>
    <w:rsid w:val="00414F14"/>
    <w:rsid w:val="00414F67"/>
    <w:rsid w:val="0041521C"/>
    <w:rsid w:val="00415A63"/>
    <w:rsid w:val="00415AE6"/>
    <w:rsid w:val="00415D8F"/>
    <w:rsid w:val="0041698E"/>
    <w:rsid w:val="00416F50"/>
    <w:rsid w:val="0041703F"/>
    <w:rsid w:val="00417455"/>
    <w:rsid w:val="00417B88"/>
    <w:rsid w:val="00420017"/>
    <w:rsid w:val="004205E1"/>
    <w:rsid w:val="00421294"/>
    <w:rsid w:val="00421412"/>
    <w:rsid w:val="0042172D"/>
    <w:rsid w:val="004217ED"/>
    <w:rsid w:val="00421DD7"/>
    <w:rsid w:val="00421E8D"/>
    <w:rsid w:val="00422010"/>
    <w:rsid w:val="004223EF"/>
    <w:rsid w:val="0042242B"/>
    <w:rsid w:val="004228F1"/>
    <w:rsid w:val="004229BB"/>
    <w:rsid w:val="00423BE0"/>
    <w:rsid w:val="00424005"/>
    <w:rsid w:val="004241CD"/>
    <w:rsid w:val="004242E7"/>
    <w:rsid w:val="0042437D"/>
    <w:rsid w:val="004243D7"/>
    <w:rsid w:val="004248FC"/>
    <w:rsid w:val="00424B2F"/>
    <w:rsid w:val="004253BD"/>
    <w:rsid w:val="004257BF"/>
    <w:rsid w:val="0042654F"/>
    <w:rsid w:val="004265BE"/>
    <w:rsid w:val="0042677F"/>
    <w:rsid w:val="0042680E"/>
    <w:rsid w:val="00426AF1"/>
    <w:rsid w:val="00426E9C"/>
    <w:rsid w:val="00427213"/>
    <w:rsid w:val="00427620"/>
    <w:rsid w:val="00427FDE"/>
    <w:rsid w:val="00430931"/>
    <w:rsid w:val="00430C23"/>
    <w:rsid w:val="00430D75"/>
    <w:rsid w:val="00430FF3"/>
    <w:rsid w:val="00431C12"/>
    <w:rsid w:val="00431C42"/>
    <w:rsid w:val="00431FC6"/>
    <w:rsid w:val="00432533"/>
    <w:rsid w:val="0043277B"/>
    <w:rsid w:val="004328D9"/>
    <w:rsid w:val="004335C3"/>
    <w:rsid w:val="00433644"/>
    <w:rsid w:val="00433C79"/>
    <w:rsid w:val="0043437F"/>
    <w:rsid w:val="0043467D"/>
    <w:rsid w:val="00434CF5"/>
    <w:rsid w:val="0043508E"/>
    <w:rsid w:val="00435158"/>
    <w:rsid w:val="0043518F"/>
    <w:rsid w:val="0043542A"/>
    <w:rsid w:val="0043550F"/>
    <w:rsid w:val="004355F1"/>
    <w:rsid w:val="004357AC"/>
    <w:rsid w:val="004360C2"/>
    <w:rsid w:val="00436726"/>
    <w:rsid w:val="0043677A"/>
    <w:rsid w:val="00436A8C"/>
    <w:rsid w:val="00436B96"/>
    <w:rsid w:val="00436D37"/>
    <w:rsid w:val="00436D50"/>
    <w:rsid w:val="00436E37"/>
    <w:rsid w:val="0043732A"/>
    <w:rsid w:val="004376E3"/>
    <w:rsid w:val="00437731"/>
    <w:rsid w:val="00437A3D"/>
    <w:rsid w:val="00437ACD"/>
    <w:rsid w:val="0044046E"/>
    <w:rsid w:val="004409DE"/>
    <w:rsid w:val="00440C8D"/>
    <w:rsid w:val="00440D3E"/>
    <w:rsid w:val="00440D59"/>
    <w:rsid w:val="00441206"/>
    <w:rsid w:val="004412E5"/>
    <w:rsid w:val="00441644"/>
    <w:rsid w:val="00442070"/>
    <w:rsid w:val="00442181"/>
    <w:rsid w:val="0044272D"/>
    <w:rsid w:val="004428E8"/>
    <w:rsid w:val="00442CA2"/>
    <w:rsid w:val="00442CB2"/>
    <w:rsid w:val="004436A0"/>
    <w:rsid w:val="004440FE"/>
    <w:rsid w:val="0044453D"/>
    <w:rsid w:val="00444D64"/>
    <w:rsid w:val="00444E81"/>
    <w:rsid w:val="004455F9"/>
    <w:rsid w:val="00445BFC"/>
    <w:rsid w:val="00445C45"/>
    <w:rsid w:val="00445CCD"/>
    <w:rsid w:val="00445F24"/>
    <w:rsid w:val="00446643"/>
    <w:rsid w:val="004468A6"/>
    <w:rsid w:val="00446DCF"/>
    <w:rsid w:val="00447122"/>
    <w:rsid w:val="00447181"/>
    <w:rsid w:val="004475D0"/>
    <w:rsid w:val="00447736"/>
    <w:rsid w:val="0045015D"/>
    <w:rsid w:val="0045025B"/>
    <w:rsid w:val="0045181F"/>
    <w:rsid w:val="0045196D"/>
    <w:rsid w:val="00452443"/>
    <w:rsid w:val="0045250A"/>
    <w:rsid w:val="00452544"/>
    <w:rsid w:val="004527F7"/>
    <w:rsid w:val="00452D5C"/>
    <w:rsid w:val="00453304"/>
    <w:rsid w:val="0045334B"/>
    <w:rsid w:val="00453434"/>
    <w:rsid w:val="0045350C"/>
    <w:rsid w:val="00453773"/>
    <w:rsid w:val="0045464B"/>
    <w:rsid w:val="004546D4"/>
    <w:rsid w:val="00454972"/>
    <w:rsid w:val="00454FCE"/>
    <w:rsid w:val="00455519"/>
    <w:rsid w:val="0045623F"/>
    <w:rsid w:val="00456248"/>
    <w:rsid w:val="004569AF"/>
    <w:rsid w:val="00456B99"/>
    <w:rsid w:val="00456F0C"/>
    <w:rsid w:val="00457213"/>
    <w:rsid w:val="00457310"/>
    <w:rsid w:val="004576BF"/>
    <w:rsid w:val="00457CDF"/>
    <w:rsid w:val="00457D40"/>
    <w:rsid w:val="00460280"/>
    <w:rsid w:val="00460566"/>
    <w:rsid w:val="00460D6E"/>
    <w:rsid w:val="00460EFF"/>
    <w:rsid w:val="0046112F"/>
    <w:rsid w:val="00461504"/>
    <w:rsid w:val="004615D9"/>
    <w:rsid w:val="004616DC"/>
    <w:rsid w:val="00461A6B"/>
    <w:rsid w:val="00462360"/>
    <w:rsid w:val="004632B5"/>
    <w:rsid w:val="0046387B"/>
    <w:rsid w:val="00463B44"/>
    <w:rsid w:val="00463C33"/>
    <w:rsid w:val="00464493"/>
    <w:rsid w:val="00464D13"/>
    <w:rsid w:val="0046595B"/>
    <w:rsid w:val="00465D7C"/>
    <w:rsid w:val="00465DB9"/>
    <w:rsid w:val="00466FD7"/>
    <w:rsid w:val="004671A7"/>
    <w:rsid w:val="00467E08"/>
    <w:rsid w:val="0047022F"/>
    <w:rsid w:val="0047025E"/>
    <w:rsid w:val="004704CD"/>
    <w:rsid w:val="0047056A"/>
    <w:rsid w:val="00470F32"/>
    <w:rsid w:val="00471D51"/>
    <w:rsid w:val="00472C2E"/>
    <w:rsid w:val="00472F4D"/>
    <w:rsid w:val="0047367C"/>
    <w:rsid w:val="004738B8"/>
    <w:rsid w:val="004739CD"/>
    <w:rsid w:val="0047449E"/>
    <w:rsid w:val="00474648"/>
    <w:rsid w:val="0047498D"/>
    <w:rsid w:val="004750A0"/>
    <w:rsid w:val="004752E9"/>
    <w:rsid w:val="004756D8"/>
    <w:rsid w:val="004759E3"/>
    <w:rsid w:val="00475BE8"/>
    <w:rsid w:val="00475C3C"/>
    <w:rsid w:val="004760E2"/>
    <w:rsid w:val="00476381"/>
    <w:rsid w:val="004767FE"/>
    <w:rsid w:val="00476F1F"/>
    <w:rsid w:val="00477797"/>
    <w:rsid w:val="00477CAD"/>
    <w:rsid w:val="00477D86"/>
    <w:rsid w:val="00477DF7"/>
    <w:rsid w:val="004800D3"/>
    <w:rsid w:val="00480213"/>
    <w:rsid w:val="004803C0"/>
    <w:rsid w:val="00480403"/>
    <w:rsid w:val="00480531"/>
    <w:rsid w:val="00480806"/>
    <w:rsid w:val="00480B2B"/>
    <w:rsid w:val="00480D96"/>
    <w:rsid w:val="00480F6C"/>
    <w:rsid w:val="004811A2"/>
    <w:rsid w:val="00481271"/>
    <w:rsid w:val="00481995"/>
    <w:rsid w:val="00481CF4"/>
    <w:rsid w:val="00481F59"/>
    <w:rsid w:val="0048231E"/>
    <w:rsid w:val="004824E1"/>
    <w:rsid w:val="00482587"/>
    <w:rsid w:val="004825A6"/>
    <w:rsid w:val="004827B9"/>
    <w:rsid w:val="00482FEC"/>
    <w:rsid w:val="00483F9E"/>
    <w:rsid w:val="0048449B"/>
    <w:rsid w:val="004844D6"/>
    <w:rsid w:val="00484E0C"/>
    <w:rsid w:val="0048504C"/>
    <w:rsid w:val="00485945"/>
    <w:rsid w:val="00485E29"/>
    <w:rsid w:val="004860C8"/>
    <w:rsid w:val="00486421"/>
    <w:rsid w:val="0048652A"/>
    <w:rsid w:val="00486B0B"/>
    <w:rsid w:val="00486D34"/>
    <w:rsid w:val="00486E6D"/>
    <w:rsid w:val="004870D8"/>
    <w:rsid w:val="0048730E"/>
    <w:rsid w:val="00487C4B"/>
    <w:rsid w:val="00487DAF"/>
    <w:rsid w:val="00487FA6"/>
    <w:rsid w:val="00490263"/>
    <w:rsid w:val="00490386"/>
    <w:rsid w:val="0049076D"/>
    <w:rsid w:val="00490831"/>
    <w:rsid w:val="00490D31"/>
    <w:rsid w:val="00491535"/>
    <w:rsid w:val="00491A52"/>
    <w:rsid w:val="00492611"/>
    <w:rsid w:val="0049295E"/>
    <w:rsid w:val="00492F4D"/>
    <w:rsid w:val="00493272"/>
    <w:rsid w:val="00493416"/>
    <w:rsid w:val="00493C14"/>
    <w:rsid w:val="004947AD"/>
    <w:rsid w:val="004949CE"/>
    <w:rsid w:val="004950D8"/>
    <w:rsid w:val="004951F3"/>
    <w:rsid w:val="0049587D"/>
    <w:rsid w:val="00496A35"/>
    <w:rsid w:val="0049790E"/>
    <w:rsid w:val="00497C45"/>
    <w:rsid w:val="004A0B6A"/>
    <w:rsid w:val="004A0FF3"/>
    <w:rsid w:val="004A10D0"/>
    <w:rsid w:val="004A1134"/>
    <w:rsid w:val="004A129F"/>
    <w:rsid w:val="004A183A"/>
    <w:rsid w:val="004A1C39"/>
    <w:rsid w:val="004A1CCA"/>
    <w:rsid w:val="004A27F2"/>
    <w:rsid w:val="004A2A09"/>
    <w:rsid w:val="004A3322"/>
    <w:rsid w:val="004A3A17"/>
    <w:rsid w:val="004A3A2E"/>
    <w:rsid w:val="004A3C24"/>
    <w:rsid w:val="004A40C7"/>
    <w:rsid w:val="004A42CC"/>
    <w:rsid w:val="004A45EA"/>
    <w:rsid w:val="004A46FA"/>
    <w:rsid w:val="004A4BBA"/>
    <w:rsid w:val="004A5046"/>
    <w:rsid w:val="004A5372"/>
    <w:rsid w:val="004A572F"/>
    <w:rsid w:val="004A5F9B"/>
    <w:rsid w:val="004A60EB"/>
    <w:rsid w:val="004A633C"/>
    <w:rsid w:val="004A65FB"/>
    <w:rsid w:val="004A6DAD"/>
    <w:rsid w:val="004A6DB7"/>
    <w:rsid w:val="004A6EDD"/>
    <w:rsid w:val="004A7476"/>
    <w:rsid w:val="004A76A4"/>
    <w:rsid w:val="004B073B"/>
    <w:rsid w:val="004B0B14"/>
    <w:rsid w:val="004B0DDB"/>
    <w:rsid w:val="004B0E91"/>
    <w:rsid w:val="004B10D0"/>
    <w:rsid w:val="004B1A2A"/>
    <w:rsid w:val="004B1C64"/>
    <w:rsid w:val="004B2354"/>
    <w:rsid w:val="004B25DA"/>
    <w:rsid w:val="004B2985"/>
    <w:rsid w:val="004B2F34"/>
    <w:rsid w:val="004B3032"/>
    <w:rsid w:val="004B31EA"/>
    <w:rsid w:val="004B3281"/>
    <w:rsid w:val="004B3C28"/>
    <w:rsid w:val="004B3CE3"/>
    <w:rsid w:val="004B3F49"/>
    <w:rsid w:val="004B4C09"/>
    <w:rsid w:val="004B4DD3"/>
    <w:rsid w:val="004B5171"/>
    <w:rsid w:val="004B539A"/>
    <w:rsid w:val="004B5640"/>
    <w:rsid w:val="004B577B"/>
    <w:rsid w:val="004B57E4"/>
    <w:rsid w:val="004B5857"/>
    <w:rsid w:val="004B5D49"/>
    <w:rsid w:val="004B6362"/>
    <w:rsid w:val="004B6508"/>
    <w:rsid w:val="004B7379"/>
    <w:rsid w:val="004B78B3"/>
    <w:rsid w:val="004B7CDA"/>
    <w:rsid w:val="004B7D13"/>
    <w:rsid w:val="004B7FFD"/>
    <w:rsid w:val="004C0B87"/>
    <w:rsid w:val="004C0FB2"/>
    <w:rsid w:val="004C1047"/>
    <w:rsid w:val="004C1ABE"/>
    <w:rsid w:val="004C1DB6"/>
    <w:rsid w:val="004C1E8D"/>
    <w:rsid w:val="004C255E"/>
    <w:rsid w:val="004C2E45"/>
    <w:rsid w:val="004C370E"/>
    <w:rsid w:val="004C3FEC"/>
    <w:rsid w:val="004C44F2"/>
    <w:rsid w:val="004C49F9"/>
    <w:rsid w:val="004C4F1D"/>
    <w:rsid w:val="004C50B4"/>
    <w:rsid w:val="004C5121"/>
    <w:rsid w:val="004C5742"/>
    <w:rsid w:val="004C594F"/>
    <w:rsid w:val="004C5D61"/>
    <w:rsid w:val="004C647A"/>
    <w:rsid w:val="004C6996"/>
    <w:rsid w:val="004C6B02"/>
    <w:rsid w:val="004C6CBC"/>
    <w:rsid w:val="004C6DF8"/>
    <w:rsid w:val="004C6DFE"/>
    <w:rsid w:val="004C6E3E"/>
    <w:rsid w:val="004C763D"/>
    <w:rsid w:val="004C787A"/>
    <w:rsid w:val="004C7895"/>
    <w:rsid w:val="004C7AE6"/>
    <w:rsid w:val="004C7DA0"/>
    <w:rsid w:val="004D0696"/>
    <w:rsid w:val="004D0C6E"/>
    <w:rsid w:val="004D0C98"/>
    <w:rsid w:val="004D0E1B"/>
    <w:rsid w:val="004D11D3"/>
    <w:rsid w:val="004D152D"/>
    <w:rsid w:val="004D16D1"/>
    <w:rsid w:val="004D1A0F"/>
    <w:rsid w:val="004D1F39"/>
    <w:rsid w:val="004D2A35"/>
    <w:rsid w:val="004D336B"/>
    <w:rsid w:val="004D3C2B"/>
    <w:rsid w:val="004D4787"/>
    <w:rsid w:val="004D4ACA"/>
    <w:rsid w:val="004D4D2B"/>
    <w:rsid w:val="004D4F84"/>
    <w:rsid w:val="004D5028"/>
    <w:rsid w:val="004D51CC"/>
    <w:rsid w:val="004D52DB"/>
    <w:rsid w:val="004D5336"/>
    <w:rsid w:val="004D5E6C"/>
    <w:rsid w:val="004D5ECF"/>
    <w:rsid w:val="004D6046"/>
    <w:rsid w:val="004D625D"/>
    <w:rsid w:val="004D671D"/>
    <w:rsid w:val="004D685D"/>
    <w:rsid w:val="004D6A5E"/>
    <w:rsid w:val="004D6D19"/>
    <w:rsid w:val="004D6E22"/>
    <w:rsid w:val="004D7310"/>
    <w:rsid w:val="004D7B4F"/>
    <w:rsid w:val="004D7C0F"/>
    <w:rsid w:val="004D7E46"/>
    <w:rsid w:val="004D7F41"/>
    <w:rsid w:val="004D7F86"/>
    <w:rsid w:val="004E0623"/>
    <w:rsid w:val="004E0A5E"/>
    <w:rsid w:val="004E1809"/>
    <w:rsid w:val="004E1A79"/>
    <w:rsid w:val="004E221A"/>
    <w:rsid w:val="004E22E7"/>
    <w:rsid w:val="004E24D4"/>
    <w:rsid w:val="004E28AC"/>
    <w:rsid w:val="004E357D"/>
    <w:rsid w:val="004E36C4"/>
    <w:rsid w:val="004E3B98"/>
    <w:rsid w:val="004E3E29"/>
    <w:rsid w:val="004E425F"/>
    <w:rsid w:val="004E4876"/>
    <w:rsid w:val="004E5333"/>
    <w:rsid w:val="004E5AE3"/>
    <w:rsid w:val="004E6373"/>
    <w:rsid w:val="004E641B"/>
    <w:rsid w:val="004E729B"/>
    <w:rsid w:val="004E769C"/>
    <w:rsid w:val="004E773C"/>
    <w:rsid w:val="004E7D5F"/>
    <w:rsid w:val="004F019D"/>
    <w:rsid w:val="004F03F1"/>
    <w:rsid w:val="004F089A"/>
    <w:rsid w:val="004F0A39"/>
    <w:rsid w:val="004F0A66"/>
    <w:rsid w:val="004F0C1B"/>
    <w:rsid w:val="004F0D5A"/>
    <w:rsid w:val="004F15D5"/>
    <w:rsid w:val="004F19C8"/>
    <w:rsid w:val="004F1A97"/>
    <w:rsid w:val="004F1BB1"/>
    <w:rsid w:val="004F1C18"/>
    <w:rsid w:val="004F1D41"/>
    <w:rsid w:val="004F243E"/>
    <w:rsid w:val="004F2460"/>
    <w:rsid w:val="004F26FA"/>
    <w:rsid w:val="004F2720"/>
    <w:rsid w:val="004F2F48"/>
    <w:rsid w:val="004F35E7"/>
    <w:rsid w:val="004F3685"/>
    <w:rsid w:val="004F402F"/>
    <w:rsid w:val="004F4072"/>
    <w:rsid w:val="004F412F"/>
    <w:rsid w:val="004F5094"/>
    <w:rsid w:val="004F52D7"/>
    <w:rsid w:val="004F56D5"/>
    <w:rsid w:val="004F5752"/>
    <w:rsid w:val="004F63C6"/>
    <w:rsid w:val="004F6974"/>
    <w:rsid w:val="004F6F25"/>
    <w:rsid w:val="004F7033"/>
    <w:rsid w:val="004F7215"/>
    <w:rsid w:val="004F72EF"/>
    <w:rsid w:val="004F72FB"/>
    <w:rsid w:val="004F7877"/>
    <w:rsid w:val="004F7DBA"/>
    <w:rsid w:val="004F7FC8"/>
    <w:rsid w:val="005004CB"/>
    <w:rsid w:val="0050122D"/>
    <w:rsid w:val="00501461"/>
    <w:rsid w:val="00501508"/>
    <w:rsid w:val="00501821"/>
    <w:rsid w:val="0050194E"/>
    <w:rsid w:val="00501CBB"/>
    <w:rsid w:val="00501E07"/>
    <w:rsid w:val="0050218A"/>
    <w:rsid w:val="0050272F"/>
    <w:rsid w:val="00503150"/>
    <w:rsid w:val="005036D0"/>
    <w:rsid w:val="00504700"/>
    <w:rsid w:val="005050D1"/>
    <w:rsid w:val="0050548C"/>
    <w:rsid w:val="005055B3"/>
    <w:rsid w:val="00505F49"/>
    <w:rsid w:val="005060CB"/>
    <w:rsid w:val="0050645F"/>
    <w:rsid w:val="00506882"/>
    <w:rsid w:val="00506D34"/>
    <w:rsid w:val="00506DC3"/>
    <w:rsid w:val="00506FE3"/>
    <w:rsid w:val="00507816"/>
    <w:rsid w:val="005078D3"/>
    <w:rsid w:val="005114C4"/>
    <w:rsid w:val="00511BCA"/>
    <w:rsid w:val="00512883"/>
    <w:rsid w:val="00512AB8"/>
    <w:rsid w:val="0051314B"/>
    <w:rsid w:val="00513558"/>
    <w:rsid w:val="00513A65"/>
    <w:rsid w:val="0051454B"/>
    <w:rsid w:val="00514619"/>
    <w:rsid w:val="0051475B"/>
    <w:rsid w:val="00514D56"/>
    <w:rsid w:val="00514D6F"/>
    <w:rsid w:val="005150A1"/>
    <w:rsid w:val="005165AA"/>
    <w:rsid w:val="005165B4"/>
    <w:rsid w:val="00516CC2"/>
    <w:rsid w:val="00516F50"/>
    <w:rsid w:val="0051704C"/>
    <w:rsid w:val="00517218"/>
    <w:rsid w:val="0051723B"/>
    <w:rsid w:val="005174C2"/>
    <w:rsid w:val="005175A2"/>
    <w:rsid w:val="00517A76"/>
    <w:rsid w:val="00517CCA"/>
    <w:rsid w:val="00517DC9"/>
    <w:rsid w:val="00520587"/>
    <w:rsid w:val="00520D72"/>
    <w:rsid w:val="0052107B"/>
    <w:rsid w:val="005215DC"/>
    <w:rsid w:val="00521C0E"/>
    <w:rsid w:val="00521CF5"/>
    <w:rsid w:val="0052323D"/>
    <w:rsid w:val="005232DE"/>
    <w:rsid w:val="00523754"/>
    <w:rsid w:val="00523846"/>
    <w:rsid w:val="00523C66"/>
    <w:rsid w:val="00523DD4"/>
    <w:rsid w:val="005243C6"/>
    <w:rsid w:val="005245F0"/>
    <w:rsid w:val="005246D0"/>
    <w:rsid w:val="005247B1"/>
    <w:rsid w:val="00524963"/>
    <w:rsid w:val="00524AAE"/>
    <w:rsid w:val="00524BDF"/>
    <w:rsid w:val="00524E43"/>
    <w:rsid w:val="00526160"/>
    <w:rsid w:val="00526254"/>
    <w:rsid w:val="00526284"/>
    <w:rsid w:val="005263AF"/>
    <w:rsid w:val="00526504"/>
    <w:rsid w:val="0052660A"/>
    <w:rsid w:val="005266D9"/>
    <w:rsid w:val="00526708"/>
    <w:rsid w:val="005269CC"/>
    <w:rsid w:val="00526BEC"/>
    <w:rsid w:val="00526F0C"/>
    <w:rsid w:val="00527687"/>
    <w:rsid w:val="005277F3"/>
    <w:rsid w:val="00527EB2"/>
    <w:rsid w:val="005304CD"/>
    <w:rsid w:val="00530680"/>
    <w:rsid w:val="00530C1D"/>
    <w:rsid w:val="0053100A"/>
    <w:rsid w:val="005314BB"/>
    <w:rsid w:val="00531740"/>
    <w:rsid w:val="00531B05"/>
    <w:rsid w:val="00531C66"/>
    <w:rsid w:val="00531F02"/>
    <w:rsid w:val="00531F5A"/>
    <w:rsid w:val="005324CB"/>
    <w:rsid w:val="005327F3"/>
    <w:rsid w:val="00532AF2"/>
    <w:rsid w:val="00533019"/>
    <w:rsid w:val="005332DD"/>
    <w:rsid w:val="00533E84"/>
    <w:rsid w:val="00534159"/>
    <w:rsid w:val="00534F15"/>
    <w:rsid w:val="005359A3"/>
    <w:rsid w:val="005367BB"/>
    <w:rsid w:val="00536BDC"/>
    <w:rsid w:val="005376D1"/>
    <w:rsid w:val="00537AC2"/>
    <w:rsid w:val="00540322"/>
    <w:rsid w:val="00540827"/>
    <w:rsid w:val="005409BF"/>
    <w:rsid w:val="00540D6D"/>
    <w:rsid w:val="0054102A"/>
    <w:rsid w:val="0054123D"/>
    <w:rsid w:val="0054164A"/>
    <w:rsid w:val="00541A34"/>
    <w:rsid w:val="00541F79"/>
    <w:rsid w:val="0054241A"/>
    <w:rsid w:val="00542457"/>
    <w:rsid w:val="00542705"/>
    <w:rsid w:val="00542B88"/>
    <w:rsid w:val="00542DCC"/>
    <w:rsid w:val="00543241"/>
    <w:rsid w:val="00543260"/>
    <w:rsid w:val="00543301"/>
    <w:rsid w:val="00543BA7"/>
    <w:rsid w:val="005444AC"/>
    <w:rsid w:val="005452AE"/>
    <w:rsid w:val="0054535A"/>
    <w:rsid w:val="00545F6E"/>
    <w:rsid w:val="00545F8C"/>
    <w:rsid w:val="00546329"/>
    <w:rsid w:val="005476B3"/>
    <w:rsid w:val="0054784D"/>
    <w:rsid w:val="0054790F"/>
    <w:rsid w:val="00547972"/>
    <w:rsid w:val="005505B3"/>
    <w:rsid w:val="00550FBE"/>
    <w:rsid w:val="0055181B"/>
    <w:rsid w:val="00551986"/>
    <w:rsid w:val="00552346"/>
    <w:rsid w:val="00552648"/>
    <w:rsid w:val="0055300A"/>
    <w:rsid w:val="005535CF"/>
    <w:rsid w:val="0055380F"/>
    <w:rsid w:val="0055390B"/>
    <w:rsid w:val="0055397C"/>
    <w:rsid w:val="00553FAA"/>
    <w:rsid w:val="005547BA"/>
    <w:rsid w:val="00554947"/>
    <w:rsid w:val="00554BBB"/>
    <w:rsid w:val="00555152"/>
    <w:rsid w:val="005555E3"/>
    <w:rsid w:val="0055649C"/>
    <w:rsid w:val="0055661C"/>
    <w:rsid w:val="005566C9"/>
    <w:rsid w:val="00556A2A"/>
    <w:rsid w:val="00556B13"/>
    <w:rsid w:val="00556D8F"/>
    <w:rsid w:val="00560393"/>
    <w:rsid w:val="0056095C"/>
    <w:rsid w:val="00560B25"/>
    <w:rsid w:val="00560C38"/>
    <w:rsid w:val="00560D0F"/>
    <w:rsid w:val="00560D6F"/>
    <w:rsid w:val="00561146"/>
    <w:rsid w:val="0056152B"/>
    <w:rsid w:val="0056192B"/>
    <w:rsid w:val="0056194B"/>
    <w:rsid w:val="00561970"/>
    <w:rsid w:val="005619EB"/>
    <w:rsid w:val="00561D97"/>
    <w:rsid w:val="00561EA2"/>
    <w:rsid w:val="0056253E"/>
    <w:rsid w:val="005628C6"/>
    <w:rsid w:val="00562947"/>
    <w:rsid w:val="00562AD1"/>
    <w:rsid w:val="00562E09"/>
    <w:rsid w:val="00563704"/>
    <w:rsid w:val="00563861"/>
    <w:rsid w:val="00563CDF"/>
    <w:rsid w:val="00563E7F"/>
    <w:rsid w:val="00564971"/>
    <w:rsid w:val="005651E0"/>
    <w:rsid w:val="005651FA"/>
    <w:rsid w:val="0056555D"/>
    <w:rsid w:val="00565A9A"/>
    <w:rsid w:val="00565C04"/>
    <w:rsid w:val="00565DF2"/>
    <w:rsid w:val="00566DA4"/>
    <w:rsid w:val="0056764A"/>
    <w:rsid w:val="0057048C"/>
    <w:rsid w:val="005709DA"/>
    <w:rsid w:val="00570BC5"/>
    <w:rsid w:val="00570D2D"/>
    <w:rsid w:val="005713A6"/>
    <w:rsid w:val="0057175E"/>
    <w:rsid w:val="0057188E"/>
    <w:rsid w:val="00571A05"/>
    <w:rsid w:val="00571EDF"/>
    <w:rsid w:val="00571EE3"/>
    <w:rsid w:val="0057219F"/>
    <w:rsid w:val="00572390"/>
    <w:rsid w:val="00572799"/>
    <w:rsid w:val="00572893"/>
    <w:rsid w:val="00572ABC"/>
    <w:rsid w:val="00573646"/>
    <w:rsid w:val="00574341"/>
    <w:rsid w:val="005744D5"/>
    <w:rsid w:val="00574BDD"/>
    <w:rsid w:val="00574E9A"/>
    <w:rsid w:val="0057513D"/>
    <w:rsid w:val="0057540F"/>
    <w:rsid w:val="00575449"/>
    <w:rsid w:val="0057570A"/>
    <w:rsid w:val="00575798"/>
    <w:rsid w:val="00575F64"/>
    <w:rsid w:val="00576145"/>
    <w:rsid w:val="00576201"/>
    <w:rsid w:val="0057622B"/>
    <w:rsid w:val="005764CA"/>
    <w:rsid w:val="0057707E"/>
    <w:rsid w:val="005771EB"/>
    <w:rsid w:val="0057750E"/>
    <w:rsid w:val="00577A1D"/>
    <w:rsid w:val="00577B56"/>
    <w:rsid w:val="00577D48"/>
    <w:rsid w:val="005806BE"/>
    <w:rsid w:val="0058071E"/>
    <w:rsid w:val="00580A6F"/>
    <w:rsid w:val="00580BD7"/>
    <w:rsid w:val="0058148A"/>
    <w:rsid w:val="00581AA0"/>
    <w:rsid w:val="00581ACD"/>
    <w:rsid w:val="00581F10"/>
    <w:rsid w:val="00582280"/>
    <w:rsid w:val="005825BA"/>
    <w:rsid w:val="00582761"/>
    <w:rsid w:val="005827E2"/>
    <w:rsid w:val="00582B3F"/>
    <w:rsid w:val="00582ECE"/>
    <w:rsid w:val="00582EEA"/>
    <w:rsid w:val="00583838"/>
    <w:rsid w:val="00583DEE"/>
    <w:rsid w:val="0058429F"/>
    <w:rsid w:val="0058433F"/>
    <w:rsid w:val="005843EF"/>
    <w:rsid w:val="00584961"/>
    <w:rsid w:val="00584AD9"/>
    <w:rsid w:val="00584D2D"/>
    <w:rsid w:val="00584FC6"/>
    <w:rsid w:val="0058525D"/>
    <w:rsid w:val="005852C9"/>
    <w:rsid w:val="00585A71"/>
    <w:rsid w:val="00586038"/>
    <w:rsid w:val="00586290"/>
    <w:rsid w:val="005862D8"/>
    <w:rsid w:val="00586634"/>
    <w:rsid w:val="00586D17"/>
    <w:rsid w:val="00586ECC"/>
    <w:rsid w:val="00587646"/>
    <w:rsid w:val="00590244"/>
    <w:rsid w:val="00590884"/>
    <w:rsid w:val="005909F2"/>
    <w:rsid w:val="00590E1A"/>
    <w:rsid w:val="00590E7A"/>
    <w:rsid w:val="005914FB"/>
    <w:rsid w:val="00591605"/>
    <w:rsid w:val="00591682"/>
    <w:rsid w:val="00591A1B"/>
    <w:rsid w:val="00591DBD"/>
    <w:rsid w:val="00592468"/>
    <w:rsid w:val="00592A5E"/>
    <w:rsid w:val="00592CA9"/>
    <w:rsid w:val="00592DD3"/>
    <w:rsid w:val="00593557"/>
    <w:rsid w:val="00593D56"/>
    <w:rsid w:val="005946AE"/>
    <w:rsid w:val="00595057"/>
    <w:rsid w:val="0059535E"/>
    <w:rsid w:val="00595431"/>
    <w:rsid w:val="00595DE1"/>
    <w:rsid w:val="005961A0"/>
    <w:rsid w:val="00596C6C"/>
    <w:rsid w:val="00596D96"/>
    <w:rsid w:val="00596E5C"/>
    <w:rsid w:val="0059700F"/>
    <w:rsid w:val="0059702E"/>
    <w:rsid w:val="0059707F"/>
    <w:rsid w:val="005977BD"/>
    <w:rsid w:val="005A0277"/>
    <w:rsid w:val="005A0281"/>
    <w:rsid w:val="005A0518"/>
    <w:rsid w:val="005A0FB1"/>
    <w:rsid w:val="005A1536"/>
    <w:rsid w:val="005A1777"/>
    <w:rsid w:val="005A1DC5"/>
    <w:rsid w:val="005A1EA4"/>
    <w:rsid w:val="005A1EF2"/>
    <w:rsid w:val="005A2019"/>
    <w:rsid w:val="005A207D"/>
    <w:rsid w:val="005A2486"/>
    <w:rsid w:val="005A2914"/>
    <w:rsid w:val="005A3370"/>
    <w:rsid w:val="005A3BDC"/>
    <w:rsid w:val="005A4624"/>
    <w:rsid w:val="005A4A40"/>
    <w:rsid w:val="005A4B48"/>
    <w:rsid w:val="005A57E1"/>
    <w:rsid w:val="005A587C"/>
    <w:rsid w:val="005A59E7"/>
    <w:rsid w:val="005A60F8"/>
    <w:rsid w:val="005A6101"/>
    <w:rsid w:val="005A6299"/>
    <w:rsid w:val="005A6D35"/>
    <w:rsid w:val="005A6F08"/>
    <w:rsid w:val="005A7174"/>
    <w:rsid w:val="005A7308"/>
    <w:rsid w:val="005A782B"/>
    <w:rsid w:val="005B008F"/>
    <w:rsid w:val="005B0185"/>
    <w:rsid w:val="005B01C3"/>
    <w:rsid w:val="005B0380"/>
    <w:rsid w:val="005B0726"/>
    <w:rsid w:val="005B0787"/>
    <w:rsid w:val="005B0B58"/>
    <w:rsid w:val="005B22B5"/>
    <w:rsid w:val="005B3404"/>
    <w:rsid w:val="005B36C5"/>
    <w:rsid w:val="005B3B17"/>
    <w:rsid w:val="005B3CDB"/>
    <w:rsid w:val="005B40A0"/>
    <w:rsid w:val="005B414E"/>
    <w:rsid w:val="005B42D2"/>
    <w:rsid w:val="005B492A"/>
    <w:rsid w:val="005B4DFB"/>
    <w:rsid w:val="005B6766"/>
    <w:rsid w:val="005B713C"/>
    <w:rsid w:val="005B7275"/>
    <w:rsid w:val="005B72A6"/>
    <w:rsid w:val="005B7534"/>
    <w:rsid w:val="005B78F4"/>
    <w:rsid w:val="005B7B93"/>
    <w:rsid w:val="005B7CDD"/>
    <w:rsid w:val="005B7EC8"/>
    <w:rsid w:val="005B7FF0"/>
    <w:rsid w:val="005C0898"/>
    <w:rsid w:val="005C08CF"/>
    <w:rsid w:val="005C099E"/>
    <w:rsid w:val="005C1823"/>
    <w:rsid w:val="005C2A91"/>
    <w:rsid w:val="005C2D19"/>
    <w:rsid w:val="005C315E"/>
    <w:rsid w:val="005C3427"/>
    <w:rsid w:val="005C3F0B"/>
    <w:rsid w:val="005C44D5"/>
    <w:rsid w:val="005C4E1D"/>
    <w:rsid w:val="005C54F3"/>
    <w:rsid w:val="005C5C71"/>
    <w:rsid w:val="005C5D68"/>
    <w:rsid w:val="005C64A2"/>
    <w:rsid w:val="005C79B2"/>
    <w:rsid w:val="005C7A54"/>
    <w:rsid w:val="005C7DE6"/>
    <w:rsid w:val="005C7FB4"/>
    <w:rsid w:val="005D02B7"/>
    <w:rsid w:val="005D0B83"/>
    <w:rsid w:val="005D0E19"/>
    <w:rsid w:val="005D163B"/>
    <w:rsid w:val="005D1C08"/>
    <w:rsid w:val="005D2269"/>
    <w:rsid w:val="005D22A4"/>
    <w:rsid w:val="005D25D8"/>
    <w:rsid w:val="005D2B64"/>
    <w:rsid w:val="005D362B"/>
    <w:rsid w:val="005D392D"/>
    <w:rsid w:val="005D3BDD"/>
    <w:rsid w:val="005D3EDF"/>
    <w:rsid w:val="005D3F45"/>
    <w:rsid w:val="005D4457"/>
    <w:rsid w:val="005D4501"/>
    <w:rsid w:val="005D5147"/>
    <w:rsid w:val="005D5FBE"/>
    <w:rsid w:val="005D68DE"/>
    <w:rsid w:val="005D6B05"/>
    <w:rsid w:val="005D6CA8"/>
    <w:rsid w:val="005D7934"/>
    <w:rsid w:val="005D7ABC"/>
    <w:rsid w:val="005D7B4B"/>
    <w:rsid w:val="005E009C"/>
    <w:rsid w:val="005E0991"/>
    <w:rsid w:val="005E09AF"/>
    <w:rsid w:val="005E1B56"/>
    <w:rsid w:val="005E1E15"/>
    <w:rsid w:val="005E1FF6"/>
    <w:rsid w:val="005E20C1"/>
    <w:rsid w:val="005E29ED"/>
    <w:rsid w:val="005E3972"/>
    <w:rsid w:val="005E4378"/>
    <w:rsid w:val="005E4ED9"/>
    <w:rsid w:val="005E4EF2"/>
    <w:rsid w:val="005E4F43"/>
    <w:rsid w:val="005E5769"/>
    <w:rsid w:val="005E59A1"/>
    <w:rsid w:val="005E6062"/>
    <w:rsid w:val="005E618A"/>
    <w:rsid w:val="005E64D6"/>
    <w:rsid w:val="005E659D"/>
    <w:rsid w:val="005E68BA"/>
    <w:rsid w:val="005E6B5A"/>
    <w:rsid w:val="005E77E6"/>
    <w:rsid w:val="005E7B36"/>
    <w:rsid w:val="005E7BA7"/>
    <w:rsid w:val="005F02CB"/>
    <w:rsid w:val="005F05FC"/>
    <w:rsid w:val="005F0790"/>
    <w:rsid w:val="005F0BD5"/>
    <w:rsid w:val="005F0EF2"/>
    <w:rsid w:val="005F11BF"/>
    <w:rsid w:val="005F1AA6"/>
    <w:rsid w:val="005F1C04"/>
    <w:rsid w:val="005F2BDA"/>
    <w:rsid w:val="005F3758"/>
    <w:rsid w:val="005F38B7"/>
    <w:rsid w:val="005F3AD0"/>
    <w:rsid w:val="005F40A3"/>
    <w:rsid w:val="005F40C6"/>
    <w:rsid w:val="005F45F8"/>
    <w:rsid w:val="005F4879"/>
    <w:rsid w:val="005F4978"/>
    <w:rsid w:val="005F499E"/>
    <w:rsid w:val="005F4A4A"/>
    <w:rsid w:val="005F5748"/>
    <w:rsid w:val="005F5BF7"/>
    <w:rsid w:val="005F5EA0"/>
    <w:rsid w:val="005F6155"/>
    <w:rsid w:val="005F674A"/>
    <w:rsid w:val="005F6A88"/>
    <w:rsid w:val="005F6AE9"/>
    <w:rsid w:val="005F6E0C"/>
    <w:rsid w:val="005F6E1B"/>
    <w:rsid w:val="005F6F17"/>
    <w:rsid w:val="005F727C"/>
    <w:rsid w:val="005F72F7"/>
    <w:rsid w:val="005F79A4"/>
    <w:rsid w:val="005F7E5A"/>
    <w:rsid w:val="005F7EF0"/>
    <w:rsid w:val="00600364"/>
    <w:rsid w:val="00600578"/>
    <w:rsid w:val="00601182"/>
    <w:rsid w:val="0060124B"/>
    <w:rsid w:val="006014EF"/>
    <w:rsid w:val="006017C5"/>
    <w:rsid w:val="00601A94"/>
    <w:rsid w:val="00601B70"/>
    <w:rsid w:val="00601E66"/>
    <w:rsid w:val="00602513"/>
    <w:rsid w:val="00602793"/>
    <w:rsid w:val="006029DB"/>
    <w:rsid w:val="00602B09"/>
    <w:rsid w:val="006035E2"/>
    <w:rsid w:val="00603A9A"/>
    <w:rsid w:val="00603BA9"/>
    <w:rsid w:val="00604C74"/>
    <w:rsid w:val="00605143"/>
    <w:rsid w:val="00605A03"/>
    <w:rsid w:val="00606452"/>
    <w:rsid w:val="00606540"/>
    <w:rsid w:val="0060657D"/>
    <w:rsid w:val="00606CA1"/>
    <w:rsid w:val="00607116"/>
    <w:rsid w:val="0060731B"/>
    <w:rsid w:val="0060783F"/>
    <w:rsid w:val="00607920"/>
    <w:rsid w:val="006079F5"/>
    <w:rsid w:val="00607A43"/>
    <w:rsid w:val="006104B7"/>
    <w:rsid w:val="0061056F"/>
    <w:rsid w:val="006105F8"/>
    <w:rsid w:val="006108E1"/>
    <w:rsid w:val="00610DDF"/>
    <w:rsid w:val="006115DD"/>
    <w:rsid w:val="006122B7"/>
    <w:rsid w:val="0061242D"/>
    <w:rsid w:val="00612831"/>
    <w:rsid w:val="00612E4B"/>
    <w:rsid w:val="00612F6A"/>
    <w:rsid w:val="006133F2"/>
    <w:rsid w:val="00613530"/>
    <w:rsid w:val="00613AA9"/>
    <w:rsid w:val="00614173"/>
    <w:rsid w:val="0061428C"/>
    <w:rsid w:val="006143B2"/>
    <w:rsid w:val="00614840"/>
    <w:rsid w:val="00614CE0"/>
    <w:rsid w:val="0061503E"/>
    <w:rsid w:val="0061532A"/>
    <w:rsid w:val="006155F7"/>
    <w:rsid w:val="00615FA0"/>
    <w:rsid w:val="00616327"/>
    <w:rsid w:val="00616980"/>
    <w:rsid w:val="00617121"/>
    <w:rsid w:val="00617160"/>
    <w:rsid w:val="00617B85"/>
    <w:rsid w:val="00617D48"/>
    <w:rsid w:val="00617D9A"/>
    <w:rsid w:val="00621080"/>
    <w:rsid w:val="006211C3"/>
    <w:rsid w:val="00622BED"/>
    <w:rsid w:val="00623154"/>
    <w:rsid w:val="00623396"/>
    <w:rsid w:val="0062355A"/>
    <w:rsid w:val="00623707"/>
    <w:rsid w:val="006240E4"/>
    <w:rsid w:val="006241E6"/>
    <w:rsid w:val="00624906"/>
    <w:rsid w:val="0062498C"/>
    <w:rsid w:val="00624F9A"/>
    <w:rsid w:val="00625450"/>
    <w:rsid w:val="00625708"/>
    <w:rsid w:val="00625C89"/>
    <w:rsid w:val="00625D64"/>
    <w:rsid w:val="00625E07"/>
    <w:rsid w:val="00625EF1"/>
    <w:rsid w:val="00626A28"/>
    <w:rsid w:val="006273BC"/>
    <w:rsid w:val="0062796C"/>
    <w:rsid w:val="0063009F"/>
    <w:rsid w:val="00630520"/>
    <w:rsid w:val="006309B9"/>
    <w:rsid w:val="006310B7"/>
    <w:rsid w:val="006312BA"/>
    <w:rsid w:val="0063210A"/>
    <w:rsid w:val="0063218F"/>
    <w:rsid w:val="00632AC4"/>
    <w:rsid w:val="00632AF7"/>
    <w:rsid w:val="006331D5"/>
    <w:rsid w:val="00633485"/>
    <w:rsid w:val="00633A7B"/>
    <w:rsid w:val="00633D9B"/>
    <w:rsid w:val="00633F78"/>
    <w:rsid w:val="0063487B"/>
    <w:rsid w:val="00634B0D"/>
    <w:rsid w:val="00634EB6"/>
    <w:rsid w:val="0063502B"/>
    <w:rsid w:val="00635AEC"/>
    <w:rsid w:val="00636965"/>
    <w:rsid w:val="006374C6"/>
    <w:rsid w:val="0063755A"/>
    <w:rsid w:val="00637BAA"/>
    <w:rsid w:val="00637D51"/>
    <w:rsid w:val="00637DBB"/>
    <w:rsid w:val="006406E6"/>
    <w:rsid w:val="0064071D"/>
    <w:rsid w:val="0064099E"/>
    <w:rsid w:val="006411F1"/>
    <w:rsid w:val="0064166B"/>
    <w:rsid w:val="0064171E"/>
    <w:rsid w:val="00641734"/>
    <w:rsid w:val="00641F97"/>
    <w:rsid w:val="0064226F"/>
    <w:rsid w:val="00642B11"/>
    <w:rsid w:val="00642C53"/>
    <w:rsid w:val="00642FC8"/>
    <w:rsid w:val="006431D2"/>
    <w:rsid w:val="006432DB"/>
    <w:rsid w:val="006437F0"/>
    <w:rsid w:val="00643B72"/>
    <w:rsid w:val="00644184"/>
    <w:rsid w:val="0064418C"/>
    <w:rsid w:val="006446F1"/>
    <w:rsid w:val="006452BA"/>
    <w:rsid w:val="00645346"/>
    <w:rsid w:val="006462DA"/>
    <w:rsid w:val="0064641C"/>
    <w:rsid w:val="00646E68"/>
    <w:rsid w:val="00646EA0"/>
    <w:rsid w:val="00647072"/>
    <w:rsid w:val="0064742E"/>
    <w:rsid w:val="006476F0"/>
    <w:rsid w:val="00647A5F"/>
    <w:rsid w:val="00647AAA"/>
    <w:rsid w:val="00647B51"/>
    <w:rsid w:val="00647E88"/>
    <w:rsid w:val="00647F14"/>
    <w:rsid w:val="006502E2"/>
    <w:rsid w:val="00650C63"/>
    <w:rsid w:val="006514D3"/>
    <w:rsid w:val="00651A60"/>
    <w:rsid w:val="006520AE"/>
    <w:rsid w:val="00652802"/>
    <w:rsid w:val="006530C6"/>
    <w:rsid w:val="0065321F"/>
    <w:rsid w:val="00653595"/>
    <w:rsid w:val="006536AE"/>
    <w:rsid w:val="00654010"/>
    <w:rsid w:val="0065416C"/>
    <w:rsid w:val="0065429D"/>
    <w:rsid w:val="00654A35"/>
    <w:rsid w:val="00654EDF"/>
    <w:rsid w:val="006550AB"/>
    <w:rsid w:val="006554D4"/>
    <w:rsid w:val="00655791"/>
    <w:rsid w:val="00655A61"/>
    <w:rsid w:val="006560A2"/>
    <w:rsid w:val="006561C4"/>
    <w:rsid w:val="00656252"/>
    <w:rsid w:val="0065685A"/>
    <w:rsid w:val="006576ED"/>
    <w:rsid w:val="006577BF"/>
    <w:rsid w:val="00657B55"/>
    <w:rsid w:val="00657D1D"/>
    <w:rsid w:val="00660060"/>
    <w:rsid w:val="006600EF"/>
    <w:rsid w:val="0066073E"/>
    <w:rsid w:val="00660EBA"/>
    <w:rsid w:val="00660EFE"/>
    <w:rsid w:val="00661204"/>
    <w:rsid w:val="00661972"/>
    <w:rsid w:val="00661ACD"/>
    <w:rsid w:val="00661BD3"/>
    <w:rsid w:val="006623AD"/>
    <w:rsid w:val="006627AE"/>
    <w:rsid w:val="0066295F"/>
    <w:rsid w:val="00662DD9"/>
    <w:rsid w:val="0066330D"/>
    <w:rsid w:val="0066367F"/>
    <w:rsid w:val="00663711"/>
    <w:rsid w:val="00663BEF"/>
    <w:rsid w:val="00664A9D"/>
    <w:rsid w:val="00664EEE"/>
    <w:rsid w:val="00664EF3"/>
    <w:rsid w:val="00664F2D"/>
    <w:rsid w:val="00664F30"/>
    <w:rsid w:val="00665619"/>
    <w:rsid w:val="00665807"/>
    <w:rsid w:val="006666EE"/>
    <w:rsid w:val="00666884"/>
    <w:rsid w:val="00666D18"/>
    <w:rsid w:val="00666EF9"/>
    <w:rsid w:val="00667073"/>
    <w:rsid w:val="006670C1"/>
    <w:rsid w:val="0066786C"/>
    <w:rsid w:val="00670C77"/>
    <w:rsid w:val="006715EC"/>
    <w:rsid w:val="00671C4F"/>
    <w:rsid w:val="00671FBC"/>
    <w:rsid w:val="006720CC"/>
    <w:rsid w:val="006722AA"/>
    <w:rsid w:val="00672D5F"/>
    <w:rsid w:val="00673099"/>
    <w:rsid w:val="006731A5"/>
    <w:rsid w:val="006731D6"/>
    <w:rsid w:val="00673274"/>
    <w:rsid w:val="006733BB"/>
    <w:rsid w:val="00673434"/>
    <w:rsid w:val="0067367A"/>
    <w:rsid w:val="006737CE"/>
    <w:rsid w:val="00673BEC"/>
    <w:rsid w:val="00673D38"/>
    <w:rsid w:val="00673DB2"/>
    <w:rsid w:val="006748AF"/>
    <w:rsid w:val="0067502F"/>
    <w:rsid w:val="006750C7"/>
    <w:rsid w:val="006753F1"/>
    <w:rsid w:val="00675818"/>
    <w:rsid w:val="0067593B"/>
    <w:rsid w:val="00675F7E"/>
    <w:rsid w:val="00676389"/>
    <w:rsid w:val="0067643B"/>
    <w:rsid w:val="0067656F"/>
    <w:rsid w:val="00676B2F"/>
    <w:rsid w:val="00676BE0"/>
    <w:rsid w:val="00676E2B"/>
    <w:rsid w:val="00676FC0"/>
    <w:rsid w:val="0067725F"/>
    <w:rsid w:val="006773AF"/>
    <w:rsid w:val="006774FA"/>
    <w:rsid w:val="0068012F"/>
    <w:rsid w:val="006802CD"/>
    <w:rsid w:val="006807DD"/>
    <w:rsid w:val="006807E3"/>
    <w:rsid w:val="006807FD"/>
    <w:rsid w:val="00680828"/>
    <w:rsid w:val="006808B2"/>
    <w:rsid w:val="00680A4B"/>
    <w:rsid w:val="006819CC"/>
    <w:rsid w:val="00681D67"/>
    <w:rsid w:val="00682317"/>
    <w:rsid w:val="00682B46"/>
    <w:rsid w:val="0068305A"/>
    <w:rsid w:val="0068339D"/>
    <w:rsid w:val="00683790"/>
    <w:rsid w:val="00684323"/>
    <w:rsid w:val="006849B6"/>
    <w:rsid w:val="00684CE0"/>
    <w:rsid w:val="0068584A"/>
    <w:rsid w:val="00685A57"/>
    <w:rsid w:val="00685CE4"/>
    <w:rsid w:val="00685EAC"/>
    <w:rsid w:val="006861D3"/>
    <w:rsid w:val="006864A8"/>
    <w:rsid w:val="006868CB"/>
    <w:rsid w:val="00686DB5"/>
    <w:rsid w:val="00686DC0"/>
    <w:rsid w:val="00686F51"/>
    <w:rsid w:val="00686FBA"/>
    <w:rsid w:val="00686FD0"/>
    <w:rsid w:val="0068741E"/>
    <w:rsid w:val="00687514"/>
    <w:rsid w:val="00687678"/>
    <w:rsid w:val="006907CC"/>
    <w:rsid w:val="006907FD"/>
    <w:rsid w:val="00690D86"/>
    <w:rsid w:val="00691283"/>
    <w:rsid w:val="00691A50"/>
    <w:rsid w:val="00692018"/>
    <w:rsid w:val="006926D9"/>
    <w:rsid w:val="00692E7A"/>
    <w:rsid w:val="0069310F"/>
    <w:rsid w:val="00693279"/>
    <w:rsid w:val="00693374"/>
    <w:rsid w:val="0069405E"/>
    <w:rsid w:val="0069420F"/>
    <w:rsid w:val="0069445E"/>
    <w:rsid w:val="00694A66"/>
    <w:rsid w:val="0069535C"/>
    <w:rsid w:val="006955B5"/>
    <w:rsid w:val="0069583E"/>
    <w:rsid w:val="006961C0"/>
    <w:rsid w:val="006964BC"/>
    <w:rsid w:val="0069665B"/>
    <w:rsid w:val="006966FD"/>
    <w:rsid w:val="00696E41"/>
    <w:rsid w:val="0069710B"/>
    <w:rsid w:val="0069751D"/>
    <w:rsid w:val="006976AA"/>
    <w:rsid w:val="006976AB"/>
    <w:rsid w:val="00697828"/>
    <w:rsid w:val="0069783D"/>
    <w:rsid w:val="006A0642"/>
    <w:rsid w:val="006A0AE0"/>
    <w:rsid w:val="006A0F4A"/>
    <w:rsid w:val="006A16C2"/>
    <w:rsid w:val="006A1BCE"/>
    <w:rsid w:val="006A20F7"/>
    <w:rsid w:val="006A212B"/>
    <w:rsid w:val="006A272C"/>
    <w:rsid w:val="006A27B8"/>
    <w:rsid w:val="006A2949"/>
    <w:rsid w:val="006A29E7"/>
    <w:rsid w:val="006A36DF"/>
    <w:rsid w:val="006A4396"/>
    <w:rsid w:val="006A5025"/>
    <w:rsid w:val="006A5BC6"/>
    <w:rsid w:val="006A5D10"/>
    <w:rsid w:val="006A5F1C"/>
    <w:rsid w:val="006A6026"/>
    <w:rsid w:val="006A67D8"/>
    <w:rsid w:val="006A6982"/>
    <w:rsid w:val="006A6AD1"/>
    <w:rsid w:val="006A6AF6"/>
    <w:rsid w:val="006A6B6B"/>
    <w:rsid w:val="006A6CD3"/>
    <w:rsid w:val="006A75DD"/>
    <w:rsid w:val="006A7823"/>
    <w:rsid w:val="006A7A9A"/>
    <w:rsid w:val="006A7AD2"/>
    <w:rsid w:val="006A7BCE"/>
    <w:rsid w:val="006A7E1D"/>
    <w:rsid w:val="006A7F8C"/>
    <w:rsid w:val="006B0127"/>
    <w:rsid w:val="006B0598"/>
    <w:rsid w:val="006B0AD8"/>
    <w:rsid w:val="006B0E86"/>
    <w:rsid w:val="006B0F41"/>
    <w:rsid w:val="006B11ED"/>
    <w:rsid w:val="006B1588"/>
    <w:rsid w:val="006B22FF"/>
    <w:rsid w:val="006B2507"/>
    <w:rsid w:val="006B25DA"/>
    <w:rsid w:val="006B2B7F"/>
    <w:rsid w:val="006B2ECD"/>
    <w:rsid w:val="006B32BA"/>
    <w:rsid w:val="006B368E"/>
    <w:rsid w:val="006B36B1"/>
    <w:rsid w:val="006B3811"/>
    <w:rsid w:val="006B3C9D"/>
    <w:rsid w:val="006B3CF4"/>
    <w:rsid w:val="006B3F24"/>
    <w:rsid w:val="006B4336"/>
    <w:rsid w:val="006B4623"/>
    <w:rsid w:val="006B48DD"/>
    <w:rsid w:val="006B48FD"/>
    <w:rsid w:val="006B495F"/>
    <w:rsid w:val="006B4B39"/>
    <w:rsid w:val="006B4E3D"/>
    <w:rsid w:val="006B50D2"/>
    <w:rsid w:val="006B54BF"/>
    <w:rsid w:val="006B5608"/>
    <w:rsid w:val="006B5925"/>
    <w:rsid w:val="006B5BED"/>
    <w:rsid w:val="006B5D3E"/>
    <w:rsid w:val="006B6757"/>
    <w:rsid w:val="006B67C4"/>
    <w:rsid w:val="006B6A13"/>
    <w:rsid w:val="006B6AF4"/>
    <w:rsid w:val="006B6DE0"/>
    <w:rsid w:val="006B70C7"/>
    <w:rsid w:val="006B714B"/>
    <w:rsid w:val="006B7345"/>
    <w:rsid w:val="006B76D1"/>
    <w:rsid w:val="006B7B6D"/>
    <w:rsid w:val="006B7C33"/>
    <w:rsid w:val="006B7F2A"/>
    <w:rsid w:val="006C0346"/>
    <w:rsid w:val="006C17F9"/>
    <w:rsid w:val="006C1ED7"/>
    <w:rsid w:val="006C2161"/>
    <w:rsid w:val="006C2352"/>
    <w:rsid w:val="006C25AC"/>
    <w:rsid w:val="006C2A6D"/>
    <w:rsid w:val="006C2B88"/>
    <w:rsid w:val="006C2C1B"/>
    <w:rsid w:val="006C2E36"/>
    <w:rsid w:val="006C2F4E"/>
    <w:rsid w:val="006C34CE"/>
    <w:rsid w:val="006C3512"/>
    <w:rsid w:val="006C39E1"/>
    <w:rsid w:val="006C3B82"/>
    <w:rsid w:val="006C4290"/>
    <w:rsid w:val="006C4417"/>
    <w:rsid w:val="006C472F"/>
    <w:rsid w:val="006C4815"/>
    <w:rsid w:val="006C48A5"/>
    <w:rsid w:val="006C4B9C"/>
    <w:rsid w:val="006C4ECF"/>
    <w:rsid w:val="006C517F"/>
    <w:rsid w:val="006C569C"/>
    <w:rsid w:val="006C56EA"/>
    <w:rsid w:val="006C599B"/>
    <w:rsid w:val="006C6243"/>
    <w:rsid w:val="006C6EF1"/>
    <w:rsid w:val="006C7103"/>
    <w:rsid w:val="006C7371"/>
    <w:rsid w:val="006C73EB"/>
    <w:rsid w:val="006C7E73"/>
    <w:rsid w:val="006D0567"/>
    <w:rsid w:val="006D0609"/>
    <w:rsid w:val="006D0BF4"/>
    <w:rsid w:val="006D0DAF"/>
    <w:rsid w:val="006D11E3"/>
    <w:rsid w:val="006D145F"/>
    <w:rsid w:val="006D146D"/>
    <w:rsid w:val="006D15B7"/>
    <w:rsid w:val="006D1764"/>
    <w:rsid w:val="006D1792"/>
    <w:rsid w:val="006D1FA1"/>
    <w:rsid w:val="006D2265"/>
    <w:rsid w:val="006D248B"/>
    <w:rsid w:val="006D2690"/>
    <w:rsid w:val="006D2C40"/>
    <w:rsid w:val="006D32ED"/>
    <w:rsid w:val="006D32FD"/>
    <w:rsid w:val="006D34EE"/>
    <w:rsid w:val="006D35AD"/>
    <w:rsid w:val="006D3C7B"/>
    <w:rsid w:val="006D3E69"/>
    <w:rsid w:val="006D4DAA"/>
    <w:rsid w:val="006D54F1"/>
    <w:rsid w:val="006D59D6"/>
    <w:rsid w:val="006D5B6A"/>
    <w:rsid w:val="006D6738"/>
    <w:rsid w:val="006D698F"/>
    <w:rsid w:val="006D7403"/>
    <w:rsid w:val="006D7418"/>
    <w:rsid w:val="006D765B"/>
    <w:rsid w:val="006D7A7C"/>
    <w:rsid w:val="006D7B52"/>
    <w:rsid w:val="006D7ECA"/>
    <w:rsid w:val="006E0028"/>
    <w:rsid w:val="006E0111"/>
    <w:rsid w:val="006E03AD"/>
    <w:rsid w:val="006E0538"/>
    <w:rsid w:val="006E0E59"/>
    <w:rsid w:val="006E1042"/>
    <w:rsid w:val="006E13F6"/>
    <w:rsid w:val="006E3217"/>
    <w:rsid w:val="006E3233"/>
    <w:rsid w:val="006E33A0"/>
    <w:rsid w:val="006E344E"/>
    <w:rsid w:val="006E345E"/>
    <w:rsid w:val="006E34D9"/>
    <w:rsid w:val="006E3F64"/>
    <w:rsid w:val="006E45E2"/>
    <w:rsid w:val="006E4AEB"/>
    <w:rsid w:val="006E4E30"/>
    <w:rsid w:val="006E5DFC"/>
    <w:rsid w:val="006E686F"/>
    <w:rsid w:val="006E68CF"/>
    <w:rsid w:val="006E6B89"/>
    <w:rsid w:val="006E6BB7"/>
    <w:rsid w:val="006E6DD0"/>
    <w:rsid w:val="006E7861"/>
    <w:rsid w:val="006E7B9B"/>
    <w:rsid w:val="006E7D0E"/>
    <w:rsid w:val="006E7FB6"/>
    <w:rsid w:val="006F00AC"/>
    <w:rsid w:val="006F0375"/>
    <w:rsid w:val="006F07D8"/>
    <w:rsid w:val="006F08B3"/>
    <w:rsid w:val="006F0EA9"/>
    <w:rsid w:val="006F1066"/>
    <w:rsid w:val="006F1783"/>
    <w:rsid w:val="006F2089"/>
    <w:rsid w:val="006F2228"/>
    <w:rsid w:val="006F244F"/>
    <w:rsid w:val="006F351D"/>
    <w:rsid w:val="006F3BB4"/>
    <w:rsid w:val="006F40BC"/>
    <w:rsid w:val="006F42C1"/>
    <w:rsid w:val="006F468B"/>
    <w:rsid w:val="006F52DC"/>
    <w:rsid w:val="006F530B"/>
    <w:rsid w:val="006F5A2D"/>
    <w:rsid w:val="006F5C14"/>
    <w:rsid w:val="006F5CD9"/>
    <w:rsid w:val="006F5EDF"/>
    <w:rsid w:val="006F60C2"/>
    <w:rsid w:val="006F611F"/>
    <w:rsid w:val="006F64A7"/>
    <w:rsid w:val="006F6776"/>
    <w:rsid w:val="006F6B32"/>
    <w:rsid w:val="006F6C84"/>
    <w:rsid w:val="006F6D3E"/>
    <w:rsid w:val="006F7448"/>
    <w:rsid w:val="006F747B"/>
    <w:rsid w:val="006F7CAE"/>
    <w:rsid w:val="007010A8"/>
    <w:rsid w:val="00701441"/>
    <w:rsid w:val="0070176C"/>
    <w:rsid w:val="00701DE9"/>
    <w:rsid w:val="00702079"/>
    <w:rsid w:val="007022F1"/>
    <w:rsid w:val="007025CC"/>
    <w:rsid w:val="00702BA4"/>
    <w:rsid w:val="00702BC6"/>
    <w:rsid w:val="007032CF"/>
    <w:rsid w:val="00703549"/>
    <w:rsid w:val="00703836"/>
    <w:rsid w:val="00703E50"/>
    <w:rsid w:val="0070418D"/>
    <w:rsid w:val="007041B4"/>
    <w:rsid w:val="00704500"/>
    <w:rsid w:val="007053D3"/>
    <w:rsid w:val="00705660"/>
    <w:rsid w:val="0070597A"/>
    <w:rsid w:val="007059F7"/>
    <w:rsid w:val="00705D37"/>
    <w:rsid w:val="00705F5E"/>
    <w:rsid w:val="0070644B"/>
    <w:rsid w:val="007064F2"/>
    <w:rsid w:val="0070654C"/>
    <w:rsid w:val="007065C5"/>
    <w:rsid w:val="00706851"/>
    <w:rsid w:val="007068FE"/>
    <w:rsid w:val="00707051"/>
    <w:rsid w:val="007072A2"/>
    <w:rsid w:val="00707449"/>
    <w:rsid w:val="00707CD7"/>
    <w:rsid w:val="00707CD9"/>
    <w:rsid w:val="0071006A"/>
    <w:rsid w:val="0071020E"/>
    <w:rsid w:val="0071023F"/>
    <w:rsid w:val="00710DC2"/>
    <w:rsid w:val="0071142D"/>
    <w:rsid w:val="007115BB"/>
    <w:rsid w:val="00711D03"/>
    <w:rsid w:val="007124FE"/>
    <w:rsid w:val="0071298B"/>
    <w:rsid w:val="00712CAA"/>
    <w:rsid w:val="00712E73"/>
    <w:rsid w:val="0071302E"/>
    <w:rsid w:val="00713245"/>
    <w:rsid w:val="0071327F"/>
    <w:rsid w:val="00713A11"/>
    <w:rsid w:val="00714171"/>
    <w:rsid w:val="00714306"/>
    <w:rsid w:val="00714660"/>
    <w:rsid w:val="00715660"/>
    <w:rsid w:val="00715BEF"/>
    <w:rsid w:val="00715C96"/>
    <w:rsid w:val="007161F0"/>
    <w:rsid w:val="0071634F"/>
    <w:rsid w:val="00716610"/>
    <w:rsid w:val="007168CD"/>
    <w:rsid w:val="00716E46"/>
    <w:rsid w:val="00716F61"/>
    <w:rsid w:val="007172A2"/>
    <w:rsid w:val="00717694"/>
    <w:rsid w:val="00717E5A"/>
    <w:rsid w:val="00717EF2"/>
    <w:rsid w:val="007200E7"/>
    <w:rsid w:val="00720328"/>
    <w:rsid w:val="007203FC"/>
    <w:rsid w:val="007205E7"/>
    <w:rsid w:val="007208A3"/>
    <w:rsid w:val="00720D4D"/>
    <w:rsid w:val="00720F8C"/>
    <w:rsid w:val="007211AC"/>
    <w:rsid w:val="0072139E"/>
    <w:rsid w:val="00721464"/>
    <w:rsid w:val="007219C3"/>
    <w:rsid w:val="00721A2A"/>
    <w:rsid w:val="00721D07"/>
    <w:rsid w:val="00721F24"/>
    <w:rsid w:val="00722268"/>
    <w:rsid w:val="00722764"/>
    <w:rsid w:val="00722FC9"/>
    <w:rsid w:val="00723665"/>
    <w:rsid w:val="00723AF9"/>
    <w:rsid w:val="00723FD6"/>
    <w:rsid w:val="0072419E"/>
    <w:rsid w:val="00724D69"/>
    <w:rsid w:val="00724F6B"/>
    <w:rsid w:val="007257D1"/>
    <w:rsid w:val="00725898"/>
    <w:rsid w:val="00725F5E"/>
    <w:rsid w:val="007266C4"/>
    <w:rsid w:val="007268A3"/>
    <w:rsid w:val="00726A1F"/>
    <w:rsid w:val="0072703E"/>
    <w:rsid w:val="007272CF"/>
    <w:rsid w:val="007276AF"/>
    <w:rsid w:val="00727734"/>
    <w:rsid w:val="007278A3"/>
    <w:rsid w:val="00727B5A"/>
    <w:rsid w:val="00730029"/>
    <w:rsid w:val="007303DC"/>
    <w:rsid w:val="00730BEA"/>
    <w:rsid w:val="00730C74"/>
    <w:rsid w:val="007312FC"/>
    <w:rsid w:val="00731AE4"/>
    <w:rsid w:val="0073265B"/>
    <w:rsid w:val="00732E8E"/>
    <w:rsid w:val="00733029"/>
    <w:rsid w:val="0073319E"/>
    <w:rsid w:val="00733AC2"/>
    <w:rsid w:val="00733EE8"/>
    <w:rsid w:val="00733FB8"/>
    <w:rsid w:val="00734093"/>
    <w:rsid w:val="007342CD"/>
    <w:rsid w:val="007349DB"/>
    <w:rsid w:val="00734A25"/>
    <w:rsid w:val="00734BAD"/>
    <w:rsid w:val="007350DA"/>
    <w:rsid w:val="0073514C"/>
    <w:rsid w:val="007352DD"/>
    <w:rsid w:val="007352FC"/>
    <w:rsid w:val="0073542A"/>
    <w:rsid w:val="0073546F"/>
    <w:rsid w:val="007357E9"/>
    <w:rsid w:val="00735A3F"/>
    <w:rsid w:val="00736001"/>
    <w:rsid w:val="007366A2"/>
    <w:rsid w:val="0073670D"/>
    <w:rsid w:val="007368A3"/>
    <w:rsid w:val="00736F34"/>
    <w:rsid w:val="00737A8D"/>
    <w:rsid w:val="00740618"/>
    <w:rsid w:val="007406F0"/>
    <w:rsid w:val="00740810"/>
    <w:rsid w:val="00740FE5"/>
    <w:rsid w:val="007418C6"/>
    <w:rsid w:val="007418DD"/>
    <w:rsid w:val="00741ABD"/>
    <w:rsid w:val="00742017"/>
    <w:rsid w:val="0074205C"/>
    <w:rsid w:val="00742147"/>
    <w:rsid w:val="00742583"/>
    <w:rsid w:val="00743743"/>
    <w:rsid w:val="00743BC4"/>
    <w:rsid w:val="00743D0A"/>
    <w:rsid w:val="00743EEB"/>
    <w:rsid w:val="00744443"/>
    <w:rsid w:val="00744626"/>
    <w:rsid w:val="00744652"/>
    <w:rsid w:val="00744F01"/>
    <w:rsid w:val="00745476"/>
    <w:rsid w:val="0074585D"/>
    <w:rsid w:val="00746348"/>
    <w:rsid w:val="00746812"/>
    <w:rsid w:val="00746A0A"/>
    <w:rsid w:val="00746E0A"/>
    <w:rsid w:val="0074766B"/>
    <w:rsid w:val="00747A9B"/>
    <w:rsid w:val="00747AE5"/>
    <w:rsid w:val="00747CAA"/>
    <w:rsid w:val="007500CD"/>
    <w:rsid w:val="00750288"/>
    <w:rsid w:val="00750569"/>
    <w:rsid w:val="00750BDC"/>
    <w:rsid w:val="00750D0A"/>
    <w:rsid w:val="00750DE4"/>
    <w:rsid w:val="00751041"/>
    <w:rsid w:val="007518BB"/>
    <w:rsid w:val="00751CF2"/>
    <w:rsid w:val="007520EC"/>
    <w:rsid w:val="00752861"/>
    <w:rsid w:val="00752A48"/>
    <w:rsid w:val="00752C49"/>
    <w:rsid w:val="00752E1E"/>
    <w:rsid w:val="0075312C"/>
    <w:rsid w:val="00753873"/>
    <w:rsid w:val="00753A88"/>
    <w:rsid w:val="00753BCE"/>
    <w:rsid w:val="00753C89"/>
    <w:rsid w:val="007540A2"/>
    <w:rsid w:val="00754F36"/>
    <w:rsid w:val="0075531F"/>
    <w:rsid w:val="0075564F"/>
    <w:rsid w:val="00755998"/>
    <w:rsid w:val="007559C0"/>
    <w:rsid w:val="00755ECD"/>
    <w:rsid w:val="00756001"/>
    <w:rsid w:val="007563A1"/>
    <w:rsid w:val="0075688F"/>
    <w:rsid w:val="00756DFE"/>
    <w:rsid w:val="0075745F"/>
    <w:rsid w:val="00757555"/>
    <w:rsid w:val="007575D7"/>
    <w:rsid w:val="007578C2"/>
    <w:rsid w:val="00757F37"/>
    <w:rsid w:val="00760022"/>
    <w:rsid w:val="00760497"/>
    <w:rsid w:val="007606EF"/>
    <w:rsid w:val="00760786"/>
    <w:rsid w:val="00760806"/>
    <w:rsid w:val="0076099A"/>
    <w:rsid w:val="00760DF5"/>
    <w:rsid w:val="00760E43"/>
    <w:rsid w:val="007616D2"/>
    <w:rsid w:val="00762334"/>
    <w:rsid w:val="00762359"/>
    <w:rsid w:val="00762424"/>
    <w:rsid w:val="00762491"/>
    <w:rsid w:val="00762BFF"/>
    <w:rsid w:val="00762DA8"/>
    <w:rsid w:val="00762E42"/>
    <w:rsid w:val="00762E6E"/>
    <w:rsid w:val="00762F2D"/>
    <w:rsid w:val="00763037"/>
    <w:rsid w:val="007633A6"/>
    <w:rsid w:val="007634A9"/>
    <w:rsid w:val="00763721"/>
    <w:rsid w:val="0076377B"/>
    <w:rsid w:val="007637CF"/>
    <w:rsid w:val="00763A96"/>
    <w:rsid w:val="007649B1"/>
    <w:rsid w:val="00764B8A"/>
    <w:rsid w:val="007653C8"/>
    <w:rsid w:val="007656AE"/>
    <w:rsid w:val="007656BA"/>
    <w:rsid w:val="00765CDD"/>
    <w:rsid w:val="00765D53"/>
    <w:rsid w:val="00765E04"/>
    <w:rsid w:val="00766178"/>
    <w:rsid w:val="00766194"/>
    <w:rsid w:val="0076663B"/>
    <w:rsid w:val="00766C64"/>
    <w:rsid w:val="00767A0D"/>
    <w:rsid w:val="00767B23"/>
    <w:rsid w:val="00767DBF"/>
    <w:rsid w:val="00770461"/>
    <w:rsid w:val="00770946"/>
    <w:rsid w:val="007709EA"/>
    <w:rsid w:val="00770C05"/>
    <w:rsid w:val="00770CE8"/>
    <w:rsid w:val="00770F0A"/>
    <w:rsid w:val="007710F8"/>
    <w:rsid w:val="0077150C"/>
    <w:rsid w:val="00771C57"/>
    <w:rsid w:val="00772624"/>
    <w:rsid w:val="0077267E"/>
    <w:rsid w:val="00772B68"/>
    <w:rsid w:val="00772CA4"/>
    <w:rsid w:val="00772EDF"/>
    <w:rsid w:val="0077410D"/>
    <w:rsid w:val="00774383"/>
    <w:rsid w:val="00774FF4"/>
    <w:rsid w:val="00775275"/>
    <w:rsid w:val="00775371"/>
    <w:rsid w:val="00775A53"/>
    <w:rsid w:val="00775F4B"/>
    <w:rsid w:val="00776023"/>
    <w:rsid w:val="0077607C"/>
    <w:rsid w:val="0077670C"/>
    <w:rsid w:val="00776DF4"/>
    <w:rsid w:val="0077748C"/>
    <w:rsid w:val="00777622"/>
    <w:rsid w:val="007777C4"/>
    <w:rsid w:val="00777F3B"/>
    <w:rsid w:val="007801B2"/>
    <w:rsid w:val="00780482"/>
    <w:rsid w:val="0078080F"/>
    <w:rsid w:val="00781932"/>
    <w:rsid w:val="007819A2"/>
    <w:rsid w:val="007821FD"/>
    <w:rsid w:val="00782783"/>
    <w:rsid w:val="007828B7"/>
    <w:rsid w:val="00782FB7"/>
    <w:rsid w:val="00783100"/>
    <w:rsid w:val="00784166"/>
    <w:rsid w:val="00784664"/>
    <w:rsid w:val="00784898"/>
    <w:rsid w:val="007850B2"/>
    <w:rsid w:val="0078512E"/>
    <w:rsid w:val="0078571A"/>
    <w:rsid w:val="00785AFE"/>
    <w:rsid w:val="00785D5D"/>
    <w:rsid w:val="00785E1A"/>
    <w:rsid w:val="007862FF"/>
    <w:rsid w:val="007865EB"/>
    <w:rsid w:val="00786A47"/>
    <w:rsid w:val="00786AE9"/>
    <w:rsid w:val="0078779A"/>
    <w:rsid w:val="00787A51"/>
    <w:rsid w:val="00787DDB"/>
    <w:rsid w:val="00787E1E"/>
    <w:rsid w:val="00787F74"/>
    <w:rsid w:val="00787FC4"/>
    <w:rsid w:val="00790030"/>
    <w:rsid w:val="007904AA"/>
    <w:rsid w:val="00790D07"/>
    <w:rsid w:val="00790E8D"/>
    <w:rsid w:val="0079194B"/>
    <w:rsid w:val="00791ACB"/>
    <w:rsid w:val="007928CD"/>
    <w:rsid w:val="00792C49"/>
    <w:rsid w:val="00792F28"/>
    <w:rsid w:val="00792F9A"/>
    <w:rsid w:val="00793209"/>
    <w:rsid w:val="007938DB"/>
    <w:rsid w:val="00793CDF"/>
    <w:rsid w:val="0079415F"/>
    <w:rsid w:val="0079498A"/>
    <w:rsid w:val="007950C0"/>
    <w:rsid w:val="00795204"/>
    <w:rsid w:val="0079605D"/>
    <w:rsid w:val="0079671D"/>
    <w:rsid w:val="00796CF5"/>
    <w:rsid w:val="007972B3"/>
    <w:rsid w:val="0079751A"/>
    <w:rsid w:val="00797D36"/>
    <w:rsid w:val="00797E6B"/>
    <w:rsid w:val="00797F91"/>
    <w:rsid w:val="007A04EE"/>
    <w:rsid w:val="007A093B"/>
    <w:rsid w:val="007A18D7"/>
    <w:rsid w:val="007A1E9A"/>
    <w:rsid w:val="007A235B"/>
    <w:rsid w:val="007A23F7"/>
    <w:rsid w:val="007A251C"/>
    <w:rsid w:val="007A2AE9"/>
    <w:rsid w:val="007A2F68"/>
    <w:rsid w:val="007A3042"/>
    <w:rsid w:val="007A3A41"/>
    <w:rsid w:val="007A44A4"/>
    <w:rsid w:val="007A4B7F"/>
    <w:rsid w:val="007A515E"/>
    <w:rsid w:val="007A525F"/>
    <w:rsid w:val="007A613D"/>
    <w:rsid w:val="007A6474"/>
    <w:rsid w:val="007A6924"/>
    <w:rsid w:val="007A6A9C"/>
    <w:rsid w:val="007A6D3B"/>
    <w:rsid w:val="007A7419"/>
    <w:rsid w:val="007A75F0"/>
    <w:rsid w:val="007A79A5"/>
    <w:rsid w:val="007A7C21"/>
    <w:rsid w:val="007A7C83"/>
    <w:rsid w:val="007B0193"/>
    <w:rsid w:val="007B0196"/>
    <w:rsid w:val="007B0268"/>
    <w:rsid w:val="007B040C"/>
    <w:rsid w:val="007B06E0"/>
    <w:rsid w:val="007B13F8"/>
    <w:rsid w:val="007B15A6"/>
    <w:rsid w:val="007B1ACE"/>
    <w:rsid w:val="007B1FDD"/>
    <w:rsid w:val="007B3015"/>
    <w:rsid w:val="007B314F"/>
    <w:rsid w:val="007B375A"/>
    <w:rsid w:val="007B3FD2"/>
    <w:rsid w:val="007B4527"/>
    <w:rsid w:val="007B48DC"/>
    <w:rsid w:val="007B57E6"/>
    <w:rsid w:val="007B58B2"/>
    <w:rsid w:val="007B5A7D"/>
    <w:rsid w:val="007B5AAC"/>
    <w:rsid w:val="007B5BEC"/>
    <w:rsid w:val="007B66CB"/>
    <w:rsid w:val="007B6912"/>
    <w:rsid w:val="007B7654"/>
    <w:rsid w:val="007B79BF"/>
    <w:rsid w:val="007C05D7"/>
    <w:rsid w:val="007C0642"/>
    <w:rsid w:val="007C07AC"/>
    <w:rsid w:val="007C0940"/>
    <w:rsid w:val="007C09C7"/>
    <w:rsid w:val="007C0F6B"/>
    <w:rsid w:val="007C12CB"/>
    <w:rsid w:val="007C1338"/>
    <w:rsid w:val="007C14A8"/>
    <w:rsid w:val="007C151E"/>
    <w:rsid w:val="007C2419"/>
    <w:rsid w:val="007C262C"/>
    <w:rsid w:val="007C2657"/>
    <w:rsid w:val="007C2958"/>
    <w:rsid w:val="007C31A9"/>
    <w:rsid w:val="007C33D6"/>
    <w:rsid w:val="007C39B1"/>
    <w:rsid w:val="007C3A54"/>
    <w:rsid w:val="007C4292"/>
    <w:rsid w:val="007C4865"/>
    <w:rsid w:val="007C4B04"/>
    <w:rsid w:val="007C4CB5"/>
    <w:rsid w:val="007C50A7"/>
    <w:rsid w:val="007C55EB"/>
    <w:rsid w:val="007C56F5"/>
    <w:rsid w:val="007C61A1"/>
    <w:rsid w:val="007C6496"/>
    <w:rsid w:val="007C6505"/>
    <w:rsid w:val="007C7323"/>
    <w:rsid w:val="007C7E3B"/>
    <w:rsid w:val="007D050A"/>
    <w:rsid w:val="007D0697"/>
    <w:rsid w:val="007D08CF"/>
    <w:rsid w:val="007D0ECC"/>
    <w:rsid w:val="007D1BE5"/>
    <w:rsid w:val="007D1CCF"/>
    <w:rsid w:val="007D2099"/>
    <w:rsid w:val="007D2402"/>
    <w:rsid w:val="007D2DD5"/>
    <w:rsid w:val="007D305F"/>
    <w:rsid w:val="007D39E9"/>
    <w:rsid w:val="007D3A71"/>
    <w:rsid w:val="007D4035"/>
    <w:rsid w:val="007D4082"/>
    <w:rsid w:val="007D4CCC"/>
    <w:rsid w:val="007D5767"/>
    <w:rsid w:val="007D590F"/>
    <w:rsid w:val="007D5FF3"/>
    <w:rsid w:val="007D60FC"/>
    <w:rsid w:val="007D61DD"/>
    <w:rsid w:val="007D676A"/>
    <w:rsid w:val="007D6F6C"/>
    <w:rsid w:val="007D72E3"/>
    <w:rsid w:val="007D734F"/>
    <w:rsid w:val="007D7558"/>
    <w:rsid w:val="007D7BA2"/>
    <w:rsid w:val="007D7CF6"/>
    <w:rsid w:val="007D7DA3"/>
    <w:rsid w:val="007E0B26"/>
    <w:rsid w:val="007E0F55"/>
    <w:rsid w:val="007E1159"/>
    <w:rsid w:val="007E16FE"/>
    <w:rsid w:val="007E1EE7"/>
    <w:rsid w:val="007E1F2E"/>
    <w:rsid w:val="007E1FEB"/>
    <w:rsid w:val="007E23EC"/>
    <w:rsid w:val="007E2A90"/>
    <w:rsid w:val="007E2B38"/>
    <w:rsid w:val="007E2E77"/>
    <w:rsid w:val="007E2EC2"/>
    <w:rsid w:val="007E345C"/>
    <w:rsid w:val="007E3524"/>
    <w:rsid w:val="007E365F"/>
    <w:rsid w:val="007E394D"/>
    <w:rsid w:val="007E3DDC"/>
    <w:rsid w:val="007E4CF3"/>
    <w:rsid w:val="007E5275"/>
    <w:rsid w:val="007E57D9"/>
    <w:rsid w:val="007E586D"/>
    <w:rsid w:val="007E5953"/>
    <w:rsid w:val="007E5C60"/>
    <w:rsid w:val="007E5C73"/>
    <w:rsid w:val="007E62C7"/>
    <w:rsid w:val="007E63B5"/>
    <w:rsid w:val="007E6436"/>
    <w:rsid w:val="007E64E8"/>
    <w:rsid w:val="007E6734"/>
    <w:rsid w:val="007E68E7"/>
    <w:rsid w:val="007E6D7B"/>
    <w:rsid w:val="007E7F50"/>
    <w:rsid w:val="007E7F56"/>
    <w:rsid w:val="007F0452"/>
    <w:rsid w:val="007F04A3"/>
    <w:rsid w:val="007F0638"/>
    <w:rsid w:val="007F0756"/>
    <w:rsid w:val="007F0AB9"/>
    <w:rsid w:val="007F11B4"/>
    <w:rsid w:val="007F1602"/>
    <w:rsid w:val="007F1C01"/>
    <w:rsid w:val="007F2004"/>
    <w:rsid w:val="007F283D"/>
    <w:rsid w:val="007F2A98"/>
    <w:rsid w:val="007F30FD"/>
    <w:rsid w:val="007F3425"/>
    <w:rsid w:val="007F3A72"/>
    <w:rsid w:val="007F447B"/>
    <w:rsid w:val="007F44B4"/>
    <w:rsid w:val="007F4A6B"/>
    <w:rsid w:val="007F4DA5"/>
    <w:rsid w:val="007F678B"/>
    <w:rsid w:val="007F6C21"/>
    <w:rsid w:val="007F6FA4"/>
    <w:rsid w:val="007F71AE"/>
    <w:rsid w:val="007F7689"/>
    <w:rsid w:val="007F77AA"/>
    <w:rsid w:val="008000BC"/>
    <w:rsid w:val="00800207"/>
    <w:rsid w:val="00800246"/>
    <w:rsid w:val="0080034D"/>
    <w:rsid w:val="00800F41"/>
    <w:rsid w:val="0080125A"/>
    <w:rsid w:val="008013C7"/>
    <w:rsid w:val="008017B7"/>
    <w:rsid w:val="00801A2B"/>
    <w:rsid w:val="00801B71"/>
    <w:rsid w:val="00801EB9"/>
    <w:rsid w:val="00802015"/>
    <w:rsid w:val="0080244D"/>
    <w:rsid w:val="008028C0"/>
    <w:rsid w:val="008029D3"/>
    <w:rsid w:val="00802BA0"/>
    <w:rsid w:val="00802FBB"/>
    <w:rsid w:val="008037A0"/>
    <w:rsid w:val="00803C68"/>
    <w:rsid w:val="00803CF3"/>
    <w:rsid w:val="00803FC8"/>
    <w:rsid w:val="00804712"/>
    <w:rsid w:val="00804AAE"/>
    <w:rsid w:val="008055D5"/>
    <w:rsid w:val="00805887"/>
    <w:rsid w:val="00805A30"/>
    <w:rsid w:val="00805DA6"/>
    <w:rsid w:val="00806453"/>
    <w:rsid w:val="00806665"/>
    <w:rsid w:val="008068AF"/>
    <w:rsid w:val="0080713B"/>
    <w:rsid w:val="008072E7"/>
    <w:rsid w:val="00807A05"/>
    <w:rsid w:val="00807D4B"/>
    <w:rsid w:val="00807FDA"/>
    <w:rsid w:val="00810279"/>
    <w:rsid w:val="0081070B"/>
    <w:rsid w:val="00810C0B"/>
    <w:rsid w:val="00810D64"/>
    <w:rsid w:val="00810DBA"/>
    <w:rsid w:val="008117B9"/>
    <w:rsid w:val="0081182E"/>
    <w:rsid w:val="00811C8B"/>
    <w:rsid w:val="00812168"/>
    <w:rsid w:val="008128B0"/>
    <w:rsid w:val="00812D72"/>
    <w:rsid w:val="00812DA7"/>
    <w:rsid w:val="00812EE4"/>
    <w:rsid w:val="008133A1"/>
    <w:rsid w:val="008137F6"/>
    <w:rsid w:val="008138FC"/>
    <w:rsid w:val="0081398C"/>
    <w:rsid w:val="00813A34"/>
    <w:rsid w:val="00813B00"/>
    <w:rsid w:val="00813CD3"/>
    <w:rsid w:val="0081425A"/>
    <w:rsid w:val="00814376"/>
    <w:rsid w:val="00814710"/>
    <w:rsid w:val="00814D8E"/>
    <w:rsid w:val="008155B0"/>
    <w:rsid w:val="008157E8"/>
    <w:rsid w:val="0081596F"/>
    <w:rsid w:val="00815B3C"/>
    <w:rsid w:val="00816129"/>
    <w:rsid w:val="008165EE"/>
    <w:rsid w:val="00816963"/>
    <w:rsid w:val="00816F69"/>
    <w:rsid w:val="00817025"/>
    <w:rsid w:val="00817555"/>
    <w:rsid w:val="00817D58"/>
    <w:rsid w:val="008213A1"/>
    <w:rsid w:val="008215C9"/>
    <w:rsid w:val="008216D1"/>
    <w:rsid w:val="008217DF"/>
    <w:rsid w:val="0082230F"/>
    <w:rsid w:val="008224BF"/>
    <w:rsid w:val="008225E8"/>
    <w:rsid w:val="008226CE"/>
    <w:rsid w:val="008228CF"/>
    <w:rsid w:val="00822CB7"/>
    <w:rsid w:val="00823197"/>
    <w:rsid w:val="00823622"/>
    <w:rsid w:val="00823A6C"/>
    <w:rsid w:val="00823C26"/>
    <w:rsid w:val="00824258"/>
    <w:rsid w:val="00824B04"/>
    <w:rsid w:val="00824EEB"/>
    <w:rsid w:val="008251E4"/>
    <w:rsid w:val="008254D4"/>
    <w:rsid w:val="008254ED"/>
    <w:rsid w:val="008257FE"/>
    <w:rsid w:val="008265FA"/>
    <w:rsid w:val="00826CF0"/>
    <w:rsid w:val="00826E65"/>
    <w:rsid w:val="00827442"/>
    <w:rsid w:val="0082798A"/>
    <w:rsid w:val="00827D84"/>
    <w:rsid w:val="00827ED8"/>
    <w:rsid w:val="00830494"/>
    <w:rsid w:val="008306BB"/>
    <w:rsid w:val="008309A5"/>
    <w:rsid w:val="00831A3B"/>
    <w:rsid w:val="00831A5E"/>
    <w:rsid w:val="00831B3F"/>
    <w:rsid w:val="00832046"/>
    <w:rsid w:val="008320B9"/>
    <w:rsid w:val="00832101"/>
    <w:rsid w:val="008322A6"/>
    <w:rsid w:val="008328A0"/>
    <w:rsid w:val="00832CB3"/>
    <w:rsid w:val="00832D15"/>
    <w:rsid w:val="00833400"/>
    <w:rsid w:val="0083341E"/>
    <w:rsid w:val="008334EB"/>
    <w:rsid w:val="00833706"/>
    <w:rsid w:val="008338EA"/>
    <w:rsid w:val="00833A65"/>
    <w:rsid w:val="00833AD2"/>
    <w:rsid w:val="00833E38"/>
    <w:rsid w:val="0083427E"/>
    <w:rsid w:val="008342AE"/>
    <w:rsid w:val="00834717"/>
    <w:rsid w:val="00834872"/>
    <w:rsid w:val="00835251"/>
    <w:rsid w:val="00835C7A"/>
    <w:rsid w:val="0083668A"/>
    <w:rsid w:val="0083678B"/>
    <w:rsid w:val="00836CDC"/>
    <w:rsid w:val="008371CA"/>
    <w:rsid w:val="0083736F"/>
    <w:rsid w:val="00837E74"/>
    <w:rsid w:val="008407C2"/>
    <w:rsid w:val="00840BAE"/>
    <w:rsid w:val="00840E9F"/>
    <w:rsid w:val="00841159"/>
    <w:rsid w:val="00841266"/>
    <w:rsid w:val="0084185B"/>
    <w:rsid w:val="008419BC"/>
    <w:rsid w:val="00841AF9"/>
    <w:rsid w:val="00841DCC"/>
    <w:rsid w:val="00842365"/>
    <w:rsid w:val="00842778"/>
    <w:rsid w:val="00842921"/>
    <w:rsid w:val="00842A11"/>
    <w:rsid w:val="00842DF4"/>
    <w:rsid w:val="00842F12"/>
    <w:rsid w:val="0084336B"/>
    <w:rsid w:val="00843C65"/>
    <w:rsid w:val="00843EFB"/>
    <w:rsid w:val="0084477B"/>
    <w:rsid w:val="00844CEA"/>
    <w:rsid w:val="008453F5"/>
    <w:rsid w:val="00845421"/>
    <w:rsid w:val="0084557B"/>
    <w:rsid w:val="008456E0"/>
    <w:rsid w:val="00845954"/>
    <w:rsid w:val="00845BAB"/>
    <w:rsid w:val="00845EBA"/>
    <w:rsid w:val="00845FFB"/>
    <w:rsid w:val="00846160"/>
    <w:rsid w:val="00846580"/>
    <w:rsid w:val="008468E0"/>
    <w:rsid w:val="00847717"/>
    <w:rsid w:val="00847977"/>
    <w:rsid w:val="00847A6D"/>
    <w:rsid w:val="00847B4E"/>
    <w:rsid w:val="00847BBE"/>
    <w:rsid w:val="008500E4"/>
    <w:rsid w:val="00850ABE"/>
    <w:rsid w:val="0085117A"/>
    <w:rsid w:val="008517E1"/>
    <w:rsid w:val="00851F4B"/>
    <w:rsid w:val="008523E4"/>
    <w:rsid w:val="008525B6"/>
    <w:rsid w:val="008525FC"/>
    <w:rsid w:val="00852993"/>
    <w:rsid w:val="00852E31"/>
    <w:rsid w:val="00852E77"/>
    <w:rsid w:val="0085338C"/>
    <w:rsid w:val="00853C98"/>
    <w:rsid w:val="0085420C"/>
    <w:rsid w:val="00854273"/>
    <w:rsid w:val="008542E9"/>
    <w:rsid w:val="0085508F"/>
    <w:rsid w:val="008552A7"/>
    <w:rsid w:val="0085547E"/>
    <w:rsid w:val="008556F6"/>
    <w:rsid w:val="0085593F"/>
    <w:rsid w:val="00855CE9"/>
    <w:rsid w:val="008564CB"/>
    <w:rsid w:val="0085658B"/>
    <w:rsid w:val="00857136"/>
    <w:rsid w:val="00857A72"/>
    <w:rsid w:val="00860A4F"/>
    <w:rsid w:val="00861600"/>
    <w:rsid w:val="00861A34"/>
    <w:rsid w:val="00861CEE"/>
    <w:rsid w:val="00862B86"/>
    <w:rsid w:val="00862EAC"/>
    <w:rsid w:val="00862F06"/>
    <w:rsid w:val="008631C8"/>
    <w:rsid w:val="0086364C"/>
    <w:rsid w:val="00863B9A"/>
    <w:rsid w:val="00863F9C"/>
    <w:rsid w:val="008643F9"/>
    <w:rsid w:val="00864416"/>
    <w:rsid w:val="00864DD7"/>
    <w:rsid w:val="0086597A"/>
    <w:rsid w:val="00865E5B"/>
    <w:rsid w:val="00866430"/>
    <w:rsid w:val="008666AB"/>
    <w:rsid w:val="008666B9"/>
    <w:rsid w:val="008668F5"/>
    <w:rsid w:val="00866910"/>
    <w:rsid w:val="00866A41"/>
    <w:rsid w:val="00866D85"/>
    <w:rsid w:val="008670BA"/>
    <w:rsid w:val="0086762A"/>
    <w:rsid w:val="0086777D"/>
    <w:rsid w:val="00867F68"/>
    <w:rsid w:val="008701D4"/>
    <w:rsid w:val="0087035E"/>
    <w:rsid w:val="0087068C"/>
    <w:rsid w:val="00870E18"/>
    <w:rsid w:val="00870F00"/>
    <w:rsid w:val="00871168"/>
    <w:rsid w:val="00871639"/>
    <w:rsid w:val="00871D04"/>
    <w:rsid w:val="00871D83"/>
    <w:rsid w:val="00871EF6"/>
    <w:rsid w:val="008720F5"/>
    <w:rsid w:val="008727D7"/>
    <w:rsid w:val="00872977"/>
    <w:rsid w:val="008730FA"/>
    <w:rsid w:val="00873A7E"/>
    <w:rsid w:val="00873AD8"/>
    <w:rsid w:val="00873EB7"/>
    <w:rsid w:val="00874EBB"/>
    <w:rsid w:val="00875ACF"/>
    <w:rsid w:val="00875C61"/>
    <w:rsid w:val="00876741"/>
    <w:rsid w:val="00876746"/>
    <w:rsid w:val="0087683E"/>
    <w:rsid w:val="008768A9"/>
    <w:rsid w:val="00876A4D"/>
    <w:rsid w:val="008774EC"/>
    <w:rsid w:val="00877613"/>
    <w:rsid w:val="0087763F"/>
    <w:rsid w:val="008776AF"/>
    <w:rsid w:val="0088017E"/>
    <w:rsid w:val="0088053A"/>
    <w:rsid w:val="00880ACF"/>
    <w:rsid w:val="00881A71"/>
    <w:rsid w:val="00881A89"/>
    <w:rsid w:val="00881F4F"/>
    <w:rsid w:val="008826EF"/>
    <w:rsid w:val="008828C2"/>
    <w:rsid w:val="00882A1C"/>
    <w:rsid w:val="00882D3E"/>
    <w:rsid w:val="00882F14"/>
    <w:rsid w:val="00882F73"/>
    <w:rsid w:val="008835F6"/>
    <w:rsid w:val="0088480C"/>
    <w:rsid w:val="00884BAB"/>
    <w:rsid w:val="008855D3"/>
    <w:rsid w:val="0088573A"/>
    <w:rsid w:val="00885B4C"/>
    <w:rsid w:val="00885E00"/>
    <w:rsid w:val="00886428"/>
    <w:rsid w:val="008864DC"/>
    <w:rsid w:val="0088652E"/>
    <w:rsid w:val="00886751"/>
    <w:rsid w:val="00886918"/>
    <w:rsid w:val="00887778"/>
    <w:rsid w:val="00887CEA"/>
    <w:rsid w:val="00890E17"/>
    <w:rsid w:val="008910C7"/>
    <w:rsid w:val="008918E4"/>
    <w:rsid w:val="00891A51"/>
    <w:rsid w:val="0089217B"/>
    <w:rsid w:val="00892395"/>
    <w:rsid w:val="008923F5"/>
    <w:rsid w:val="00892617"/>
    <w:rsid w:val="00892EB9"/>
    <w:rsid w:val="008932AA"/>
    <w:rsid w:val="008933C9"/>
    <w:rsid w:val="0089406F"/>
    <w:rsid w:val="0089494C"/>
    <w:rsid w:val="00895296"/>
    <w:rsid w:val="0089570B"/>
    <w:rsid w:val="00895798"/>
    <w:rsid w:val="008957C7"/>
    <w:rsid w:val="00895A4F"/>
    <w:rsid w:val="00895F90"/>
    <w:rsid w:val="008964B2"/>
    <w:rsid w:val="00896908"/>
    <w:rsid w:val="00896A6D"/>
    <w:rsid w:val="00896D31"/>
    <w:rsid w:val="00896E70"/>
    <w:rsid w:val="00897388"/>
    <w:rsid w:val="00897821"/>
    <w:rsid w:val="0089787A"/>
    <w:rsid w:val="00897BFC"/>
    <w:rsid w:val="008A0C3B"/>
    <w:rsid w:val="008A0D65"/>
    <w:rsid w:val="008A0F97"/>
    <w:rsid w:val="008A14CD"/>
    <w:rsid w:val="008A18ED"/>
    <w:rsid w:val="008A1E65"/>
    <w:rsid w:val="008A2272"/>
    <w:rsid w:val="008A280A"/>
    <w:rsid w:val="008A29A8"/>
    <w:rsid w:val="008A3BF8"/>
    <w:rsid w:val="008A3F32"/>
    <w:rsid w:val="008A40CF"/>
    <w:rsid w:val="008A4288"/>
    <w:rsid w:val="008A452B"/>
    <w:rsid w:val="008A4F7F"/>
    <w:rsid w:val="008A523D"/>
    <w:rsid w:val="008A5335"/>
    <w:rsid w:val="008A5850"/>
    <w:rsid w:val="008A5968"/>
    <w:rsid w:val="008A59E5"/>
    <w:rsid w:val="008A5A4C"/>
    <w:rsid w:val="008A5B0C"/>
    <w:rsid w:val="008A5B4E"/>
    <w:rsid w:val="008A605F"/>
    <w:rsid w:val="008A653F"/>
    <w:rsid w:val="008A6C8A"/>
    <w:rsid w:val="008A6CB4"/>
    <w:rsid w:val="008A7228"/>
    <w:rsid w:val="008A72B6"/>
    <w:rsid w:val="008B0601"/>
    <w:rsid w:val="008B0A0F"/>
    <w:rsid w:val="008B0A5C"/>
    <w:rsid w:val="008B0B7A"/>
    <w:rsid w:val="008B1060"/>
    <w:rsid w:val="008B155C"/>
    <w:rsid w:val="008B15C2"/>
    <w:rsid w:val="008B1AB2"/>
    <w:rsid w:val="008B242C"/>
    <w:rsid w:val="008B25A3"/>
    <w:rsid w:val="008B2643"/>
    <w:rsid w:val="008B279A"/>
    <w:rsid w:val="008B2E4F"/>
    <w:rsid w:val="008B2F5E"/>
    <w:rsid w:val="008B32B6"/>
    <w:rsid w:val="008B3771"/>
    <w:rsid w:val="008B3A89"/>
    <w:rsid w:val="008B3ACD"/>
    <w:rsid w:val="008B3B7A"/>
    <w:rsid w:val="008B4E26"/>
    <w:rsid w:val="008B4ED5"/>
    <w:rsid w:val="008B520B"/>
    <w:rsid w:val="008B52CB"/>
    <w:rsid w:val="008B5535"/>
    <w:rsid w:val="008B58A8"/>
    <w:rsid w:val="008B59EA"/>
    <w:rsid w:val="008B59EC"/>
    <w:rsid w:val="008B5A81"/>
    <w:rsid w:val="008B6071"/>
    <w:rsid w:val="008B65DE"/>
    <w:rsid w:val="008B6A8F"/>
    <w:rsid w:val="008B6EF8"/>
    <w:rsid w:val="008B740F"/>
    <w:rsid w:val="008B7DA0"/>
    <w:rsid w:val="008C0AF4"/>
    <w:rsid w:val="008C0C8B"/>
    <w:rsid w:val="008C0EDC"/>
    <w:rsid w:val="008C11F7"/>
    <w:rsid w:val="008C173B"/>
    <w:rsid w:val="008C1784"/>
    <w:rsid w:val="008C18BC"/>
    <w:rsid w:val="008C2713"/>
    <w:rsid w:val="008C28CD"/>
    <w:rsid w:val="008C2EB2"/>
    <w:rsid w:val="008C3582"/>
    <w:rsid w:val="008C3667"/>
    <w:rsid w:val="008C3858"/>
    <w:rsid w:val="008C38E1"/>
    <w:rsid w:val="008C3955"/>
    <w:rsid w:val="008C3CC5"/>
    <w:rsid w:val="008C3E4D"/>
    <w:rsid w:val="008C3F42"/>
    <w:rsid w:val="008C56AC"/>
    <w:rsid w:val="008C573A"/>
    <w:rsid w:val="008C5B8C"/>
    <w:rsid w:val="008C5E23"/>
    <w:rsid w:val="008C6238"/>
    <w:rsid w:val="008C68BF"/>
    <w:rsid w:val="008C6FB0"/>
    <w:rsid w:val="008C7483"/>
    <w:rsid w:val="008C775B"/>
    <w:rsid w:val="008C7F5C"/>
    <w:rsid w:val="008D0B8B"/>
    <w:rsid w:val="008D1004"/>
    <w:rsid w:val="008D112B"/>
    <w:rsid w:val="008D12EE"/>
    <w:rsid w:val="008D16F3"/>
    <w:rsid w:val="008D1969"/>
    <w:rsid w:val="008D20F2"/>
    <w:rsid w:val="008D21D7"/>
    <w:rsid w:val="008D2DED"/>
    <w:rsid w:val="008D3152"/>
    <w:rsid w:val="008D38C9"/>
    <w:rsid w:val="008D43D5"/>
    <w:rsid w:val="008D4562"/>
    <w:rsid w:val="008D47D7"/>
    <w:rsid w:val="008D4D6F"/>
    <w:rsid w:val="008D51F6"/>
    <w:rsid w:val="008D55A7"/>
    <w:rsid w:val="008D56B0"/>
    <w:rsid w:val="008D5D34"/>
    <w:rsid w:val="008D5F98"/>
    <w:rsid w:val="008D74C6"/>
    <w:rsid w:val="008D77C7"/>
    <w:rsid w:val="008E00C7"/>
    <w:rsid w:val="008E016E"/>
    <w:rsid w:val="008E0327"/>
    <w:rsid w:val="008E03BF"/>
    <w:rsid w:val="008E0A05"/>
    <w:rsid w:val="008E0ADC"/>
    <w:rsid w:val="008E0C3E"/>
    <w:rsid w:val="008E1163"/>
    <w:rsid w:val="008E1522"/>
    <w:rsid w:val="008E1687"/>
    <w:rsid w:val="008E1797"/>
    <w:rsid w:val="008E1D1A"/>
    <w:rsid w:val="008E22EC"/>
    <w:rsid w:val="008E258D"/>
    <w:rsid w:val="008E28E9"/>
    <w:rsid w:val="008E2FDB"/>
    <w:rsid w:val="008E3084"/>
    <w:rsid w:val="008E3309"/>
    <w:rsid w:val="008E3598"/>
    <w:rsid w:val="008E3F3F"/>
    <w:rsid w:val="008E4898"/>
    <w:rsid w:val="008E48A9"/>
    <w:rsid w:val="008E4E79"/>
    <w:rsid w:val="008E5043"/>
    <w:rsid w:val="008E510B"/>
    <w:rsid w:val="008E512C"/>
    <w:rsid w:val="008E538B"/>
    <w:rsid w:val="008E5852"/>
    <w:rsid w:val="008E5A80"/>
    <w:rsid w:val="008E5B43"/>
    <w:rsid w:val="008E5EED"/>
    <w:rsid w:val="008E6852"/>
    <w:rsid w:val="008E6BD5"/>
    <w:rsid w:val="008E6F6C"/>
    <w:rsid w:val="008E6FF6"/>
    <w:rsid w:val="008E7A71"/>
    <w:rsid w:val="008E7AB7"/>
    <w:rsid w:val="008F0970"/>
    <w:rsid w:val="008F0CD0"/>
    <w:rsid w:val="008F12C9"/>
    <w:rsid w:val="008F1517"/>
    <w:rsid w:val="008F1D38"/>
    <w:rsid w:val="008F1DDD"/>
    <w:rsid w:val="008F278F"/>
    <w:rsid w:val="008F27C1"/>
    <w:rsid w:val="008F2A50"/>
    <w:rsid w:val="008F2ED3"/>
    <w:rsid w:val="008F4124"/>
    <w:rsid w:val="008F46E9"/>
    <w:rsid w:val="008F4F03"/>
    <w:rsid w:val="008F5087"/>
    <w:rsid w:val="008F5314"/>
    <w:rsid w:val="008F5446"/>
    <w:rsid w:val="008F5896"/>
    <w:rsid w:val="008F5A50"/>
    <w:rsid w:val="008F5C20"/>
    <w:rsid w:val="008F60A7"/>
    <w:rsid w:val="008F6238"/>
    <w:rsid w:val="008F63AA"/>
    <w:rsid w:val="008F6471"/>
    <w:rsid w:val="008F662C"/>
    <w:rsid w:val="008F6850"/>
    <w:rsid w:val="008F6E1E"/>
    <w:rsid w:val="008F70D1"/>
    <w:rsid w:val="008F7199"/>
    <w:rsid w:val="008F79E6"/>
    <w:rsid w:val="008F7A4D"/>
    <w:rsid w:val="008F7A54"/>
    <w:rsid w:val="009001FE"/>
    <w:rsid w:val="0090025E"/>
    <w:rsid w:val="00900B79"/>
    <w:rsid w:val="0090129C"/>
    <w:rsid w:val="00901BB1"/>
    <w:rsid w:val="00901C57"/>
    <w:rsid w:val="00901E96"/>
    <w:rsid w:val="009021BA"/>
    <w:rsid w:val="0090229E"/>
    <w:rsid w:val="00902703"/>
    <w:rsid w:val="00903586"/>
    <w:rsid w:val="0090372A"/>
    <w:rsid w:val="00903F9B"/>
    <w:rsid w:val="00903FFB"/>
    <w:rsid w:val="0090472C"/>
    <w:rsid w:val="00904971"/>
    <w:rsid w:val="00905C49"/>
    <w:rsid w:val="009069E0"/>
    <w:rsid w:val="00906A25"/>
    <w:rsid w:val="00906BF7"/>
    <w:rsid w:val="00906F7B"/>
    <w:rsid w:val="00907085"/>
    <w:rsid w:val="009070AE"/>
    <w:rsid w:val="00907334"/>
    <w:rsid w:val="009075FB"/>
    <w:rsid w:val="00907617"/>
    <w:rsid w:val="00907851"/>
    <w:rsid w:val="00907BF3"/>
    <w:rsid w:val="00910042"/>
    <w:rsid w:val="009105DB"/>
    <w:rsid w:val="009109EA"/>
    <w:rsid w:val="00910A12"/>
    <w:rsid w:val="00910A3A"/>
    <w:rsid w:val="00910AB5"/>
    <w:rsid w:val="00911183"/>
    <w:rsid w:val="0091134D"/>
    <w:rsid w:val="00911439"/>
    <w:rsid w:val="0091193B"/>
    <w:rsid w:val="00912626"/>
    <w:rsid w:val="009126BA"/>
    <w:rsid w:val="00912D61"/>
    <w:rsid w:val="00912E00"/>
    <w:rsid w:val="00912F48"/>
    <w:rsid w:val="00913853"/>
    <w:rsid w:val="0091388A"/>
    <w:rsid w:val="00913F75"/>
    <w:rsid w:val="00913FA3"/>
    <w:rsid w:val="0091469D"/>
    <w:rsid w:val="00914711"/>
    <w:rsid w:val="0091491F"/>
    <w:rsid w:val="00914F5A"/>
    <w:rsid w:val="00915645"/>
    <w:rsid w:val="00915A4C"/>
    <w:rsid w:val="00915BB5"/>
    <w:rsid w:val="00915D14"/>
    <w:rsid w:val="00915E5F"/>
    <w:rsid w:val="00915F17"/>
    <w:rsid w:val="00916A33"/>
    <w:rsid w:val="00916E61"/>
    <w:rsid w:val="009175EC"/>
    <w:rsid w:val="00917E59"/>
    <w:rsid w:val="00917F34"/>
    <w:rsid w:val="0092091C"/>
    <w:rsid w:val="00920EA2"/>
    <w:rsid w:val="0092131C"/>
    <w:rsid w:val="0092164F"/>
    <w:rsid w:val="00921785"/>
    <w:rsid w:val="0092179A"/>
    <w:rsid w:val="009218FE"/>
    <w:rsid w:val="00921E42"/>
    <w:rsid w:val="00921E85"/>
    <w:rsid w:val="00921F88"/>
    <w:rsid w:val="00921FDB"/>
    <w:rsid w:val="0092249B"/>
    <w:rsid w:val="009226A5"/>
    <w:rsid w:val="00922869"/>
    <w:rsid w:val="0092307B"/>
    <w:rsid w:val="0092313C"/>
    <w:rsid w:val="009233AA"/>
    <w:rsid w:val="0092355C"/>
    <w:rsid w:val="0092363E"/>
    <w:rsid w:val="009237A8"/>
    <w:rsid w:val="00923F84"/>
    <w:rsid w:val="009245BF"/>
    <w:rsid w:val="009249EE"/>
    <w:rsid w:val="00924BD2"/>
    <w:rsid w:val="00925A4B"/>
    <w:rsid w:val="00925B45"/>
    <w:rsid w:val="00926148"/>
    <w:rsid w:val="0092647E"/>
    <w:rsid w:val="00926811"/>
    <w:rsid w:val="00926C82"/>
    <w:rsid w:val="00930279"/>
    <w:rsid w:val="00930422"/>
    <w:rsid w:val="00930B79"/>
    <w:rsid w:val="00930D0D"/>
    <w:rsid w:val="00930DFA"/>
    <w:rsid w:val="00930E12"/>
    <w:rsid w:val="00930E13"/>
    <w:rsid w:val="00931230"/>
    <w:rsid w:val="009314BB"/>
    <w:rsid w:val="0093251C"/>
    <w:rsid w:val="009328B0"/>
    <w:rsid w:val="00932DF6"/>
    <w:rsid w:val="009330EB"/>
    <w:rsid w:val="00933C78"/>
    <w:rsid w:val="00933FB6"/>
    <w:rsid w:val="009343D6"/>
    <w:rsid w:val="00934EFC"/>
    <w:rsid w:val="00935038"/>
    <w:rsid w:val="00935470"/>
    <w:rsid w:val="00935A3A"/>
    <w:rsid w:val="00935F9D"/>
    <w:rsid w:val="00936129"/>
    <w:rsid w:val="009363D9"/>
    <w:rsid w:val="0093656D"/>
    <w:rsid w:val="009366BE"/>
    <w:rsid w:val="00936759"/>
    <w:rsid w:val="00936B7E"/>
    <w:rsid w:val="00936E75"/>
    <w:rsid w:val="00937F93"/>
    <w:rsid w:val="009402B8"/>
    <w:rsid w:val="00940AFD"/>
    <w:rsid w:val="00940C3E"/>
    <w:rsid w:val="00940CF5"/>
    <w:rsid w:val="00940D8D"/>
    <w:rsid w:val="00941AED"/>
    <w:rsid w:val="00942658"/>
    <w:rsid w:val="009427D5"/>
    <w:rsid w:val="0094342B"/>
    <w:rsid w:val="009435D8"/>
    <w:rsid w:val="0094376E"/>
    <w:rsid w:val="00943E03"/>
    <w:rsid w:val="009440FC"/>
    <w:rsid w:val="00944342"/>
    <w:rsid w:val="00944A61"/>
    <w:rsid w:val="009451D3"/>
    <w:rsid w:val="0094522E"/>
    <w:rsid w:val="0094547A"/>
    <w:rsid w:val="009454B4"/>
    <w:rsid w:val="0094592F"/>
    <w:rsid w:val="00946076"/>
    <w:rsid w:val="0094607B"/>
    <w:rsid w:val="00946508"/>
    <w:rsid w:val="0094742E"/>
    <w:rsid w:val="00950062"/>
    <w:rsid w:val="00950125"/>
    <w:rsid w:val="00950A52"/>
    <w:rsid w:val="00950AE6"/>
    <w:rsid w:val="00950BB2"/>
    <w:rsid w:val="00950BD6"/>
    <w:rsid w:val="00950F4B"/>
    <w:rsid w:val="00951122"/>
    <w:rsid w:val="0095162C"/>
    <w:rsid w:val="009518C7"/>
    <w:rsid w:val="00951973"/>
    <w:rsid w:val="00951E35"/>
    <w:rsid w:val="00951F76"/>
    <w:rsid w:val="0095257E"/>
    <w:rsid w:val="0095270D"/>
    <w:rsid w:val="00952CBC"/>
    <w:rsid w:val="0095405A"/>
    <w:rsid w:val="0095460D"/>
    <w:rsid w:val="009548F4"/>
    <w:rsid w:val="00954984"/>
    <w:rsid w:val="009549E8"/>
    <w:rsid w:val="009554ED"/>
    <w:rsid w:val="0095563E"/>
    <w:rsid w:val="009556EC"/>
    <w:rsid w:val="00955715"/>
    <w:rsid w:val="00956149"/>
    <w:rsid w:val="00956DFC"/>
    <w:rsid w:val="00957663"/>
    <w:rsid w:val="009576D7"/>
    <w:rsid w:val="00957A45"/>
    <w:rsid w:val="00957D69"/>
    <w:rsid w:val="00957D71"/>
    <w:rsid w:val="00960566"/>
    <w:rsid w:val="0096094E"/>
    <w:rsid w:val="00960AA8"/>
    <w:rsid w:val="009613D6"/>
    <w:rsid w:val="0096190A"/>
    <w:rsid w:val="009624A2"/>
    <w:rsid w:val="0096328A"/>
    <w:rsid w:val="009639D5"/>
    <w:rsid w:val="00963A4F"/>
    <w:rsid w:val="00963C50"/>
    <w:rsid w:val="009642B8"/>
    <w:rsid w:val="00964334"/>
    <w:rsid w:val="009644A2"/>
    <w:rsid w:val="00964E4D"/>
    <w:rsid w:val="009652C5"/>
    <w:rsid w:val="00965539"/>
    <w:rsid w:val="009656D9"/>
    <w:rsid w:val="0096576D"/>
    <w:rsid w:val="009657E9"/>
    <w:rsid w:val="00965AB0"/>
    <w:rsid w:val="00966086"/>
    <w:rsid w:val="00966333"/>
    <w:rsid w:val="009663C0"/>
    <w:rsid w:val="009667CB"/>
    <w:rsid w:val="00966F13"/>
    <w:rsid w:val="00966F6D"/>
    <w:rsid w:val="00967105"/>
    <w:rsid w:val="00967354"/>
    <w:rsid w:val="009673A4"/>
    <w:rsid w:val="00967519"/>
    <w:rsid w:val="00967620"/>
    <w:rsid w:val="00967866"/>
    <w:rsid w:val="00967BD5"/>
    <w:rsid w:val="00967C82"/>
    <w:rsid w:val="0097046A"/>
    <w:rsid w:val="00970713"/>
    <w:rsid w:val="009708BD"/>
    <w:rsid w:val="00970AD0"/>
    <w:rsid w:val="009710BF"/>
    <w:rsid w:val="00971512"/>
    <w:rsid w:val="0097182D"/>
    <w:rsid w:val="00971A08"/>
    <w:rsid w:val="00972103"/>
    <w:rsid w:val="00972439"/>
    <w:rsid w:val="009725F1"/>
    <w:rsid w:val="00972AA0"/>
    <w:rsid w:val="00972AC7"/>
    <w:rsid w:val="00972D58"/>
    <w:rsid w:val="00972E87"/>
    <w:rsid w:val="00973A68"/>
    <w:rsid w:val="00973B2F"/>
    <w:rsid w:val="00974205"/>
    <w:rsid w:val="00974450"/>
    <w:rsid w:val="009746A2"/>
    <w:rsid w:val="00974878"/>
    <w:rsid w:val="0097491E"/>
    <w:rsid w:val="00974974"/>
    <w:rsid w:val="00974A78"/>
    <w:rsid w:val="00974DA6"/>
    <w:rsid w:val="00974EDF"/>
    <w:rsid w:val="00974FB9"/>
    <w:rsid w:val="00975213"/>
    <w:rsid w:val="0097537A"/>
    <w:rsid w:val="0097567D"/>
    <w:rsid w:val="00975C8A"/>
    <w:rsid w:val="00975DC5"/>
    <w:rsid w:val="00975FCC"/>
    <w:rsid w:val="009761A0"/>
    <w:rsid w:val="00976443"/>
    <w:rsid w:val="009764F6"/>
    <w:rsid w:val="00976997"/>
    <w:rsid w:val="00976A75"/>
    <w:rsid w:val="00976E17"/>
    <w:rsid w:val="00977066"/>
    <w:rsid w:val="0097728B"/>
    <w:rsid w:val="0097733F"/>
    <w:rsid w:val="009778F7"/>
    <w:rsid w:val="0098001A"/>
    <w:rsid w:val="009807D3"/>
    <w:rsid w:val="00980916"/>
    <w:rsid w:val="00980CEE"/>
    <w:rsid w:val="00980CF4"/>
    <w:rsid w:val="00981920"/>
    <w:rsid w:val="00981EFA"/>
    <w:rsid w:val="009828AF"/>
    <w:rsid w:val="00983533"/>
    <w:rsid w:val="009848F1"/>
    <w:rsid w:val="00984AD9"/>
    <w:rsid w:val="00984BF8"/>
    <w:rsid w:val="00984DFE"/>
    <w:rsid w:val="0098509C"/>
    <w:rsid w:val="0098525B"/>
    <w:rsid w:val="0098538C"/>
    <w:rsid w:val="009855D5"/>
    <w:rsid w:val="00985609"/>
    <w:rsid w:val="009857EE"/>
    <w:rsid w:val="009858C2"/>
    <w:rsid w:val="00986B42"/>
    <w:rsid w:val="00986ED8"/>
    <w:rsid w:val="00987793"/>
    <w:rsid w:val="00987A5B"/>
    <w:rsid w:val="00987CE5"/>
    <w:rsid w:val="0099017E"/>
    <w:rsid w:val="0099052F"/>
    <w:rsid w:val="00990D51"/>
    <w:rsid w:val="00991429"/>
    <w:rsid w:val="00991751"/>
    <w:rsid w:val="009917A6"/>
    <w:rsid w:val="009919F4"/>
    <w:rsid w:val="00991E72"/>
    <w:rsid w:val="00992C97"/>
    <w:rsid w:val="00992F63"/>
    <w:rsid w:val="0099305A"/>
    <w:rsid w:val="0099352E"/>
    <w:rsid w:val="0099399C"/>
    <w:rsid w:val="00994D2A"/>
    <w:rsid w:val="009951A7"/>
    <w:rsid w:val="009952F5"/>
    <w:rsid w:val="009953E7"/>
    <w:rsid w:val="00995999"/>
    <w:rsid w:val="00995C45"/>
    <w:rsid w:val="00995DA7"/>
    <w:rsid w:val="0099617D"/>
    <w:rsid w:val="0099640B"/>
    <w:rsid w:val="00996BF6"/>
    <w:rsid w:val="00996C89"/>
    <w:rsid w:val="009977B6"/>
    <w:rsid w:val="00997C18"/>
    <w:rsid w:val="009A0B40"/>
    <w:rsid w:val="009A0BDA"/>
    <w:rsid w:val="009A0C3C"/>
    <w:rsid w:val="009A16AE"/>
    <w:rsid w:val="009A1EEC"/>
    <w:rsid w:val="009A2058"/>
    <w:rsid w:val="009A2354"/>
    <w:rsid w:val="009A246D"/>
    <w:rsid w:val="009A2B72"/>
    <w:rsid w:val="009A3422"/>
    <w:rsid w:val="009A3BE8"/>
    <w:rsid w:val="009A3D9A"/>
    <w:rsid w:val="009A43D6"/>
    <w:rsid w:val="009A463B"/>
    <w:rsid w:val="009A478C"/>
    <w:rsid w:val="009A49C5"/>
    <w:rsid w:val="009A53C2"/>
    <w:rsid w:val="009A5442"/>
    <w:rsid w:val="009A5916"/>
    <w:rsid w:val="009A5997"/>
    <w:rsid w:val="009A670E"/>
    <w:rsid w:val="009A67AC"/>
    <w:rsid w:val="009A67AF"/>
    <w:rsid w:val="009A681E"/>
    <w:rsid w:val="009A71EC"/>
    <w:rsid w:val="009A7291"/>
    <w:rsid w:val="009A77CC"/>
    <w:rsid w:val="009A7A37"/>
    <w:rsid w:val="009A7CB3"/>
    <w:rsid w:val="009B040F"/>
    <w:rsid w:val="009B0478"/>
    <w:rsid w:val="009B0698"/>
    <w:rsid w:val="009B06BD"/>
    <w:rsid w:val="009B0A26"/>
    <w:rsid w:val="009B10CD"/>
    <w:rsid w:val="009B19D2"/>
    <w:rsid w:val="009B263A"/>
    <w:rsid w:val="009B2CCF"/>
    <w:rsid w:val="009B3203"/>
    <w:rsid w:val="009B3561"/>
    <w:rsid w:val="009B3B18"/>
    <w:rsid w:val="009B3FFB"/>
    <w:rsid w:val="009B410C"/>
    <w:rsid w:val="009B4653"/>
    <w:rsid w:val="009B50C6"/>
    <w:rsid w:val="009B5996"/>
    <w:rsid w:val="009B59C2"/>
    <w:rsid w:val="009B5C43"/>
    <w:rsid w:val="009B5F02"/>
    <w:rsid w:val="009B677B"/>
    <w:rsid w:val="009B6940"/>
    <w:rsid w:val="009B70B2"/>
    <w:rsid w:val="009B73D4"/>
    <w:rsid w:val="009B7588"/>
    <w:rsid w:val="009B791B"/>
    <w:rsid w:val="009B7FBD"/>
    <w:rsid w:val="009C00B5"/>
    <w:rsid w:val="009C03D1"/>
    <w:rsid w:val="009C07C0"/>
    <w:rsid w:val="009C0801"/>
    <w:rsid w:val="009C0C55"/>
    <w:rsid w:val="009C0CE7"/>
    <w:rsid w:val="009C0D22"/>
    <w:rsid w:val="009C1A57"/>
    <w:rsid w:val="009C1AE1"/>
    <w:rsid w:val="009C1EEC"/>
    <w:rsid w:val="009C20C1"/>
    <w:rsid w:val="009C2538"/>
    <w:rsid w:val="009C2981"/>
    <w:rsid w:val="009C2984"/>
    <w:rsid w:val="009C2BBE"/>
    <w:rsid w:val="009C31F0"/>
    <w:rsid w:val="009C3486"/>
    <w:rsid w:val="009C38A8"/>
    <w:rsid w:val="009C3A0C"/>
    <w:rsid w:val="009C3AEF"/>
    <w:rsid w:val="009C3CC5"/>
    <w:rsid w:val="009C425C"/>
    <w:rsid w:val="009C4D05"/>
    <w:rsid w:val="009C4DC1"/>
    <w:rsid w:val="009C59EB"/>
    <w:rsid w:val="009C5CE1"/>
    <w:rsid w:val="009C637A"/>
    <w:rsid w:val="009C65FA"/>
    <w:rsid w:val="009C68DD"/>
    <w:rsid w:val="009C6ED3"/>
    <w:rsid w:val="009C77EC"/>
    <w:rsid w:val="009C7BED"/>
    <w:rsid w:val="009D0002"/>
    <w:rsid w:val="009D02C0"/>
    <w:rsid w:val="009D0388"/>
    <w:rsid w:val="009D0858"/>
    <w:rsid w:val="009D0FFF"/>
    <w:rsid w:val="009D1309"/>
    <w:rsid w:val="009D1603"/>
    <w:rsid w:val="009D174D"/>
    <w:rsid w:val="009D19A9"/>
    <w:rsid w:val="009D1E17"/>
    <w:rsid w:val="009D2190"/>
    <w:rsid w:val="009D274F"/>
    <w:rsid w:val="009D2780"/>
    <w:rsid w:val="009D37B8"/>
    <w:rsid w:val="009D40D5"/>
    <w:rsid w:val="009D4235"/>
    <w:rsid w:val="009D481D"/>
    <w:rsid w:val="009D4D38"/>
    <w:rsid w:val="009D4EC6"/>
    <w:rsid w:val="009D5918"/>
    <w:rsid w:val="009D59CB"/>
    <w:rsid w:val="009D5CD4"/>
    <w:rsid w:val="009D5D79"/>
    <w:rsid w:val="009D614A"/>
    <w:rsid w:val="009D616F"/>
    <w:rsid w:val="009D62BF"/>
    <w:rsid w:val="009D6669"/>
    <w:rsid w:val="009D6F67"/>
    <w:rsid w:val="009D70C6"/>
    <w:rsid w:val="009D729B"/>
    <w:rsid w:val="009D73F7"/>
    <w:rsid w:val="009D74DE"/>
    <w:rsid w:val="009D7690"/>
    <w:rsid w:val="009D7FD1"/>
    <w:rsid w:val="009E074E"/>
    <w:rsid w:val="009E0969"/>
    <w:rsid w:val="009E1577"/>
    <w:rsid w:val="009E1F5B"/>
    <w:rsid w:val="009E22CA"/>
    <w:rsid w:val="009E247C"/>
    <w:rsid w:val="009E277F"/>
    <w:rsid w:val="009E2A6B"/>
    <w:rsid w:val="009E2FE3"/>
    <w:rsid w:val="009E3219"/>
    <w:rsid w:val="009E3431"/>
    <w:rsid w:val="009E45D6"/>
    <w:rsid w:val="009E4BE5"/>
    <w:rsid w:val="009E5A27"/>
    <w:rsid w:val="009E6620"/>
    <w:rsid w:val="009E6CDC"/>
    <w:rsid w:val="009E6DC7"/>
    <w:rsid w:val="009E738B"/>
    <w:rsid w:val="009E739C"/>
    <w:rsid w:val="009E789B"/>
    <w:rsid w:val="009E797B"/>
    <w:rsid w:val="009E7A63"/>
    <w:rsid w:val="009E7D05"/>
    <w:rsid w:val="009F02D2"/>
    <w:rsid w:val="009F1DB6"/>
    <w:rsid w:val="009F1EAF"/>
    <w:rsid w:val="009F20E0"/>
    <w:rsid w:val="009F2776"/>
    <w:rsid w:val="009F2AC6"/>
    <w:rsid w:val="009F2C2A"/>
    <w:rsid w:val="009F32BF"/>
    <w:rsid w:val="009F3851"/>
    <w:rsid w:val="009F3F6B"/>
    <w:rsid w:val="009F4200"/>
    <w:rsid w:val="009F4AB0"/>
    <w:rsid w:val="009F4E09"/>
    <w:rsid w:val="009F4E26"/>
    <w:rsid w:val="009F4F54"/>
    <w:rsid w:val="009F52C0"/>
    <w:rsid w:val="009F5C8F"/>
    <w:rsid w:val="009F5CAE"/>
    <w:rsid w:val="009F6734"/>
    <w:rsid w:val="009F6735"/>
    <w:rsid w:val="009F6A8B"/>
    <w:rsid w:val="009F6E38"/>
    <w:rsid w:val="009F6EB2"/>
    <w:rsid w:val="009F6EBF"/>
    <w:rsid w:val="009F6EDD"/>
    <w:rsid w:val="009F6F7D"/>
    <w:rsid w:val="009F76CB"/>
    <w:rsid w:val="009F7810"/>
    <w:rsid w:val="009F78BA"/>
    <w:rsid w:val="009F7EFF"/>
    <w:rsid w:val="00A00208"/>
    <w:rsid w:val="00A00333"/>
    <w:rsid w:val="00A0067A"/>
    <w:rsid w:val="00A015B5"/>
    <w:rsid w:val="00A0165C"/>
    <w:rsid w:val="00A01C5D"/>
    <w:rsid w:val="00A01E67"/>
    <w:rsid w:val="00A02073"/>
    <w:rsid w:val="00A023C7"/>
    <w:rsid w:val="00A025B8"/>
    <w:rsid w:val="00A02C21"/>
    <w:rsid w:val="00A02D64"/>
    <w:rsid w:val="00A033BA"/>
    <w:rsid w:val="00A0357B"/>
    <w:rsid w:val="00A03750"/>
    <w:rsid w:val="00A04DD7"/>
    <w:rsid w:val="00A04E55"/>
    <w:rsid w:val="00A057E7"/>
    <w:rsid w:val="00A060A3"/>
    <w:rsid w:val="00A06825"/>
    <w:rsid w:val="00A077B8"/>
    <w:rsid w:val="00A07DD8"/>
    <w:rsid w:val="00A10254"/>
    <w:rsid w:val="00A1083C"/>
    <w:rsid w:val="00A10AB2"/>
    <w:rsid w:val="00A10F92"/>
    <w:rsid w:val="00A1101A"/>
    <w:rsid w:val="00A11831"/>
    <w:rsid w:val="00A11B79"/>
    <w:rsid w:val="00A11BF5"/>
    <w:rsid w:val="00A136A3"/>
    <w:rsid w:val="00A1373C"/>
    <w:rsid w:val="00A1431A"/>
    <w:rsid w:val="00A1567A"/>
    <w:rsid w:val="00A16442"/>
    <w:rsid w:val="00A166BB"/>
    <w:rsid w:val="00A16B58"/>
    <w:rsid w:val="00A1728A"/>
    <w:rsid w:val="00A173F2"/>
    <w:rsid w:val="00A1745C"/>
    <w:rsid w:val="00A17EA6"/>
    <w:rsid w:val="00A20733"/>
    <w:rsid w:val="00A2096A"/>
    <w:rsid w:val="00A20BBA"/>
    <w:rsid w:val="00A20E41"/>
    <w:rsid w:val="00A20F05"/>
    <w:rsid w:val="00A2149A"/>
    <w:rsid w:val="00A21806"/>
    <w:rsid w:val="00A21A95"/>
    <w:rsid w:val="00A21BFB"/>
    <w:rsid w:val="00A21CB0"/>
    <w:rsid w:val="00A221AE"/>
    <w:rsid w:val="00A221EB"/>
    <w:rsid w:val="00A22404"/>
    <w:rsid w:val="00A227F2"/>
    <w:rsid w:val="00A22AE3"/>
    <w:rsid w:val="00A22F70"/>
    <w:rsid w:val="00A233E6"/>
    <w:rsid w:val="00A24BD3"/>
    <w:rsid w:val="00A24E59"/>
    <w:rsid w:val="00A25053"/>
    <w:rsid w:val="00A25614"/>
    <w:rsid w:val="00A25970"/>
    <w:rsid w:val="00A25A57"/>
    <w:rsid w:val="00A25BC7"/>
    <w:rsid w:val="00A25C04"/>
    <w:rsid w:val="00A25D84"/>
    <w:rsid w:val="00A26112"/>
    <w:rsid w:val="00A2653B"/>
    <w:rsid w:val="00A26641"/>
    <w:rsid w:val="00A26793"/>
    <w:rsid w:val="00A26C24"/>
    <w:rsid w:val="00A26CDC"/>
    <w:rsid w:val="00A26E67"/>
    <w:rsid w:val="00A272B8"/>
    <w:rsid w:val="00A27D1A"/>
    <w:rsid w:val="00A3022F"/>
    <w:rsid w:val="00A304C0"/>
    <w:rsid w:val="00A30882"/>
    <w:rsid w:val="00A308A6"/>
    <w:rsid w:val="00A317E5"/>
    <w:rsid w:val="00A317EB"/>
    <w:rsid w:val="00A31A42"/>
    <w:rsid w:val="00A323CA"/>
    <w:rsid w:val="00A32684"/>
    <w:rsid w:val="00A326A8"/>
    <w:rsid w:val="00A32AFC"/>
    <w:rsid w:val="00A32C5A"/>
    <w:rsid w:val="00A32E1C"/>
    <w:rsid w:val="00A32E3E"/>
    <w:rsid w:val="00A32F27"/>
    <w:rsid w:val="00A3300E"/>
    <w:rsid w:val="00A33119"/>
    <w:rsid w:val="00A331EC"/>
    <w:rsid w:val="00A332B6"/>
    <w:rsid w:val="00A33633"/>
    <w:rsid w:val="00A336F3"/>
    <w:rsid w:val="00A33D16"/>
    <w:rsid w:val="00A3435E"/>
    <w:rsid w:val="00A343BF"/>
    <w:rsid w:val="00A344DB"/>
    <w:rsid w:val="00A34FF5"/>
    <w:rsid w:val="00A35241"/>
    <w:rsid w:val="00A3561A"/>
    <w:rsid w:val="00A35782"/>
    <w:rsid w:val="00A35B91"/>
    <w:rsid w:val="00A35D92"/>
    <w:rsid w:val="00A3610E"/>
    <w:rsid w:val="00A363C2"/>
    <w:rsid w:val="00A37929"/>
    <w:rsid w:val="00A379C3"/>
    <w:rsid w:val="00A37B4C"/>
    <w:rsid w:val="00A37CFC"/>
    <w:rsid w:val="00A40AC0"/>
    <w:rsid w:val="00A40BD1"/>
    <w:rsid w:val="00A40DE2"/>
    <w:rsid w:val="00A41252"/>
    <w:rsid w:val="00A41318"/>
    <w:rsid w:val="00A41414"/>
    <w:rsid w:val="00A414B5"/>
    <w:rsid w:val="00A41916"/>
    <w:rsid w:val="00A41D92"/>
    <w:rsid w:val="00A41F92"/>
    <w:rsid w:val="00A4268B"/>
    <w:rsid w:val="00A429F0"/>
    <w:rsid w:val="00A44477"/>
    <w:rsid w:val="00A44CDE"/>
    <w:rsid w:val="00A44D9C"/>
    <w:rsid w:val="00A44E32"/>
    <w:rsid w:val="00A4524C"/>
    <w:rsid w:val="00A4563D"/>
    <w:rsid w:val="00A45B0D"/>
    <w:rsid w:val="00A45CDB"/>
    <w:rsid w:val="00A45E4D"/>
    <w:rsid w:val="00A45EBF"/>
    <w:rsid w:val="00A462A1"/>
    <w:rsid w:val="00A469D7"/>
    <w:rsid w:val="00A46C83"/>
    <w:rsid w:val="00A4790C"/>
    <w:rsid w:val="00A47A34"/>
    <w:rsid w:val="00A47C7B"/>
    <w:rsid w:val="00A47CD0"/>
    <w:rsid w:val="00A47E1C"/>
    <w:rsid w:val="00A47EBB"/>
    <w:rsid w:val="00A5073E"/>
    <w:rsid w:val="00A50A32"/>
    <w:rsid w:val="00A513CD"/>
    <w:rsid w:val="00A51DF7"/>
    <w:rsid w:val="00A5210F"/>
    <w:rsid w:val="00A5245B"/>
    <w:rsid w:val="00A524B1"/>
    <w:rsid w:val="00A52C10"/>
    <w:rsid w:val="00A5318B"/>
    <w:rsid w:val="00A53192"/>
    <w:rsid w:val="00A532C2"/>
    <w:rsid w:val="00A53478"/>
    <w:rsid w:val="00A5357E"/>
    <w:rsid w:val="00A5377D"/>
    <w:rsid w:val="00A54372"/>
    <w:rsid w:val="00A54439"/>
    <w:rsid w:val="00A5480F"/>
    <w:rsid w:val="00A54C29"/>
    <w:rsid w:val="00A54C64"/>
    <w:rsid w:val="00A5572B"/>
    <w:rsid w:val="00A55AA9"/>
    <w:rsid w:val="00A56070"/>
    <w:rsid w:val="00A561FF"/>
    <w:rsid w:val="00A56292"/>
    <w:rsid w:val="00A574E8"/>
    <w:rsid w:val="00A57FEE"/>
    <w:rsid w:val="00A600B7"/>
    <w:rsid w:val="00A603EA"/>
    <w:rsid w:val="00A6052F"/>
    <w:rsid w:val="00A605E6"/>
    <w:rsid w:val="00A614C8"/>
    <w:rsid w:val="00A617E3"/>
    <w:rsid w:val="00A617E8"/>
    <w:rsid w:val="00A618EB"/>
    <w:rsid w:val="00A61C62"/>
    <w:rsid w:val="00A62026"/>
    <w:rsid w:val="00A62274"/>
    <w:rsid w:val="00A63779"/>
    <w:rsid w:val="00A63982"/>
    <w:rsid w:val="00A63FCB"/>
    <w:rsid w:val="00A63FE1"/>
    <w:rsid w:val="00A6405B"/>
    <w:rsid w:val="00A64399"/>
    <w:rsid w:val="00A6472F"/>
    <w:rsid w:val="00A64812"/>
    <w:rsid w:val="00A64867"/>
    <w:rsid w:val="00A64F2F"/>
    <w:rsid w:val="00A64FB1"/>
    <w:rsid w:val="00A65A55"/>
    <w:rsid w:val="00A6692D"/>
    <w:rsid w:val="00A66A67"/>
    <w:rsid w:val="00A66C97"/>
    <w:rsid w:val="00A66E8F"/>
    <w:rsid w:val="00A671DD"/>
    <w:rsid w:val="00A673A3"/>
    <w:rsid w:val="00A6746E"/>
    <w:rsid w:val="00A679C9"/>
    <w:rsid w:val="00A67AC4"/>
    <w:rsid w:val="00A67BCB"/>
    <w:rsid w:val="00A7009B"/>
    <w:rsid w:val="00A70844"/>
    <w:rsid w:val="00A70C70"/>
    <w:rsid w:val="00A7130A"/>
    <w:rsid w:val="00A71E54"/>
    <w:rsid w:val="00A72075"/>
    <w:rsid w:val="00A721AF"/>
    <w:rsid w:val="00A723E3"/>
    <w:rsid w:val="00A72879"/>
    <w:rsid w:val="00A72A74"/>
    <w:rsid w:val="00A72CC9"/>
    <w:rsid w:val="00A73A65"/>
    <w:rsid w:val="00A73C29"/>
    <w:rsid w:val="00A74436"/>
    <w:rsid w:val="00A74A9F"/>
    <w:rsid w:val="00A74EAC"/>
    <w:rsid w:val="00A74F8D"/>
    <w:rsid w:val="00A75ADF"/>
    <w:rsid w:val="00A75BB1"/>
    <w:rsid w:val="00A75E1F"/>
    <w:rsid w:val="00A763CD"/>
    <w:rsid w:val="00A76FB5"/>
    <w:rsid w:val="00A778FC"/>
    <w:rsid w:val="00A77969"/>
    <w:rsid w:val="00A80706"/>
    <w:rsid w:val="00A80971"/>
    <w:rsid w:val="00A809D0"/>
    <w:rsid w:val="00A8141A"/>
    <w:rsid w:val="00A815D8"/>
    <w:rsid w:val="00A8165D"/>
    <w:rsid w:val="00A8188B"/>
    <w:rsid w:val="00A81AB8"/>
    <w:rsid w:val="00A81CE6"/>
    <w:rsid w:val="00A823C4"/>
    <w:rsid w:val="00A8290B"/>
    <w:rsid w:val="00A82A72"/>
    <w:rsid w:val="00A82E8B"/>
    <w:rsid w:val="00A83270"/>
    <w:rsid w:val="00A833DC"/>
    <w:rsid w:val="00A83864"/>
    <w:rsid w:val="00A83C23"/>
    <w:rsid w:val="00A841F8"/>
    <w:rsid w:val="00A842B6"/>
    <w:rsid w:val="00A845D0"/>
    <w:rsid w:val="00A849FE"/>
    <w:rsid w:val="00A84B00"/>
    <w:rsid w:val="00A84CDA"/>
    <w:rsid w:val="00A8521D"/>
    <w:rsid w:val="00A85498"/>
    <w:rsid w:val="00A85B5E"/>
    <w:rsid w:val="00A85E17"/>
    <w:rsid w:val="00A86098"/>
    <w:rsid w:val="00A86978"/>
    <w:rsid w:val="00A86AF7"/>
    <w:rsid w:val="00A87D83"/>
    <w:rsid w:val="00A902D7"/>
    <w:rsid w:val="00A90543"/>
    <w:rsid w:val="00A906EA"/>
    <w:rsid w:val="00A90893"/>
    <w:rsid w:val="00A90982"/>
    <w:rsid w:val="00A90998"/>
    <w:rsid w:val="00A9131D"/>
    <w:rsid w:val="00A91EE3"/>
    <w:rsid w:val="00A92D56"/>
    <w:rsid w:val="00A92F83"/>
    <w:rsid w:val="00A93562"/>
    <w:rsid w:val="00A93869"/>
    <w:rsid w:val="00A93CC3"/>
    <w:rsid w:val="00A93F05"/>
    <w:rsid w:val="00A93F2C"/>
    <w:rsid w:val="00A93FFC"/>
    <w:rsid w:val="00A94616"/>
    <w:rsid w:val="00A94735"/>
    <w:rsid w:val="00A94736"/>
    <w:rsid w:val="00A94779"/>
    <w:rsid w:val="00A94817"/>
    <w:rsid w:val="00A9489D"/>
    <w:rsid w:val="00A94E81"/>
    <w:rsid w:val="00A95A21"/>
    <w:rsid w:val="00A96150"/>
    <w:rsid w:val="00A96522"/>
    <w:rsid w:val="00A96802"/>
    <w:rsid w:val="00A96BB5"/>
    <w:rsid w:val="00A97305"/>
    <w:rsid w:val="00A978CF"/>
    <w:rsid w:val="00A97D88"/>
    <w:rsid w:val="00AA03D7"/>
    <w:rsid w:val="00AA04B2"/>
    <w:rsid w:val="00AA0890"/>
    <w:rsid w:val="00AA0D13"/>
    <w:rsid w:val="00AA12CE"/>
    <w:rsid w:val="00AA188A"/>
    <w:rsid w:val="00AA1A3C"/>
    <w:rsid w:val="00AA1C4B"/>
    <w:rsid w:val="00AA1EF9"/>
    <w:rsid w:val="00AA2222"/>
    <w:rsid w:val="00AA2C7C"/>
    <w:rsid w:val="00AA2D18"/>
    <w:rsid w:val="00AA2ECE"/>
    <w:rsid w:val="00AA3C35"/>
    <w:rsid w:val="00AA3F09"/>
    <w:rsid w:val="00AA4467"/>
    <w:rsid w:val="00AA4722"/>
    <w:rsid w:val="00AA4FD7"/>
    <w:rsid w:val="00AA522D"/>
    <w:rsid w:val="00AA565A"/>
    <w:rsid w:val="00AA5E58"/>
    <w:rsid w:val="00AA5EF8"/>
    <w:rsid w:val="00AA616D"/>
    <w:rsid w:val="00AA636C"/>
    <w:rsid w:val="00AA6804"/>
    <w:rsid w:val="00AA758D"/>
    <w:rsid w:val="00AA766D"/>
    <w:rsid w:val="00AB0634"/>
    <w:rsid w:val="00AB0EA7"/>
    <w:rsid w:val="00AB1905"/>
    <w:rsid w:val="00AB25BC"/>
    <w:rsid w:val="00AB2C09"/>
    <w:rsid w:val="00AB2E26"/>
    <w:rsid w:val="00AB398B"/>
    <w:rsid w:val="00AB3A77"/>
    <w:rsid w:val="00AB3D29"/>
    <w:rsid w:val="00AB3F7C"/>
    <w:rsid w:val="00AB4D83"/>
    <w:rsid w:val="00AB5011"/>
    <w:rsid w:val="00AB54CC"/>
    <w:rsid w:val="00AB570B"/>
    <w:rsid w:val="00AB6235"/>
    <w:rsid w:val="00AB624C"/>
    <w:rsid w:val="00AB64A3"/>
    <w:rsid w:val="00AB6881"/>
    <w:rsid w:val="00AB6A42"/>
    <w:rsid w:val="00AB6AE3"/>
    <w:rsid w:val="00AB7115"/>
    <w:rsid w:val="00AB718E"/>
    <w:rsid w:val="00AB7200"/>
    <w:rsid w:val="00AB722A"/>
    <w:rsid w:val="00AC0216"/>
    <w:rsid w:val="00AC0BA5"/>
    <w:rsid w:val="00AC0DD5"/>
    <w:rsid w:val="00AC14CD"/>
    <w:rsid w:val="00AC1B7F"/>
    <w:rsid w:val="00AC248C"/>
    <w:rsid w:val="00AC29F8"/>
    <w:rsid w:val="00AC2B2E"/>
    <w:rsid w:val="00AC2D6C"/>
    <w:rsid w:val="00AC2DAD"/>
    <w:rsid w:val="00AC30B4"/>
    <w:rsid w:val="00AC3226"/>
    <w:rsid w:val="00AC3C23"/>
    <w:rsid w:val="00AC3C78"/>
    <w:rsid w:val="00AC47E2"/>
    <w:rsid w:val="00AC53E8"/>
    <w:rsid w:val="00AC567C"/>
    <w:rsid w:val="00AC59E0"/>
    <w:rsid w:val="00AC5AD1"/>
    <w:rsid w:val="00AC612A"/>
    <w:rsid w:val="00AC628A"/>
    <w:rsid w:val="00AC6AE1"/>
    <w:rsid w:val="00AC7AE5"/>
    <w:rsid w:val="00AC7B3A"/>
    <w:rsid w:val="00AD0351"/>
    <w:rsid w:val="00AD0478"/>
    <w:rsid w:val="00AD1101"/>
    <w:rsid w:val="00AD118E"/>
    <w:rsid w:val="00AD1395"/>
    <w:rsid w:val="00AD1488"/>
    <w:rsid w:val="00AD15C3"/>
    <w:rsid w:val="00AD1783"/>
    <w:rsid w:val="00AD1BC6"/>
    <w:rsid w:val="00AD1DDF"/>
    <w:rsid w:val="00AD2831"/>
    <w:rsid w:val="00AD35DA"/>
    <w:rsid w:val="00AD3688"/>
    <w:rsid w:val="00AD36C3"/>
    <w:rsid w:val="00AD36E2"/>
    <w:rsid w:val="00AD3784"/>
    <w:rsid w:val="00AD3E56"/>
    <w:rsid w:val="00AD4043"/>
    <w:rsid w:val="00AD4083"/>
    <w:rsid w:val="00AD4690"/>
    <w:rsid w:val="00AD4D1B"/>
    <w:rsid w:val="00AD53DD"/>
    <w:rsid w:val="00AD56A0"/>
    <w:rsid w:val="00AD592D"/>
    <w:rsid w:val="00AD5E32"/>
    <w:rsid w:val="00AD5E48"/>
    <w:rsid w:val="00AD5E8E"/>
    <w:rsid w:val="00AD62FA"/>
    <w:rsid w:val="00AD6525"/>
    <w:rsid w:val="00AD6827"/>
    <w:rsid w:val="00AD6A5F"/>
    <w:rsid w:val="00AD6B3F"/>
    <w:rsid w:val="00AD6C17"/>
    <w:rsid w:val="00AD6DAB"/>
    <w:rsid w:val="00AD71D0"/>
    <w:rsid w:val="00AD7305"/>
    <w:rsid w:val="00AD7420"/>
    <w:rsid w:val="00AD7A2C"/>
    <w:rsid w:val="00AD7A45"/>
    <w:rsid w:val="00AD7BF6"/>
    <w:rsid w:val="00AD7E77"/>
    <w:rsid w:val="00AD7E81"/>
    <w:rsid w:val="00AD7FA1"/>
    <w:rsid w:val="00AE02DC"/>
    <w:rsid w:val="00AE09F5"/>
    <w:rsid w:val="00AE0DA0"/>
    <w:rsid w:val="00AE13A4"/>
    <w:rsid w:val="00AE185C"/>
    <w:rsid w:val="00AE1889"/>
    <w:rsid w:val="00AE2404"/>
    <w:rsid w:val="00AE2793"/>
    <w:rsid w:val="00AE27BB"/>
    <w:rsid w:val="00AE2885"/>
    <w:rsid w:val="00AE28CD"/>
    <w:rsid w:val="00AE2A00"/>
    <w:rsid w:val="00AE2B1E"/>
    <w:rsid w:val="00AE2B81"/>
    <w:rsid w:val="00AE2D02"/>
    <w:rsid w:val="00AE3179"/>
    <w:rsid w:val="00AE3745"/>
    <w:rsid w:val="00AE3AEF"/>
    <w:rsid w:val="00AE4113"/>
    <w:rsid w:val="00AE4805"/>
    <w:rsid w:val="00AE502E"/>
    <w:rsid w:val="00AE57DA"/>
    <w:rsid w:val="00AE5CCE"/>
    <w:rsid w:val="00AE608E"/>
    <w:rsid w:val="00AE68EC"/>
    <w:rsid w:val="00AE6F6E"/>
    <w:rsid w:val="00AE737E"/>
    <w:rsid w:val="00AE7F45"/>
    <w:rsid w:val="00AF0228"/>
    <w:rsid w:val="00AF0555"/>
    <w:rsid w:val="00AF05FE"/>
    <w:rsid w:val="00AF0BEA"/>
    <w:rsid w:val="00AF10F3"/>
    <w:rsid w:val="00AF1455"/>
    <w:rsid w:val="00AF180E"/>
    <w:rsid w:val="00AF1D47"/>
    <w:rsid w:val="00AF1F6A"/>
    <w:rsid w:val="00AF248A"/>
    <w:rsid w:val="00AF278D"/>
    <w:rsid w:val="00AF2939"/>
    <w:rsid w:val="00AF29B3"/>
    <w:rsid w:val="00AF31E6"/>
    <w:rsid w:val="00AF3293"/>
    <w:rsid w:val="00AF32A0"/>
    <w:rsid w:val="00AF34D0"/>
    <w:rsid w:val="00AF39D6"/>
    <w:rsid w:val="00AF3ED9"/>
    <w:rsid w:val="00AF4017"/>
    <w:rsid w:val="00AF4187"/>
    <w:rsid w:val="00AF4567"/>
    <w:rsid w:val="00AF4BFE"/>
    <w:rsid w:val="00AF5C2D"/>
    <w:rsid w:val="00AF5D61"/>
    <w:rsid w:val="00AF62EA"/>
    <w:rsid w:val="00AF6565"/>
    <w:rsid w:val="00AF68EE"/>
    <w:rsid w:val="00AF6B65"/>
    <w:rsid w:val="00AF6CD4"/>
    <w:rsid w:val="00AF6F2D"/>
    <w:rsid w:val="00AF72A9"/>
    <w:rsid w:val="00AF75B5"/>
    <w:rsid w:val="00AF7962"/>
    <w:rsid w:val="00B00230"/>
    <w:rsid w:val="00B00AB3"/>
    <w:rsid w:val="00B00E12"/>
    <w:rsid w:val="00B0102F"/>
    <w:rsid w:val="00B014EB"/>
    <w:rsid w:val="00B0152A"/>
    <w:rsid w:val="00B0176C"/>
    <w:rsid w:val="00B01C04"/>
    <w:rsid w:val="00B0217D"/>
    <w:rsid w:val="00B02844"/>
    <w:rsid w:val="00B02932"/>
    <w:rsid w:val="00B02AD0"/>
    <w:rsid w:val="00B02BA6"/>
    <w:rsid w:val="00B02BB6"/>
    <w:rsid w:val="00B0315A"/>
    <w:rsid w:val="00B03322"/>
    <w:rsid w:val="00B034BB"/>
    <w:rsid w:val="00B039EC"/>
    <w:rsid w:val="00B042AA"/>
    <w:rsid w:val="00B04341"/>
    <w:rsid w:val="00B0456A"/>
    <w:rsid w:val="00B04AF5"/>
    <w:rsid w:val="00B04B4B"/>
    <w:rsid w:val="00B05005"/>
    <w:rsid w:val="00B05CFC"/>
    <w:rsid w:val="00B05D1E"/>
    <w:rsid w:val="00B065B6"/>
    <w:rsid w:val="00B0669C"/>
    <w:rsid w:val="00B06933"/>
    <w:rsid w:val="00B06C4F"/>
    <w:rsid w:val="00B06DA3"/>
    <w:rsid w:val="00B06F6B"/>
    <w:rsid w:val="00B07571"/>
    <w:rsid w:val="00B0786A"/>
    <w:rsid w:val="00B07975"/>
    <w:rsid w:val="00B1029C"/>
    <w:rsid w:val="00B106E6"/>
    <w:rsid w:val="00B10932"/>
    <w:rsid w:val="00B10EC0"/>
    <w:rsid w:val="00B111E0"/>
    <w:rsid w:val="00B115BF"/>
    <w:rsid w:val="00B119FF"/>
    <w:rsid w:val="00B11D13"/>
    <w:rsid w:val="00B11D2D"/>
    <w:rsid w:val="00B134D1"/>
    <w:rsid w:val="00B137BC"/>
    <w:rsid w:val="00B13AC1"/>
    <w:rsid w:val="00B13ED5"/>
    <w:rsid w:val="00B13F61"/>
    <w:rsid w:val="00B14274"/>
    <w:rsid w:val="00B1457C"/>
    <w:rsid w:val="00B1486C"/>
    <w:rsid w:val="00B14914"/>
    <w:rsid w:val="00B14936"/>
    <w:rsid w:val="00B14EDD"/>
    <w:rsid w:val="00B15625"/>
    <w:rsid w:val="00B15B22"/>
    <w:rsid w:val="00B16460"/>
    <w:rsid w:val="00B16688"/>
    <w:rsid w:val="00B166EA"/>
    <w:rsid w:val="00B16E3D"/>
    <w:rsid w:val="00B16F66"/>
    <w:rsid w:val="00B170F8"/>
    <w:rsid w:val="00B1712E"/>
    <w:rsid w:val="00B17A53"/>
    <w:rsid w:val="00B200BC"/>
    <w:rsid w:val="00B208C0"/>
    <w:rsid w:val="00B20A07"/>
    <w:rsid w:val="00B20F47"/>
    <w:rsid w:val="00B211C0"/>
    <w:rsid w:val="00B22221"/>
    <w:rsid w:val="00B2260C"/>
    <w:rsid w:val="00B22727"/>
    <w:rsid w:val="00B22AC3"/>
    <w:rsid w:val="00B232C0"/>
    <w:rsid w:val="00B236E9"/>
    <w:rsid w:val="00B238B7"/>
    <w:rsid w:val="00B2397E"/>
    <w:rsid w:val="00B239DC"/>
    <w:rsid w:val="00B23D1D"/>
    <w:rsid w:val="00B23E92"/>
    <w:rsid w:val="00B24237"/>
    <w:rsid w:val="00B245D9"/>
    <w:rsid w:val="00B249A5"/>
    <w:rsid w:val="00B24CD1"/>
    <w:rsid w:val="00B24DF0"/>
    <w:rsid w:val="00B24E5A"/>
    <w:rsid w:val="00B25149"/>
    <w:rsid w:val="00B25C6E"/>
    <w:rsid w:val="00B25DAF"/>
    <w:rsid w:val="00B25FFC"/>
    <w:rsid w:val="00B262A3"/>
    <w:rsid w:val="00B26472"/>
    <w:rsid w:val="00B26554"/>
    <w:rsid w:val="00B27356"/>
    <w:rsid w:val="00B27B4B"/>
    <w:rsid w:val="00B27BC9"/>
    <w:rsid w:val="00B27C4D"/>
    <w:rsid w:val="00B27E1A"/>
    <w:rsid w:val="00B30256"/>
    <w:rsid w:val="00B30308"/>
    <w:rsid w:val="00B304A4"/>
    <w:rsid w:val="00B30AAF"/>
    <w:rsid w:val="00B316EE"/>
    <w:rsid w:val="00B32353"/>
    <w:rsid w:val="00B32620"/>
    <w:rsid w:val="00B32634"/>
    <w:rsid w:val="00B3289F"/>
    <w:rsid w:val="00B32945"/>
    <w:rsid w:val="00B32AE1"/>
    <w:rsid w:val="00B32C29"/>
    <w:rsid w:val="00B32CE9"/>
    <w:rsid w:val="00B32D85"/>
    <w:rsid w:val="00B331A0"/>
    <w:rsid w:val="00B333A8"/>
    <w:rsid w:val="00B33485"/>
    <w:rsid w:val="00B33918"/>
    <w:rsid w:val="00B33F17"/>
    <w:rsid w:val="00B342EA"/>
    <w:rsid w:val="00B348B8"/>
    <w:rsid w:val="00B34EFB"/>
    <w:rsid w:val="00B3509D"/>
    <w:rsid w:val="00B355CD"/>
    <w:rsid w:val="00B35CEB"/>
    <w:rsid w:val="00B35DB1"/>
    <w:rsid w:val="00B3615C"/>
    <w:rsid w:val="00B36252"/>
    <w:rsid w:val="00B36A31"/>
    <w:rsid w:val="00B36ABD"/>
    <w:rsid w:val="00B40273"/>
    <w:rsid w:val="00B40452"/>
    <w:rsid w:val="00B4065A"/>
    <w:rsid w:val="00B4065C"/>
    <w:rsid w:val="00B4079D"/>
    <w:rsid w:val="00B412C7"/>
    <w:rsid w:val="00B41453"/>
    <w:rsid w:val="00B417BF"/>
    <w:rsid w:val="00B41DBA"/>
    <w:rsid w:val="00B41ED5"/>
    <w:rsid w:val="00B42A42"/>
    <w:rsid w:val="00B42BB0"/>
    <w:rsid w:val="00B430F2"/>
    <w:rsid w:val="00B43367"/>
    <w:rsid w:val="00B4393D"/>
    <w:rsid w:val="00B43C62"/>
    <w:rsid w:val="00B43EAE"/>
    <w:rsid w:val="00B4427A"/>
    <w:rsid w:val="00B442CB"/>
    <w:rsid w:val="00B4474D"/>
    <w:rsid w:val="00B447BB"/>
    <w:rsid w:val="00B4484C"/>
    <w:rsid w:val="00B44A74"/>
    <w:rsid w:val="00B44E08"/>
    <w:rsid w:val="00B454D1"/>
    <w:rsid w:val="00B4596E"/>
    <w:rsid w:val="00B45A7C"/>
    <w:rsid w:val="00B45EB6"/>
    <w:rsid w:val="00B4609D"/>
    <w:rsid w:val="00B46650"/>
    <w:rsid w:val="00B46685"/>
    <w:rsid w:val="00B46D90"/>
    <w:rsid w:val="00B46FFA"/>
    <w:rsid w:val="00B4704F"/>
    <w:rsid w:val="00B478C2"/>
    <w:rsid w:val="00B47C87"/>
    <w:rsid w:val="00B50BB2"/>
    <w:rsid w:val="00B526B1"/>
    <w:rsid w:val="00B526C9"/>
    <w:rsid w:val="00B5298E"/>
    <w:rsid w:val="00B52DC0"/>
    <w:rsid w:val="00B52EAC"/>
    <w:rsid w:val="00B5302D"/>
    <w:rsid w:val="00B5316B"/>
    <w:rsid w:val="00B532DC"/>
    <w:rsid w:val="00B53630"/>
    <w:rsid w:val="00B5412E"/>
    <w:rsid w:val="00B54351"/>
    <w:rsid w:val="00B54A4D"/>
    <w:rsid w:val="00B54AA3"/>
    <w:rsid w:val="00B54ED2"/>
    <w:rsid w:val="00B555DB"/>
    <w:rsid w:val="00B557DA"/>
    <w:rsid w:val="00B55E8B"/>
    <w:rsid w:val="00B563CF"/>
    <w:rsid w:val="00B565B4"/>
    <w:rsid w:val="00B56BD0"/>
    <w:rsid w:val="00B56F77"/>
    <w:rsid w:val="00B57099"/>
    <w:rsid w:val="00B57E30"/>
    <w:rsid w:val="00B60229"/>
    <w:rsid w:val="00B60793"/>
    <w:rsid w:val="00B609D3"/>
    <w:rsid w:val="00B61253"/>
    <w:rsid w:val="00B618C9"/>
    <w:rsid w:val="00B6191E"/>
    <w:rsid w:val="00B62312"/>
    <w:rsid w:val="00B62B0D"/>
    <w:rsid w:val="00B62F2A"/>
    <w:rsid w:val="00B6349E"/>
    <w:rsid w:val="00B63714"/>
    <w:rsid w:val="00B63B9C"/>
    <w:rsid w:val="00B63DFE"/>
    <w:rsid w:val="00B6414E"/>
    <w:rsid w:val="00B64498"/>
    <w:rsid w:val="00B64603"/>
    <w:rsid w:val="00B6472E"/>
    <w:rsid w:val="00B649AA"/>
    <w:rsid w:val="00B649BC"/>
    <w:rsid w:val="00B66118"/>
    <w:rsid w:val="00B66403"/>
    <w:rsid w:val="00B66458"/>
    <w:rsid w:val="00B672E9"/>
    <w:rsid w:val="00B67329"/>
    <w:rsid w:val="00B67872"/>
    <w:rsid w:val="00B67BB8"/>
    <w:rsid w:val="00B67CDF"/>
    <w:rsid w:val="00B67E28"/>
    <w:rsid w:val="00B700D1"/>
    <w:rsid w:val="00B70E21"/>
    <w:rsid w:val="00B70FD1"/>
    <w:rsid w:val="00B711FA"/>
    <w:rsid w:val="00B7125E"/>
    <w:rsid w:val="00B7198B"/>
    <w:rsid w:val="00B71D62"/>
    <w:rsid w:val="00B722AE"/>
    <w:rsid w:val="00B7234A"/>
    <w:rsid w:val="00B726F5"/>
    <w:rsid w:val="00B7297B"/>
    <w:rsid w:val="00B72A08"/>
    <w:rsid w:val="00B72CF8"/>
    <w:rsid w:val="00B72E10"/>
    <w:rsid w:val="00B73077"/>
    <w:rsid w:val="00B73097"/>
    <w:rsid w:val="00B735A0"/>
    <w:rsid w:val="00B7365F"/>
    <w:rsid w:val="00B738EE"/>
    <w:rsid w:val="00B73B9E"/>
    <w:rsid w:val="00B741D0"/>
    <w:rsid w:val="00B7429F"/>
    <w:rsid w:val="00B74738"/>
    <w:rsid w:val="00B74D93"/>
    <w:rsid w:val="00B75012"/>
    <w:rsid w:val="00B751AE"/>
    <w:rsid w:val="00B752B3"/>
    <w:rsid w:val="00B7548E"/>
    <w:rsid w:val="00B75BA4"/>
    <w:rsid w:val="00B75C74"/>
    <w:rsid w:val="00B7612E"/>
    <w:rsid w:val="00B764A4"/>
    <w:rsid w:val="00B767F6"/>
    <w:rsid w:val="00B7705E"/>
    <w:rsid w:val="00B77626"/>
    <w:rsid w:val="00B779D0"/>
    <w:rsid w:val="00B77DF4"/>
    <w:rsid w:val="00B77EA4"/>
    <w:rsid w:val="00B800CF"/>
    <w:rsid w:val="00B800EA"/>
    <w:rsid w:val="00B800EF"/>
    <w:rsid w:val="00B80337"/>
    <w:rsid w:val="00B805BA"/>
    <w:rsid w:val="00B80E3C"/>
    <w:rsid w:val="00B8110D"/>
    <w:rsid w:val="00B812E7"/>
    <w:rsid w:val="00B813B1"/>
    <w:rsid w:val="00B819D0"/>
    <w:rsid w:val="00B81D08"/>
    <w:rsid w:val="00B82332"/>
    <w:rsid w:val="00B82406"/>
    <w:rsid w:val="00B8272A"/>
    <w:rsid w:val="00B82888"/>
    <w:rsid w:val="00B829BF"/>
    <w:rsid w:val="00B84198"/>
    <w:rsid w:val="00B844F1"/>
    <w:rsid w:val="00B84949"/>
    <w:rsid w:val="00B8541F"/>
    <w:rsid w:val="00B85447"/>
    <w:rsid w:val="00B857C1"/>
    <w:rsid w:val="00B85D5A"/>
    <w:rsid w:val="00B85DD5"/>
    <w:rsid w:val="00B85F31"/>
    <w:rsid w:val="00B86241"/>
    <w:rsid w:val="00B863E6"/>
    <w:rsid w:val="00B86B2A"/>
    <w:rsid w:val="00B87355"/>
    <w:rsid w:val="00B873A6"/>
    <w:rsid w:val="00B87A63"/>
    <w:rsid w:val="00B87A8A"/>
    <w:rsid w:val="00B87EEE"/>
    <w:rsid w:val="00B90446"/>
    <w:rsid w:val="00B90FD7"/>
    <w:rsid w:val="00B919DE"/>
    <w:rsid w:val="00B91A34"/>
    <w:rsid w:val="00B91DD8"/>
    <w:rsid w:val="00B91DF7"/>
    <w:rsid w:val="00B926F3"/>
    <w:rsid w:val="00B92A85"/>
    <w:rsid w:val="00B92C93"/>
    <w:rsid w:val="00B9316D"/>
    <w:rsid w:val="00B934E2"/>
    <w:rsid w:val="00B937EE"/>
    <w:rsid w:val="00B93CC3"/>
    <w:rsid w:val="00B93E68"/>
    <w:rsid w:val="00B940EB"/>
    <w:rsid w:val="00B9471A"/>
    <w:rsid w:val="00B94AC0"/>
    <w:rsid w:val="00B95D34"/>
    <w:rsid w:val="00B96203"/>
    <w:rsid w:val="00B965BF"/>
    <w:rsid w:val="00B9673E"/>
    <w:rsid w:val="00B96810"/>
    <w:rsid w:val="00B968A3"/>
    <w:rsid w:val="00B96C68"/>
    <w:rsid w:val="00B971EA"/>
    <w:rsid w:val="00BA04D1"/>
    <w:rsid w:val="00BA0989"/>
    <w:rsid w:val="00BA0AA3"/>
    <w:rsid w:val="00BA0FE7"/>
    <w:rsid w:val="00BA1033"/>
    <w:rsid w:val="00BA1774"/>
    <w:rsid w:val="00BA2045"/>
    <w:rsid w:val="00BA209A"/>
    <w:rsid w:val="00BA215C"/>
    <w:rsid w:val="00BA26DC"/>
    <w:rsid w:val="00BA2E8B"/>
    <w:rsid w:val="00BA31DF"/>
    <w:rsid w:val="00BA3EEA"/>
    <w:rsid w:val="00BA3F8E"/>
    <w:rsid w:val="00BA41A9"/>
    <w:rsid w:val="00BA4219"/>
    <w:rsid w:val="00BA49A2"/>
    <w:rsid w:val="00BA4AC9"/>
    <w:rsid w:val="00BA51B2"/>
    <w:rsid w:val="00BA5696"/>
    <w:rsid w:val="00BA56C5"/>
    <w:rsid w:val="00BA6198"/>
    <w:rsid w:val="00BA68DC"/>
    <w:rsid w:val="00BA6924"/>
    <w:rsid w:val="00BA7562"/>
    <w:rsid w:val="00BA7960"/>
    <w:rsid w:val="00BA79F1"/>
    <w:rsid w:val="00BA7E55"/>
    <w:rsid w:val="00BB0123"/>
    <w:rsid w:val="00BB0193"/>
    <w:rsid w:val="00BB06A4"/>
    <w:rsid w:val="00BB0840"/>
    <w:rsid w:val="00BB0F97"/>
    <w:rsid w:val="00BB15DE"/>
    <w:rsid w:val="00BB1A52"/>
    <w:rsid w:val="00BB1A5C"/>
    <w:rsid w:val="00BB235D"/>
    <w:rsid w:val="00BB27CE"/>
    <w:rsid w:val="00BB299F"/>
    <w:rsid w:val="00BB2D5C"/>
    <w:rsid w:val="00BB2F4E"/>
    <w:rsid w:val="00BB3103"/>
    <w:rsid w:val="00BB310B"/>
    <w:rsid w:val="00BB36C2"/>
    <w:rsid w:val="00BB3A93"/>
    <w:rsid w:val="00BB420E"/>
    <w:rsid w:val="00BB4B7E"/>
    <w:rsid w:val="00BB5172"/>
    <w:rsid w:val="00BB523F"/>
    <w:rsid w:val="00BB5929"/>
    <w:rsid w:val="00BB59D6"/>
    <w:rsid w:val="00BB5BD8"/>
    <w:rsid w:val="00BB5EC6"/>
    <w:rsid w:val="00BB60E7"/>
    <w:rsid w:val="00BB6EF7"/>
    <w:rsid w:val="00BB7127"/>
    <w:rsid w:val="00BB77A8"/>
    <w:rsid w:val="00BB7C79"/>
    <w:rsid w:val="00BC01A2"/>
    <w:rsid w:val="00BC051A"/>
    <w:rsid w:val="00BC0EA5"/>
    <w:rsid w:val="00BC104B"/>
    <w:rsid w:val="00BC1A47"/>
    <w:rsid w:val="00BC1AD8"/>
    <w:rsid w:val="00BC2073"/>
    <w:rsid w:val="00BC2176"/>
    <w:rsid w:val="00BC268E"/>
    <w:rsid w:val="00BC28E0"/>
    <w:rsid w:val="00BC2DB3"/>
    <w:rsid w:val="00BC3060"/>
    <w:rsid w:val="00BC3247"/>
    <w:rsid w:val="00BC36B7"/>
    <w:rsid w:val="00BC3B44"/>
    <w:rsid w:val="00BC3DB6"/>
    <w:rsid w:val="00BC41F7"/>
    <w:rsid w:val="00BC4C58"/>
    <w:rsid w:val="00BC5457"/>
    <w:rsid w:val="00BC5AB1"/>
    <w:rsid w:val="00BC5F88"/>
    <w:rsid w:val="00BC5F97"/>
    <w:rsid w:val="00BC6548"/>
    <w:rsid w:val="00BC66B2"/>
    <w:rsid w:val="00BC73C0"/>
    <w:rsid w:val="00BC7667"/>
    <w:rsid w:val="00BC789F"/>
    <w:rsid w:val="00BD03D4"/>
    <w:rsid w:val="00BD0654"/>
    <w:rsid w:val="00BD069F"/>
    <w:rsid w:val="00BD0C9D"/>
    <w:rsid w:val="00BD0CBE"/>
    <w:rsid w:val="00BD0CE4"/>
    <w:rsid w:val="00BD1278"/>
    <w:rsid w:val="00BD2070"/>
    <w:rsid w:val="00BD2098"/>
    <w:rsid w:val="00BD2A02"/>
    <w:rsid w:val="00BD34FA"/>
    <w:rsid w:val="00BD3746"/>
    <w:rsid w:val="00BD37D2"/>
    <w:rsid w:val="00BD3B69"/>
    <w:rsid w:val="00BD3B6B"/>
    <w:rsid w:val="00BD4137"/>
    <w:rsid w:val="00BD450F"/>
    <w:rsid w:val="00BD486E"/>
    <w:rsid w:val="00BD4C8E"/>
    <w:rsid w:val="00BD4EEF"/>
    <w:rsid w:val="00BD5860"/>
    <w:rsid w:val="00BD6414"/>
    <w:rsid w:val="00BD67CE"/>
    <w:rsid w:val="00BD6B1D"/>
    <w:rsid w:val="00BD6F1A"/>
    <w:rsid w:val="00BD72E1"/>
    <w:rsid w:val="00BD7BBC"/>
    <w:rsid w:val="00BD7F17"/>
    <w:rsid w:val="00BE026F"/>
    <w:rsid w:val="00BE0FC5"/>
    <w:rsid w:val="00BE11D4"/>
    <w:rsid w:val="00BE18E4"/>
    <w:rsid w:val="00BE195B"/>
    <w:rsid w:val="00BE1A4D"/>
    <w:rsid w:val="00BE1DAC"/>
    <w:rsid w:val="00BE215F"/>
    <w:rsid w:val="00BE222F"/>
    <w:rsid w:val="00BE2EB1"/>
    <w:rsid w:val="00BE2EC3"/>
    <w:rsid w:val="00BE370E"/>
    <w:rsid w:val="00BE3A65"/>
    <w:rsid w:val="00BE3C4D"/>
    <w:rsid w:val="00BE4263"/>
    <w:rsid w:val="00BE443F"/>
    <w:rsid w:val="00BE460B"/>
    <w:rsid w:val="00BE4B52"/>
    <w:rsid w:val="00BE4BD1"/>
    <w:rsid w:val="00BE4C82"/>
    <w:rsid w:val="00BE4E17"/>
    <w:rsid w:val="00BE53BC"/>
    <w:rsid w:val="00BE563D"/>
    <w:rsid w:val="00BE5659"/>
    <w:rsid w:val="00BE5B20"/>
    <w:rsid w:val="00BE5F8D"/>
    <w:rsid w:val="00BE640B"/>
    <w:rsid w:val="00BE669E"/>
    <w:rsid w:val="00BE6B28"/>
    <w:rsid w:val="00BE71D2"/>
    <w:rsid w:val="00BE7202"/>
    <w:rsid w:val="00BE79E9"/>
    <w:rsid w:val="00BE7DA6"/>
    <w:rsid w:val="00BF0008"/>
    <w:rsid w:val="00BF0157"/>
    <w:rsid w:val="00BF036D"/>
    <w:rsid w:val="00BF03B0"/>
    <w:rsid w:val="00BF051A"/>
    <w:rsid w:val="00BF07D1"/>
    <w:rsid w:val="00BF0C22"/>
    <w:rsid w:val="00BF0D3D"/>
    <w:rsid w:val="00BF0E8F"/>
    <w:rsid w:val="00BF0F6C"/>
    <w:rsid w:val="00BF1136"/>
    <w:rsid w:val="00BF1E1A"/>
    <w:rsid w:val="00BF1E3A"/>
    <w:rsid w:val="00BF20F7"/>
    <w:rsid w:val="00BF21B1"/>
    <w:rsid w:val="00BF238A"/>
    <w:rsid w:val="00BF2449"/>
    <w:rsid w:val="00BF2BE6"/>
    <w:rsid w:val="00BF2C7D"/>
    <w:rsid w:val="00BF319C"/>
    <w:rsid w:val="00BF31B6"/>
    <w:rsid w:val="00BF32F4"/>
    <w:rsid w:val="00BF373E"/>
    <w:rsid w:val="00BF409D"/>
    <w:rsid w:val="00BF43B3"/>
    <w:rsid w:val="00BF48A4"/>
    <w:rsid w:val="00BF48F2"/>
    <w:rsid w:val="00BF4C92"/>
    <w:rsid w:val="00BF4EA7"/>
    <w:rsid w:val="00BF53D0"/>
    <w:rsid w:val="00BF55FB"/>
    <w:rsid w:val="00BF56BC"/>
    <w:rsid w:val="00BF5BD3"/>
    <w:rsid w:val="00BF5FAF"/>
    <w:rsid w:val="00BF6EEB"/>
    <w:rsid w:val="00BF716D"/>
    <w:rsid w:val="00BF7408"/>
    <w:rsid w:val="00BF7658"/>
    <w:rsid w:val="00BF7718"/>
    <w:rsid w:val="00BF789C"/>
    <w:rsid w:val="00BF797F"/>
    <w:rsid w:val="00BF7BB5"/>
    <w:rsid w:val="00BF7E71"/>
    <w:rsid w:val="00BF7FE5"/>
    <w:rsid w:val="00C00344"/>
    <w:rsid w:val="00C01627"/>
    <w:rsid w:val="00C02170"/>
    <w:rsid w:val="00C025A4"/>
    <w:rsid w:val="00C02AA9"/>
    <w:rsid w:val="00C02CBB"/>
    <w:rsid w:val="00C0302A"/>
    <w:rsid w:val="00C030BD"/>
    <w:rsid w:val="00C03AE4"/>
    <w:rsid w:val="00C03D3C"/>
    <w:rsid w:val="00C04119"/>
    <w:rsid w:val="00C05FA4"/>
    <w:rsid w:val="00C06041"/>
    <w:rsid w:val="00C063AB"/>
    <w:rsid w:val="00C06B6A"/>
    <w:rsid w:val="00C06C81"/>
    <w:rsid w:val="00C07594"/>
    <w:rsid w:val="00C07ADE"/>
    <w:rsid w:val="00C07CD7"/>
    <w:rsid w:val="00C07DBB"/>
    <w:rsid w:val="00C1047C"/>
    <w:rsid w:val="00C105B3"/>
    <w:rsid w:val="00C1076A"/>
    <w:rsid w:val="00C110D7"/>
    <w:rsid w:val="00C11903"/>
    <w:rsid w:val="00C11966"/>
    <w:rsid w:val="00C119AF"/>
    <w:rsid w:val="00C11A1C"/>
    <w:rsid w:val="00C11A52"/>
    <w:rsid w:val="00C11E58"/>
    <w:rsid w:val="00C12115"/>
    <w:rsid w:val="00C12B3F"/>
    <w:rsid w:val="00C12D31"/>
    <w:rsid w:val="00C13409"/>
    <w:rsid w:val="00C13C7D"/>
    <w:rsid w:val="00C147AF"/>
    <w:rsid w:val="00C148A5"/>
    <w:rsid w:val="00C15549"/>
    <w:rsid w:val="00C15650"/>
    <w:rsid w:val="00C16060"/>
    <w:rsid w:val="00C163EC"/>
    <w:rsid w:val="00C16AA9"/>
    <w:rsid w:val="00C16B9D"/>
    <w:rsid w:val="00C17137"/>
    <w:rsid w:val="00C17203"/>
    <w:rsid w:val="00C1737E"/>
    <w:rsid w:val="00C17406"/>
    <w:rsid w:val="00C17691"/>
    <w:rsid w:val="00C2099D"/>
    <w:rsid w:val="00C20E6C"/>
    <w:rsid w:val="00C216DE"/>
    <w:rsid w:val="00C21C19"/>
    <w:rsid w:val="00C21EAF"/>
    <w:rsid w:val="00C22045"/>
    <w:rsid w:val="00C22A2F"/>
    <w:rsid w:val="00C22D45"/>
    <w:rsid w:val="00C230A9"/>
    <w:rsid w:val="00C232EE"/>
    <w:rsid w:val="00C23625"/>
    <w:rsid w:val="00C237B8"/>
    <w:rsid w:val="00C23CBA"/>
    <w:rsid w:val="00C24187"/>
    <w:rsid w:val="00C2484C"/>
    <w:rsid w:val="00C24E89"/>
    <w:rsid w:val="00C2578A"/>
    <w:rsid w:val="00C25C40"/>
    <w:rsid w:val="00C261FE"/>
    <w:rsid w:val="00C26755"/>
    <w:rsid w:val="00C2678D"/>
    <w:rsid w:val="00C26A96"/>
    <w:rsid w:val="00C26DFA"/>
    <w:rsid w:val="00C26E1C"/>
    <w:rsid w:val="00C27694"/>
    <w:rsid w:val="00C27E78"/>
    <w:rsid w:val="00C3013F"/>
    <w:rsid w:val="00C304C3"/>
    <w:rsid w:val="00C30BAC"/>
    <w:rsid w:val="00C31114"/>
    <w:rsid w:val="00C31388"/>
    <w:rsid w:val="00C31630"/>
    <w:rsid w:val="00C3251A"/>
    <w:rsid w:val="00C32835"/>
    <w:rsid w:val="00C329A5"/>
    <w:rsid w:val="00C32C04"/>
    <w:rsid w:val="00C32EFB"/>
    <w:rsid w:val="00C33565"/>
    <w:rsid w:val="00C33D02"/>
    <w:rsid w:val="00C33D0F"/>
    <w:rsid w:val="00C33F2C"/>
    <w:rsid w:val="00C34053"/>
    <w:rsid w:val="00C34160"/>
    <w:rsid w:val="00C34786"/>
    <w:rsid w:val="00C347DE"/>
    <w:rsid w:val="00C3489D"/>
    <w:rsid w:val="00C34953"/>
    <w:rsid w:val="00C34B32"/>
    <w:rsid w:val="00C34E76"/>
    <w:rsid w:val="00C3510C"/>
    <w:rsid w:val="00C351A8"/>
    <w:rsid w:val="00C35944"/>
    <w:rsid w:val="00C35DD9"/>
    <w:rsid w:val="00C35F75"/>
    <w:rsid w:val="00C36070"/>
    <w:rsid w:val="00C3614C"/>
    <w:rsid w:val="00C3651D"/>
    <w:rsid w:val="00C36878"/>
    <w:rsid w:val="00C36BF6"/>
    <w:rsid w:val="00C37329"/>
    <w:rsid w:val="00C37537"/>
    <w:rsid w:val="00C37DAE"/>
    <w:rsid w:val="00C37E01"/>
    <w:rsid w:val="00C37F8D"/>
    <w:rsid w:val="00C4006D"/>
    <w:rsid w:val="00C407C2"/>
    <w:rsid w:val="00C40BEC"/>
    <w:rsid w:val="00C40D1F"/>
    <w:rsid w:val="00C41180"/>
    <w:rsid w:val="00C416CB"/>
    <w:rsid w:val="00C4189A"/>
    <w:rsid w:val="00C41B60"/>
    <w:rsid w:val="00C41B63"/>
    <w:rsid w:val="00C41EA3"/>
    <w:rsid w:val="00C42182"/>
    <w:rsid w:val="00C42B8F"/>
    <w:rsid w:val="00C42DEF"/>
    <w:rsid w:val="00C42F5A"/>
    <w:rsid w:val="00C432A9"/>
    <w:rsid w:val="00C43AF0"/>
    <w:rsid w:val="00C443E7"/>
    <w:rsid w:val="00C44685"/>
    <w:rsid w:val="00C447A8"/>
    <w:rsid w:val="00C44A57"/>
    <w:rsid w:val="00C456B7"/>
    <w:rsid w:val="00C458C6"/>
    <w:rsid w:val="00C45951"/>
    <w:rsid w:val="00C45E1F"/>
    <w:rsid w:val="00C46300"/>
    <w:rsid w:val="00C463E9"/>
    <w:rsid w:val="00C465E0"/>
    <w:rsid w:val="00C4687C"/>
    <w:rsid w:val="00C469E4"/>
    <w:rsid w:val="00C469F8"/>
    <w:rsid w:val="00C471DB"/>
    <w:rsid w:val="00C4756A"/>
    <w:rsid w:val="00C47BE3"/>
    <w:rsid w:val="00C50143"/>
    <w:rsid w:val="00C50B2B"/>
    <w:rsid w:val="00C50B4C"/>
    <w:rsid w:val="00C50C4F"/>
    <w:rsid w:val="00C51A03"/>
    <w:rsid w:val="00C51B98"/>
    <w:rsid w:val="00C51B99"/>
    <w:rsid w:val="00C51BCC"/>
    <w:rsid w:val="00C51FD5"/>
    <w:rsid w:val="00C5203C"/>
    <w:rsid w:val="00C52CB8"/>
    <w:rsid w:val="00C52CF0"/>
    <w:rsid w:val="00C5329F"/>
    <w:rsid w:val="00C53A60"/>
    <w:rsid w:val="00C53C26"/>
    <w:rsid w:val="00C546CB"/>
    <w:rsid w:val="00C54800"/>
    <w:rsid w:val="00C549BD"/>
    <w:rsid w:val="00C54EF2"/>
    <w:rsid w:val="00C54F48"/>
    <w:rsid w:val="00C5548C"/>
    <w:rsid w:val="00C55BF2"/>
    <w:rsid w:val="00C55C13"/>
    <w:rsid w:val="00C55C14"/>
    <w:rsid w:val="00C55DE0"/>
    <w:rsid w:val="00C56008"/>
    <w:rsid w:val="00C564CF"/>
    <w:rsid w:val="00C5691E"/>
    <w:rsid w:val="00C5692B"/>
    <w:rsid w:val="00C572D9"/>
    <w:rsid w:val="00C5733D"/>
    <w:rsid w:val="00C575A1"/>
    <w:rsid w:val="00C576BD"/>
    <w:rsid w:val="00C576D5"/>
    <w:rsid w:val="00C57947"/>
    <w:rsid w:val="00C57B21"/>
    <w:rsid w:val="00C57B4B"/>
    <w:rsid w:val="00C57EDC"/>
    <w:rsid w:val="00C60496"/>
    <w:rsid w:val="00C6085D"/>
    <w:rsid w:val="00C60A86"/>
    <w:rsid w:val="00C60AB0"/>
    <w:rsid w:val="00C60AFF"/>
    <w:rsid w:val="00C612B0"/>
    <w:rsid w:val="00C6192F"/>
    <w:rsid w:val="00C619C2"/>
    <w:rsid w:val="00C61ABB"/>
    <w:rsid w:val="00C61F33"/>
    <w:rsid w:val="00C6295C"/>
    <w:rsid w:val="00C629DC"/>
    <w:rsid w:val="00C62EAD"/>
    <w:rsid w:val="00C63033"/>
    <w:rsid w:val="00C630F3"/>
    <w:rsid w:val="00C6320A"/>
    <w:rsid w:val="00C6371B"/>
    <w:rsid w:val="00C63DC2"/>
    <w:rsid w:val="00C63E11"/>
    <w:rsid w:val="00C64006"/>
    <w:rsid w:val="00C64851"/>
    <w:rsid w:val="00C64D81"/>
    <w:rsid w:val="00C64E27"/>
    <w:rsid w:val="00C6501A"/>
    <w:rsid w:val="00C65759"/>
    <w:rsid w:val="00C660DA"/>
    <w:rsid w:val="00C660F1"/>
    <w:rsid w:val="00C6610F"/>
    <w:rsid w:val="00C667A0"/>
    <w:rsid w:val="00C667A7"/>
    <w:rsid w:val="00C66B73"/>
    <w:rsid w:val="00C66D47"/>
    <w:rsid w:val="00C66E96"/>
    <w:rsid w:val="00C66EDB"/>
    <w:rsid w:val="00C66F29"/>
    <w:rsid w:val="00C66FD1"/>
    <w:rsid w:val="00C671A9"/>
    <w:rsid w:val="00C67579"/>
    <w:rsid w:val="00C67A46"/>
    <w:rsid w:val="00C67BCE"/>
    <w:rsid w:val="00C67F2C"/>
    <w:rsid w:val="00C704AA"/>
    <w:rsid w:val="00C705C3"/>
    <w:rsid w:val="00C70EA0"/>
    <w:rsid w:val="00C7105F"/>
    <w:rsid w:val="00C71367"/>
    <w:rsid w:val="00C71385"/>
    <w:rsid w:val="00C71B70"/>
    <w:rsid w:val="00C71EE5"/>
    <w:rsid w:val="00C71EF6"/>
    <w:rsid w:val="00C71EFF"/>
    <w:rsid w:val="00C723AE"/>
    <w:rsid w:val="00C727F4"/>
    <w:rsid w:val="00C729B0"/>
    <w:rsid w:val="00C73083"/>
    <w:rsid w:val="00C73668"/>
    <w:rsid w:val="00C73889"/>
    <w:rsid w:val="00C741A4"/>
    <w:rsid w:val="00C7443C"/>
    <w:rsid w:val="00C747D2"/>
    <w:rsid w:val="00C751E3"/>
    <w:rsid w:val="00C752D9"/>
    <w:rsid w:val="00C753CB"/>
    <w:rsid w:val="00C7559E"/>
    <w:rsid w:val="00C75A12"/>
    <w:rsid w:val="00C75BCB"/>
    <w:rsid w:val="00C75C85"/>
    <w:rsid w:val="00C75D8D"/>
    <w:rsid w:val="00C760EE"/>
    <w:rsid w:val="00C7616C"/>
    <w:rsid w:val="00C7682E"/>
    <w:rsid w:val="00C76851"/>
    <w:rsid w:val="00C76D30"/>
    <w:rsid w:val="00C771C0"/>
    <w:rsid w:val="00C7784B"/>
    <w:rsid w:val="00C77B6E"/>
    <w:rsid w:val="00C77EAE"/>
    <w:rsid w:val="00C77F0C"/>
    <w:rsid w:val="00C77F41"/>
    <w:rsid w:val="00C802F1"/>
    <w:rsid w:val="00C806DD"/>
    <w:rsid w:val="00C8098A"/>
    <w:rsid w:val="00C80E8E"/>
    <w:rsid w:val="00C80F13"/>
    <w:rsid w:val="00C810F2"/>
    <w:rsid w:val="00C81DBB"/>
    <w:rsid w:val="00C8222B"/>
    <w:rsid w:val="00C82961"/>
    <w:rsid w:val="00C82FED"/>
    <w:rsid w:val="00C8328A"/>
    <w:rsid w:val="00C83912"/>
    <w:rsid w:val="00C83915"/>
    <w:rsid w:val="00C83E39"/>
    <w:rsid w:val="00C83E64"/>
    <w:rsid w:val="00C84599"/>
    <w:rsid w:val="00C853F7"/>
    <w:rsid w:val="00C85CDC"/>
    <w:rsid w:val="00C85EB6"/>
    <w:rsid w:val="00C865B2"/>
    <w:rsid w:val="00C86AE2"/>
    <w:rsid w:val="00C86E20"/>
    <w:rsid w:val="00C8777A"/>
    <w:rsid w:val="00C87B79"/>
    <w:rsid w:val="00C87BFB"/>
    <w:rsid w:val="00C90339"/>
    <w:rsid w:val="00C9042A"/>
    <w:rsid w:val="00C90898"/>
    <w:rsid w:val="00C90A89"/>
    <w:rsid w:val="00C90F7D"/>
    <w:rsid w:val="00C91258"/>
    <w:rsid w:val="00C9172C"/>
    <w:rsid w:val="00C9175A"/>
    <w:rsid w:val="00C919E1"/>
    <w:rsid w:val="00C91E3D"/>
    <w:rsid w:val="00C921D9"/>
    <w:rsid w:val="00C923A8"/>
    <w:rsid w:val="00C92F51"/>
    <w:rsid w:val="00C92FBB"/>
    <w:rsid w:val="00C9301D"/>
    <w:rsid w:val="00C930F8"/>
    <w:rsid w:val="00C934D4"/>
    <w:rsid w:val="00C9445F"/>
    <w:rsid w:val="00C944D9"/>
    <w:rsid w:val="00C950E5"/>
    <w:rsid w:val="00C95105"/>
    <w:rsid w:val="00C95254"/>
    <w:rsid w:val="00C95360"/>
    <w:rsid w:val="00C954F0"/>
    <w:rsid w:val="00C95682"/>
    <w:rsid w:val="00C95926"/>
    <w:rsid w:val="00C95A1E"/>
    <w:rsid w:val="00C95AF8"/>
    <w:rsid w:val="00C95F07"/>
    <w:rsid w:val="00C96183"/>
    <w:rsid w:val="00C962E6"/>
    <w:rsid w:val="00C96A0F"/>
    <w:rsid w:val="00C96D3B"/>
    <w:rsid w:val="00C9708F"/>
    <w:rsid w:val="00C97229"/>
    <w:rsid w:val="00C9762E"/>
    <w:rsid w:val="00C97A84"/>
    <w:rsid w:val="00C97D84"/>
    <w:rsid w:val="00C97D8C"/>
    <w:rsid w:val="00CA051A"/>
    <w:rsid w:val="00CA1007"/>
    <w:rsid w:val="00CA1306"/>
    <w:rsid w:val="00CA1A9E"/>
    <w:rsid w:val="00CA1C6D"/>
    <w:rsid w:val="00CA1CB6"/>
    <w:rsid w:val="00CA1E86"/>
    <w:rsid w:val="00CA2063"/>
    <w:rsid w:val="00CA2540"/>
    <w:rsid w:val="00CA2EAD"/>
    <w:rsid w:val="00CA2FB1"/>
    <w:rsid w:val="00CA3404"/>
    <w:rsid w:val="00CA3490"/>
    <w:rsid w:val="00CA3587"/>
    <w:rsid w:val="00CA3B29"/>
    <w:rsid w:val="00CA3EE0"/>
    <w:rsid w:val="00CA415F"/>
    <w:rsid w:val="00CA4347"/>
    <w:rsid w:val="00CA453D"/>
    <w:rsid w:val="00CA4572"/>
    <w:rsid w:val="00CA4DA0"/>
    <w:rsid w:val="00CA5125"/>
    <w:rsid w:val="00CA53AD"/>
    <w:rsid w:val="00CA583C"/>
    <w:rsid w:val="00CA5D40"/>
    <w:rsid w:val="00CA622E"/>
    <w:rsid w:val="00CA6887"/>
    <w:rsid w:val="00CB0900"/>
    <w:rsid w:val="00CB1320"/>
    <w:rsid w:val="00CB1529"/>
    <w:rsid w:val="00CB179D"/>
    <w:rsid w:val="00CB1B0C"/>
    <w:rsid w:val="00CB1D13"/>
    <w:rsid w:val="00CB1DDD"/>
    <w:rsid w:val="00CB217A"/>
    <w:rsid w:val="00CB21A9"/>
    <w:rsid w:val="00CB292C"/>
    <w:rsid w:val="00CB2AF5"/>
    <w:rsid w:val="00CB2DF2"/>
    <w:rsid w:val="00CB3183"/>
    <w:rsid w:val="00CB3226"/>
    <w:rsid w:val="00CB3254"/>
    <w:rsid w:val="00CB33C4"/>
    <w:rsid w:val="00CB3582"/>
    <w:rsid w:val="00CB3595"/>
    <w:rsid w:val="00CB44C5"/>
    <w:rsid w:val="00CB4684"/>
    <w:rsid w:val="00CB4D96"/>
    <w:rsid w:val="00CB4E01"/>
    <w:rsid w:val="00CB5482"/>
    <w:rsid w:val="00CB5712"/>
    <w:rsid w:val="00CB5E69"/>
    <w:rsid w:val="00CB6051"/>
    <w:rsid w:val="00CB6184"/>
    <w:rsid w:val="00CB6194"/>
    <w:rsid w:val="00CB646A"/>
    <w:rsid w:val="00CB6568"/>
    <w:rsid w:val="00CB7560"/>
    <w:rsid w:val="00CB7FB6"/>
    <w:rsid w:val="00CB7FCB"/>
    <w:rsid w:val="00CC0131"/>
    <w:rsid w:val="00CC0327"/>
    <w:rsid w:val="00CC0D15"/>
    <w:rsid w:val="00CC0D67"/>
    <w:rsid w:val="00CC16C3"/>
    <w:rsid w:val="00CC1739"/>
    <w:rsid w:val="00CC2187"/>
    <w:rsid w:val="00CC23BD"/>
    <w:rsid w:val="00CC28D3"/>
    <w:rsid w:val="00CC2E70"/>
    <w:rsid w:val="00CC3671"/>
    <w:rsid w:val="00CC3761"/>
    <w:rsid w:val="00CC393E"/>
    <w:rsid w:val="00CC3AD8"/>
    <w:rsid w:val="00CC3B4C"/>
    <w:rsid w:val="00CC3EFA"/>
    <w:rsid w:val="00CC487D"/>
    <w:rsid w:val="00CC4F96"/>
    <w:rsid w:val="00CC5286"/>
    <w:rsid w:val="00CC572F"/>
    <w:rsid w:val="00CC5816"/>
    <w:rsid w:val="00CC5B8C"/>
    <w:rsid w:val="00CC6145"/>
    <w:rsid w:val="00CC6763"/>
    <w:rsid w:val="00CC68BC"/>
    <w:rsid w:val="00CC6FBC"/>
    <w:rsid w:val="00CC70AA"/>
    <w:rsid w:val="00CC72C5"/>
    <w:rsid w:val="00CD0098"/>
    <w:rsid w:val="00CD0563"/>
    <w:rsid w:val="00CD09EE"/>
    <w:rsid w:val="00CD1476"/>
    <w:rsid w:val="00CD1876"/>
    <w:rsid w:val="00CD20FF"/>
    <w:rsid w:val="00CD2C21"/>
    <w:rsid w:val="00CD2CA8"/>
    <w:rsid w:val="00CD309F"/>
    <w:rsid w:val="00CD3E02"/>
    <w:rsid w:val="00CD4C55"/>
    <w:rsid w:val="00CD4E5D"/>
    <w:rsid w:val="00CD4EC5"/>
    <w:rsid w:val="00CD5235"/>
    <w:rsid w:val="00CD5432"/>
    <w:rsid w:val="00CD6030"/>
    <w:rsid w:val="00CD6312"/>
    <w:rsid w:val="00CD64A7"/>
    <w:rsid w:val="00CD6BED"/>
    <w:rsid w:val="00CD6E31"/>
    <w:rsid w:val="00CD6FF0"/>
    <w:rsid w:val="00CD739D"/>
    <w:rsid w:val="00CD7448"/>
    <w:rsid w:val="00CD79B9"/>
    <w:rsid w:val="00CD7FC8"/>
    <w:rsid w:val="00CE02D0"/>
    <w:rsid w:val="00CE041D"/>
    <w:rsid w:val="00CE0D6C"/>
    <w:rsid w:val="00CE1777"/>
    <w:rsid w:val="00CE1E6E"/>
    <w:rsid w:val="00CE2108"/>
    <w:rsid w:val="00CE22A7"/>
    <w:rsid w:val="00CE2A7D"/>
    <w:rsid w:val="00CE2CB8"/>
    <w:rsid w:val="00CE2D21"/>
    <w:rsid w:val="00CE35FB"/>
    <w:rsid w:val="00CE4129"/>
    <w:rsid w:val="00CE41DD"/>
    <w:rsid w:val="00CE45E0"/>
    <w:rsid w:val="00CE488D"/>
    <w:rsid w:val="00CE4F22"/>
    <w:rsid w:val="00CE51B4"/>
    <w:rsid w:val="00CE529B"/>
    <w:rsid w:val="00CE54BE"/>
    <w:rsid w:val="00CE54C7"/>
    <w:rsid w:val="00CE595B"/>
    <w:rsid w:val="00CE6FB9"/>
    <w:rsid w:val="00CE78DC"/>
    <w:rsid w:val="00CE7B2E"/>
    <w:rsid w:val="00CF054B"/>
    <w:rsid w:val="00CF08A2"/>
    <w:rsid w:val="00CF0B98"/>
    <w:rsid w:val="00CF1713"/>
    <w:rsid w:val="00CF1C2B"/>
    <w:rsid w:val="00CF206A"/>
    <w:rsid w:val="00CF2AF4"/>
    <w:rsid w:val="00CF32C0"/>
    <w:rsid w:val="00CF385E"/>
    <w:rsid w:val="00CF3C51"/>
    <w:rsid w:val="00CF3D4A"/>
    <w:rsid w:val="00CF4074"/>
    <w:rsid w:val="00CF413C"/>
    <w:rsid w:val="00CF4232"/>
    <w:rsid w:val="00CF4A63"/>
    <w:rsid w:val="00CF4B28"/>
    <w:rsid w:val="00CF4B61"/>
    <w:rsid w:val="00CF4CB2"/>
    <w:rsid w:val="00CF4E95"/>
    <w:rsid w:val="00CF536E"/>
    <w:rsid w:val="00CF54B4"/>
    <w:rsid w:val="00CF5A5D"/>
    <w:rsid w:val="00CF5AA4"/>
    <w:rsid w:val="00CF63F5"/>
    <w:rsid w:val="00CF64AA"/>
    <w:rsid w:val="00CF6AE1"/>
    <w:rsid w:val="00CF72DC"/>
    <w:rsid w:val="00CF751B"/>
    <w:rsid w:val="00CF795C"/>
    <w:rsid w:val="00CF7DE4"/>
    <w:rsid w:val="00D00C52"/>
    <w:rsid w:val="00D00ED4"/>
    <w:rsid w:val="00D011C3"/>
    <w:rsid w:val="00D0141A"/>
    <w:rsid w:val="00D0154D"/>
    <w:rsid w:val="00D01792"/>
    <w:rsid w:val="00D01A02"/>
    <w:rsid w:val="00D01B32"/>
    <w:rsid w:val="00D01DF3"/>
    <w:rsid w:val="00D02322"/>
    <w:rsid w:val="00D024B4"/>
    <w:rsid w:val="00D02930"/>
    <w:rsid w:val="00D02D42"/>
    <w:rsid w:val="00D03B83"/>
    <w:rsid w:val="00D04579"/>
    <w:rsid w:val="00D04589"/>
    <w:rsid w:val="00D04BF7"/>
    <w:rsid w:val="00D051D6"/>
    <w:rsid w:val="00D05279"/>
    <w:rsid w:val="00D05504"/>
    <w:rsid w:val="00D0593B"/>
    <w:rsid w:val="00D05B03"/>
    <w:rsid w:val="00D06618"/>
    <w:rsid w:val="00D06B4B"/>
    <w:rsid w:val="00D06C8F"/>
    <w:rsid w:val="00D07737"/>
    <w:rsid w:val="00D07D36"/>
    <w:rsid w:val="00D07D60"/>
    <w:rsid w:val="00D1102C"/>
    <w:rsid w:val="00D1172B"/>
    <w:rsid w:val="00D11A6E"/>
    <w:rsid w:val="00D11A76"/>
    <w:rsid w:val="00D11F68"/>
    <w:rsid w:val="00D11F7A"/>
    <w:rsid w:val="00D1234A"/>
    <w:rsid w:val="00D123D7"/>
    <w:rsid w:val="00D1345D"/>
    <w:rsid w:val="00D13912"/>
    <w:rsid w:val="00D141B0"/>
    <w:rsid w:val="00D14490"/>
    <w:rsid w:val="00D14636"/>
    <w:rsid w:val="00D1474D"/>
    <w:rsid w:val="00D14A50"/>
    <w:rsid w:val="00D154FD"/>
    <w:rsid w:val="00D156BF"/>
    <w:rsid w:val="00D158C4"/>
    <w:rsid w:val="00D15D61"/>
    <w:rsid w:val="00D15DD5"/>
    <w:rsid w:val="00D15FF3"/>
    <w:rsid w:val="00D163A8"/>
    <w:rsid w:val="00D169DD"/>
    <w:rsid w:val="00D16BD2"/>
    <w:rsid w:val="00D171E9"/>
    <w:rsid w:val="00D175ED"/>
    <w:rsid w:val="00D17F62"/>
    <w:rsid w:val="00D2039F"/>
    <w:rsid w:val="00D210E6"/>
    <w:rsid w:val="00D21174"/>
    <w:rsid w:val="00D21205"/>
    <w:rsid w:val="00D218E8"/>
    <w:rsid w:val="00D2192F"/>
    <w:rsid w:val="00D2193E"/>
    <w:rsid w:val="00D222D9"/>
    <w:rsid w:val="00D22622"/>
    <w:rsid w:val="00D22A36"/>
    <w:rsid w:val="00D22ACD"/>
    <w:rsid w:val="00D22F68"/>
    <w:rsid w:val="00D23584"/>
    <w:rsid w:val="00D23647"/>
    <w:rsid w:val="00D2376B"/>
    <w:rsid w:val="00D2382C"/>
    <w:rsid w:val="00D23E29"/>
    <w:rsid w:val="00D24014"/>
    <w:rsid w:val="00D241F3"/>
    <w:rsid w:val="00D24EB3"/>
    <w:rsid w:val="00D2533B"/>
    <w:rsid w:val="00D2587A"/>
    <w:rsid w:val="00D25F2A"/>
    <w:rsid w:val="00D26487"/>
    <w:rsid w:val="00D26492"/>
    <w:rsid w:val="00D265D8"/>
    <w:rsid w:val="00D26A5D"/>
    <w:rsid w:val="00D27016"/>
    <w:rsid w:val="00D270EC"/>
    <w:rsid w:val="00D27817"/>
    <w:rsid w:val="00D2793C"/>
    <w:rsid w:val="00D27ADF"/>
    <w:rsid w:val="00D30570"/>
    <w:rsid w:val="00D310A3"/>
    <w:rsid w:val="00D313E6"/>
    <w:rsid w:val="00D316BF"/>
    <w:rsid w:val="00D31DC5"/>
    <w:rsid w:val="00D32126"/>
    <w:rsid w:val="00D327D3"/>
    <w:rsid w:val="00D32C85"/>
    <w:rsid w:val="00D32DDB"/>
    <w:rsid w:val="00D33277"/>
    <w:rsid w:val="00D332D1"/>
    <w:rsid w:val="00D333AA"/>
    <w:rsid w:val="00D33698"/>
    <w:rsid w:val="00D33C2E"/>
    <w:rsid w:val="00D33CA7"/>
    <w:rsid w:val="00D33E6D"/>
    <w:rsid w:val="00D33E9E"/>
    <w:rsid w:val="00D344C6"/>
    <w:rsid w:val="00D349E1"/>
    <w:rsid w:val="00D34CC5"/>
    <w:rsid w:val="00D3541F"/>
    <w:rsid w:val="00D3545F"/>
    <w:rsid w:val="00D354E0"/>
    <w:rsid w:val="00D358C9"/>
    <w:rsid w:val="00D35A27"/>
    <w:rsid w:val="00D35A45"/>
    <w:rsid w:val="00D35B2E"/>
    <w:rsid w:val="00D36ABE"/>
    <w:rsid w:val="00D36D4C"/>
    <w:rsid w:val="00D36EE9"/>
    <w:rsid w:val="00D36FD8"/>
    <w:rsid w:val="00D370AF"/>
    <w:rsid w:val="00D3737A"/>
    <w:rsid w:val="00D3770B"/>
    <w:rsid w:val="00D37787"/>
    <w:rsid w:val="00D37D34"/>
    <w:rsid w:val="00D37D98"/>
    <w:rsid w:val="00D409DA"/>
    <w:rsid w:val="00D40AE5"/>
    <w:rsid w:val="00D40CD2"/>
    <w:rsid w:val="00D4110E"/>
    <w:rsid w:val="00D41729"/>
    <w:rsid w:val="00D4178B"/>
    <w:rsid w:val="00D41C73"/>
    <w:rsid w:val="00D427C4"/>
    <w:rsid w:val="00D42F97"/>
    <w:rsid w:val="00D433F1"/>
    <w:rsid w:val="00D43617"/>
    <w:rsid w:val="00D43730"/>
    <w:rsid w:val="00D43BC1"/>
    <w:rsid w:val="00D43C1D"/>
    <w:rsid w:val="00D43FBC"/>
    <w:rsid w:val="00D441D8"/>
    <w:rsid w:val="00D44CE1"/>
    <w:rsid w:val="00D44F2D"/>
    <w:rsid w:val="00D45559"/>
    <w:rsid w:val="00D45746"/>
    <w:rsid w:val="00D4599F"/>
    <w:rsid w:val="00D460A8"/>
    <w:rsid w:val="00D46160"/>
    <w:rsid w:val="00D46594"/>
    <w:rsid w:val="00D46D3D"/>
    <w:rsid w:val="00D4716E"/>
    <w:rsid w:val="00D478C3"/>
    <w:rsid w:val="00D510D2"/>
    <w:rsid w:val="00D513F9"/>
    <w:rsid w:val="00D514B0"/>
    <w:rsid w:val="00D5154F"/>
    <w:rsid w:val="00D5167A"/>
    <w:rsid w:val="00D5180C"/>
    <w:rsid w:val="00D51E6D"/>
    <w:rsid w:val="00D521E4"/>
    <w:rsid w:val="00D52C9E"/>
    <w:rsid w:val="00D52CDA"/>
    <w:rsid w:val="00D52F54"/>
    <w:rsid w:val="00D531DA"/>
    <w:rsid w:val="00D534C8"/>
    <w:rsid w:val="00D5357B"/>
    <w:rsid w:val="00D54248"/>
    <w:rsid w:val="00D54984"/>
    <w:rsid w:val="00D54E39"/>
    <w:rsid w:val="00D54F53"/>
    <w:rsid w:val="00D553DA"/>
    <w:rsid w:val="00D55534"/>
    <w:rsid w:val="00D558AC"/>
    <w:rsid w:val="00D5594F"/>
    <w:rsid w:val="00D55AB4"/>
    <w:rsid w:val="00D55C29"/>
    <w:rsid w:val="00D55C86"/>
    <w:rsid w:val="00D5601B"/>
    <w:rsid w:val="00D5615B"/>
    <w:rsid w:val="00D565FD"/>
    <w:rsid w:val="00D56A50"/>
    <w:rsid w:val="00D56DF7"/>
    <w:rsid w:val="00D56F5D"/>
    <w:rsid w:val="00D57223"/>
    <w:rsid w:val="00D603D3"/>
    <w:rsid w:val="00D60447"/>
    <w:rsid w:val="00D60670"/>
    <w:rsid w:val="00D60C1F"/>
    <w:rsid w:val="00D60D60"/>
    <w:rsid w:val="00D60E9F"/>
    <w:rsid w:val="00D61433"/>
    <w:rsid w:val="00D61471"/>
    <w:rsid w:val="00D61802"/>
    <w:rsid w:val="00D61E25"/>
    <w:rsid w:val="00D61E66"/>
    <w:rsid w:val="00D621BF"/>
    <w:rsid w:val="00D624DC"/>
    <w:rsid w:val="00D624ED"/>
    <w:rsid w:val="00D62627"/>
    <w:rsid w:val="00D62858"/>
    <w:rsid w:val="00D62907"/>
    <w:rsid w:val="00D633DE"/>
    <w:rsid w:val="00D634E5"/>
    <w:rsid w:val="00D6431A"/>
    <w:rsid w:val="00D64476"/>
    <w:rsid w:val="00D65B1E"/>
    <w:rsid w:val="00D65C5E"/>
    <w:rsid w:val="00D65CF5"/>
    <w:rsid w:val="00D66BC1"/>
    <w:rsid w:val="00D66E7E"/>
    <w:rsid w:val="00D67081"/>
    <w:rsid w:val="00D67290"/>
    <w:rsid w:val="00D672B1"/>
    <w:rsid w:val="00D67375"/>
    <w:rsid w:val="00D67821"/>
    <w:rsid w:val="00D679EA"/>
    <w:rsid w:val="00D67D19"/>
    <w:rsid w:val="00D67D8A"/>
    <w:rsid w:val="00D704E6"/>
    <w:rsid w:val="00D707EC"/>
    <w:rsid w:val="00D7096D"/>
    <w:rsid w:val="00D70E12"/>
    <w:rsid w:val="00D71255"/>
    <w:rsid w:val="00D71689"/>
    <w:rsid w:val="00D717C3"/>
    <w:rsid w:val="00D718EA"/>
    <w:rsid w:val="00D71AC8"/>
    <w:rsid w:val="00D71AF3"/>
    <w:rsid w:val="00D71BFA"/>
    <w:rsid w:val="00D71C1F"/>
    <w:rsid w:val="00D7202A"/>
    <w:rsid w:val="00D7260F"/>
    <w:rsid w:val="00D7267E"/>
    <w:rsid w:val="00D72D66"/>
    <w:rsid w:val="00D7341E"/>
    <w:rsid w:val="00D73480"/>
    <w:rsid w:val="00D736B0"/>
    <w:rsid w:val="00D73AF5"/>
    <w:rsid w:val="00D752C2"/>
    <w:rsid w:val="00D75F24"/>
    <w:rsid w:val="00D7644B"/>
    <w:rsid w:val="00D76C8B"/>
    <w:rsid w:val="00D774C5"/>
    <w:rsid w:val="00D77505"/>
    <w:rsid w:val="00D778BB"/>
    <w:rsid w:val="00D779B1"/>
    <w:rsid w:val="00D77A4A"/>
    <w:rsid w:val="00D77A8F"/>
    <w:rsid w:val="00D77BAB"/>
    <w:rsid w:val="00D77C87"/>
    <w:rsid w:val="00D77DBC"/>
    <w:rsid w:val="00D77FF7"/>
    <w:rsid w:val="00D80082"/>
    <w:rsid w:val="00D80324"/>
    <w:rsid w:val="00D80959"/>
    <w:rsid w:val="00D81093"/>
    <w:rsid w:val="00D81111"/>
    <w:rsid w:val="00D8166E"/>
    <w:rsid w:val="00D82305"/>
    <w:rsid w:val="00D823AA"/>
    <w:rsid w:val="00D823C4"/>
    <w:rsid w:val="00D82626"/>
    <w:rsid w:val="00D829BE"/>
    <w:rsid w:val="00D829C5"/>
    <w:rsid w:val="00D82BD6"/>
    <w:rsid w:val="00D83C51"/>
    <w:rsid w:val="00D84012"/>
    <w:rsid w:val="00D846B0"/>
    <w:rsid w:val="00D85044"/>
    <w:rsid w:val="00D861D2"/>
    <w:rsid w:val="00D867A4"/>
    <w:rsid w:val="00D86A44"/>
    <w:rsid w:val="00D86F51"/>
    <w:rsid w:val="00D86FA5"/>
    <w:rsid w:val="00D87356"/>
    <w:rsid w:val="00D874B7"/>
    <w:rsid w:val="00D875C3"/>
    <w:rsid w:val="00D87EDB"/>
    <w:rsid w:val="00D90210"/>
    <w:rsid w:val="00D9052D"/>
    <w:rsid w:val="00D90AAF"/>
    <w:rsid w:val="00D90CD9"/>
    <w:rsid w:val="00D9127B"/>
    <w:rsid w:val="00D912B4"/>
    <w:rsid w:val="00D9131E"/>
    <w:rsid w:val="00D91E60"/>
    <w:rsid w:val="00D92163"/>
    <w:rsid w:val="00D92E25"/>
    <w:rsid w:val="00D932CB"/>
    <w:rsid w:val="00D93630"/>
    <w:rsid w:val="00D93D07"/>
    <w:rsid w:val="00D9418A"/>
    <w:rsid w:val="00D94CA8"/>
    <w:rsid w:val="00D95424"/>
    <w:rsid w:val="00D9561B"/>
    <w:rsid w:val="00D97887"/>
    <w:rsid w:val="00D978A9"/>
    <w:rsid w:val="00D97C5A"/>
    <w:rsid w:val="00D97F78"/>
    <w:rsid w:val="00DA01E4"/>
    <w:rsid w:val="00DA0FD2"/>
    <w:rsid w:val="00DA1080"/>
    <w:rsid w:val="00DA18ED"/>
    <w:rsid w:val="00DA1BB9"/>
    <w:rsid w:val="00DA1C1D"/>
    <w:rsid w:val="00DA2145"/>
    <w:rsid w:val="00DA25D8"/>
    <w:rsid w:val="00DA2771"/>
    <w:rsid w:val="00DA2BFD"/>
    <w:rsid w:val="00DA2E0D"/>
    <w:rsid w:val="00DA3B41"/>
    <w:rsid w:val="00DA3C90"/>
    <w:rsid w:val="00DA3D5D"/>
    <w:rsid w:val="00DA4089"/>
    <w:rsid w:val="00DA412F"/>
    <w:rsid w:val="00DA453F"/>
    <w:rsid w:val="00DA459A"/>
    <w:rsid w:val="00DA4B80"/>
    <w:rsid w:val="00DA59A5"/>
    <w:rsid w:val="00DA5CFD"/>
    <w:rsid w:val="00DA5D8A"/>
    <w:rsid w:val="00DA6318"/>
    <w:rsid w:val="00DA635D"/>
    <w:rsid w:val="00DA6572"/>
    <w:rsid w:val="00DA6B3F"/>
    <w:rsid w:val="00DA6BEE"/>
    <w:rsid w:val="00DA73EF"/>
    <w:rsid w:val="00DA7A80"/>
    <w:rsid w:val="00DA7ED8"/>
    <w:rsid w:val="00DB04A1"/>
    <w:rsid w:val="00DB05C8"/>
    <w:rsid w:val="00DB060B"/>
    <w:rsid w:val="00DB0753"/>
    <w:rsid w:val="00DB0795"/>
    <w:rsid w:val="00DB11DF"/>
    <w:rsid w:val="00DB1456"/>
    <w:rsid w:val="00DB1898"/>
    <w:rsid w:val="00DB2980"/>
    <w:rsid w:val="00DB2A45"/>
    <w:rsid w:val="00DB2B89"/>
    <w:rsid w:val="00DB2C1D"/>
    <w:rsid w:val="00DB2FA5"/>
    <w:rsid w:val="00DB3315"/>
    <w:rsid w:val="00DB40FD"/>
    <w:rsid w:val="00DB4BA9"/>
    <w:rsid w:val="00DB5185"/>
    <w:rsid w:val="00DB52FD"/>
    <w:rsid w:val="00DB571A"/>
    <w:rsid w:val="00DB584B"/>
    <w:rsid w:val="00DB5AD8"/>
    <w:rsid w:val="00DB5B4E"/>
    <w:rsid w:val="00DB6358"/>
    <w:rsid w:val="00DB64E6"/>
    <w:rsid w:val="00DB6664"/>
    <w:rsid w:val="00DB6A09"/>
    <w:rsid w:val="00DB6B49"/>
    <w:rsid w:val="00DB6BA0"/>
    <w:rsid w:val="00DB76C9"/>
    <w:rsid w:val="00DB7E7B"/>
    <w:rsid w:val="00DC039B"/>
    <w:rsid w:val="00DC0675"/>
    <w:rsid w:val="00DC089F"/>
    <w:rsid w:val="00DC0CDE"/>
    <w:rsid w:val="00DC1106"/>
    <w:rsid w:val="00DC1261"/>
    <w:rsid w:val="00DC1577"/>
    <w:rsid w:val="00DC193B"/>
    <w:rsid w:val="00DC1EFF"/>
    <w:rsid w:val="00DC24F5"/>
    <w:rsid w:val="00DC25B9"/>
    <w:rsid w:val="00DC2D1D"/>
    <w:rsid w:val="00DC2DB9"/>
    <w:rsid w:val="00DC2E55"/>
    <w:rsid w:val="00DC302C"/>
    <w:rsid w:val="00DC3148"/>
    <w:rsid w:val="00DC336A"/>
    <w:rsid w:val="00DC3504"/>
    <w:rsid w:val="00DC3EA4"/>
    <w:rsid w:val="00DC3FB7"/>
    <w:rsid w:val="00DC401A"/>
    <w:rsid w:val="00DC45B4"/>
    <w:rsid w:val="00DC4742"/>
    <w:rsid w:val="00DC498C"/>
    <w:rsid w:val="00DC51BB"/>
    <w:rsid w:val="00DC562E"/>
    <w:rsid w:val="00DC5C20"/>
    <w:rsid w:val="00DC5DD2"/>
    <w:rsid w:val="00DC5E54"/>
    <w:rsid w:val="00DC5EA7"/>
    <w:rsid w:val="00DC5F21"/>
    <w:rsid w:val="00DC609E"/>
    <w:rsid w:val="00DC6107"/>
    <w:rsid w:val="00DC61D3"/>
    <w:rsid w:val="00DC6408"/>
    <w:rsid w:val="00DC67B2"/>
    <w:rsid w:val="00DC6DEB"/>
    <w:rsid w:val="00DC7796"/>
    <w:rsid w:val="00DC78CB"/>
    <w:rsid w:val="00DC7909"/>
    <w:rsid w:val="00DC7C28"/>
    <w:rsid w:val="00DC7CEE"/>
    <w:rsid w:val="00DD0215"/>
    <w:rsid w:val="00DD0ACB"/>
    <w:rsid w:val="00DD0CCD"/>
    <w:rsid w:val="00DD0DE7"/>
    <w:rsid w:val="00DD1511"/>
    <w:rsid w:val="00DD1522"/>
    <w:rsid w:val="00DD180D"/>
    <w:rsid w:val="00DD19BE"/>
    <w:rsid w:val="00DD2122"/>
    <w:rsid w:val="00DD2510"/>
    <w:rsid w:val="00DD28DC"/>
    <w:rsid w:val="00DD2961"/>
    <w:rsid w:val="00DD2BE8"/>
    <w:rsid w:val="00DD2D75"/>
    <w:rsid w:val="00DD2D95"/>
    <w:rsid w:val="00DD2F3D"/>
    <w:rsid w:val="00DD3424"/>
    <w:rsid w:val="00DD36E8"/>
    <w:rsid w:val="00DD374B"/>
    <w:rsid w:val="00DD3A04"/>
    <w:rsid w:val="00DD3C59"/>
    <w:rsid w:val="00DD413C"/>
    <w:rsid w:val="00DD4219"/>
    <w:rsid w:val="00DD4725"/>
    <w:rsid w:val="00DD4807"/>
    <w:rsid w:val="00DD4853"/>
    <w:rsid w:val="00DD48E6"/>
    <w:rsid w:val="00DD59AB"/>
    <w:rsid w:val="00DD5E70"/>
    <w:rsid w:val="00DD60F2"/>
    <w:rsid w:val="00DD62AE"/>
    <w:rsid w:val="00DD62F3"/>
    <w:rsid w:val="00DD645F"/>
    <w:rsid w:val="00DD6F6F"/>
    <w:rsid w:val="00DD7285"/>
    <w:rsid w:val="00DD7C89"/>
    <w:rsid w:val="00DE0239"/>
    <w:rsid w:val="00DE023C"/>
    <w:rsid w:val="00DE0476"/>
    <w:rsid w:val="00DE0696"/>
    <w:rsid w:val="00DE07B9"/>
    <w:rsid w:val="00DE0924"/>
    <w:rsid w:val="00DE0A5E"/>
    <w:rsid w:val="00DE0BD4"/>
    <w:rsid w:val="00DE16C7"/>
    <w:rsid w:val="00DE1B25"/>
    <w:rsid w:val="00DE1C35"/>
    <w:rsid w:val="00DE1CAA"/>
    <w:rsid w:val="00DE2874"/>
    <w:rsid w:val="00DE2949"/>
    <w:rsid w:val="00DE320C"/>
    <w:rsid w:val="00DE3630"/>
    <w:rsid w:val="00DE386D"/>
    <w:rsid w:val="00DE3898"/>
    <w:rsid w:val="00DE3BD8"/>
    <w:rsid w:val="00DE3EDA"/>
    <w:rsid w:val="00DE4851"/>
    <w:rsid w:val="00DE48D7"/>
    <w:rsid w:val="00DE494F"/>
    <w:rsid w:val="00DE518E"/>
    <w:rsid w:val="00DE53B8"/>
    <w:rsid w:val="00DE5917"/>
    <w:rsid w:val="00DE5B64"/>
    <w:rsid w:val="00DE5B87"/>
    <w:rsid w:val="00DE5EB9"/>
    <w:rsid w:val="00DE5F10"/>
    <w:rsid w:val="00DE7987"/>
    <w:rsid w:val="00DE7DB0"/>
    <w:rsid w:val="00DE7E77"/>
    <w:rsid w:val="00DF030E"/>
    <w:rsid w:val="00DF032B"/>
    <w:rsid w:val="00DF04DE"/>
    <w:rsid w:val="00DF0B77"/>
    <w:rsid w:val="00DF1052"/>
    <w:rsid w:val="00DF1211"/>
    <w:rsid w:val="00DF1246"/>
    <w:rsid w:val="00DF1441"/>
    <w:rsid w:val="00DF15DE"/>
    <w:rsid w:val="00DF1A50"/>
    <w:rsid w:val="00DF1AEF"/>
    <w:rsid w:val="00DF205A"/>
    <w:rsid w:val="00DF2C83"/>
    <w:rsid w:val="00DF2D1B"/>
    <w:rsid w:val="00DF30A0"/>
    <w:rsid w:val="00DF3EF2"/>
    <w:rsid w:val="00DF3F8E"/>
    <w:rsid w:val="00DF486A"/>
    <w:rsid w:val="00DF4B25"/>
    <w:rsid w:val="00DF53FD"/>
    <w:rsid w:val="00DF5900"/>
    <w:rsid w:val="00DF5969"/>
    <w:rsid w:val="00DF5BB1"/>
    <w:rsid w:val="00DF5EC0"/>
    <w:rsid w:val="00DF63C8"/>
    <w:rsid w:val="00DF6AC9"/>
    <w:rsid w:val="00DF6BF9"/>
    <w:rsid w:val="00DF6C25"/>
    <w:rsid w:val="00DF6FBB"/>
    <w:rsid w:val="00DF70FD"/>
    <w:rsid w:val="00DF785C"/>
    <w:rsid w:val="00DF7CEB"/>
    <w:rsid w:val="00E000A4"/>
    <w:rsid w:val="00E00DAD"/>
    <w:rsid w:val="00E00EAB"/>
    <w:rsid w:val="00E010A2"/>
    <w:rsid w:val="00E01109"/>
    <w:rsid w:val="00E018F3"/>
    <w:rsid w:val="00E026E3"/>
    <w:rsid w:val="00E02839"/>
    <w:rsid w:val="00E02FC7"/>
    <w:rsid w:val="00E03420"/>
    <w:rsid w:val="00E037AB"/>
    <w:rsid w:val="00E037D1"/>
    <w:rsid w:val="00E03816"/>
    <w:rsid w:val="00E03DC6"/>
    <w:rsid w:val="00E0479D"/>
    <w:rsid w:val="00E04A22"/>
    <w:rsid w:val="00E04F05"/>
    <w:rsid w:val="00E051BA"/>
    <w:rsid w:val="00E0573A"/>
    <w:rsid w:val="00E057D9"/>
    <w:rsid w:val="00E0585B"/>
    <w:rsid w:val="00E05BFF"/>
    <w:rsid w:val="00E0642D"/>
    <w:rsid w:val="00E068B5"/>
    <w:rsid w:val="00E06F5E"/>
    <w:rsid w:val="00E06F96"/>
    <w:rsid w:val="00E06FDF"/>
    <w:rsid w:val="00E070E7"/>
    <w:rsid w:val="00E0737E"/>
    <w:rsid w:val="00E074CA"/>
    <w:rsid w:val="00E07A20"/>
    <w:rsid w:val="00E103D8"/>
    <w:rsid w:val="00E104D1"/>
    <w:rsid w:val="00E1081A"/>
    <w:rsid w:val="00E11103"/>
    <w:rsid w:val="00E118A9"/>
    <w:rsid w:val="00E12026"/>
    <w:rsid w:val="00E1229C"/>
    <w:rsid w:val="00E124A7"/>
    <w:rsid w:val="00E12AF4"/>
    <w:rsid w:val="00E139FE"/>
    <w:rsid w:val="00E13A2D"/>
    <w:rsid w:val="00E13A43"/>
    <w:rsid w:val="00E13BA1"/>
    <w:rsid w:val="00E13C82"/>
    <w:rsid w:val="00E13FF1"/>
    <w:rsid w:val="00E14F43"/>
    <w:rsid w:val="00E15F82"/>
    <w:rsid w:val="00E164AE"/>
    <w:rsid w:val="00E166A1"/>
    <w:rsid w:val="00E168AB"/>
    <w:rsid w:val="00E16D8F"/>
    <w:rsid w:val="00E20456"/>
    <w:rsid w:val="00E207F7"/>
    <w:rsid w:val="00E2164B"/>
    <w:rsid w:val="00E218B3"/>
    <w:rsid w:val="00E2192D"/>
    <w:rsid w:val="00E21A0E"/>
    <w:rsid w:val="00E21D6E"/>
    <w:rsid w:val="00E22AAB"/>
    <w:rsid w:val="00E22CE2"/>
    <w:rsid w:val="00E23272"/>
    <w:rsid w:val="00E2398F"/>
    <w:rsid w:val="00E23B67"/>
    <w:rsid w:val="00E240C4"/>
    <w:rsid w:val="00E248BB"/>
    <w:rsid w:val="00E24D09"/>
    <w:rsid w:val="00E24FCF"/>
    <w:rsid w:val="00E25028"/>
    <w:rsid w:val="00E2505D"/>
    <w:rsid w:val="00E25AB1"/>
    <w:rsid w:val="00E25E02"/>
    <w:rsid w:val="00E261C4"/>
    <w:rsid w:val="00E26B01"/>
    <w:rsid w:val="00E26ED7"/>
    <w:rsid w:val="00E27758"/>
    <w:rsid w:val="00E278DC"/>
    <w:rsid w:val="00E27BB1"/>
    <w:rsid w:val="00E27EB5"/>
    <w:rsid w:val="00E27FC5"/>
    <w:rsid w:val="00E308C7"/>
    <w:rsid w:val="00E312EA"/>
    <w:rsid w:val="00E314C4"/>
    <w:rsid w:val="00E31752"/>
    <w:rsid w:val="00E31E28"/>
    <w:rsid w:val="00E329C6"/>
    <w:rsid w:val="00E32ED3"/>
    <w:rsid w:val="00E330B9"/>
    <w:rsid w:val="00E33888"/>
    <w:rsid w:val="00E33B38"/>
    <w:rsid w:val="00E33F40"/>
    <w:rsid w:val="00E343E2"/>
    <w:rsid w:val="00E3487C"/>
    <w:rsid w:val="00E348DF"/>
    <w:rsid w:val="00E34E3E"/>
    <w:rsid w:val="00E35156"/>
    <w:rsid w:val="00E35167"/>
    <w:rsid w:val="00E3526A"/>
    <w:rsid w:val="00E35289"/>
    <w:rsid w:val="00E352CB"/>
    <w:rsid w:val="00E35352"/>
    <w:rsid w:val="00E3561E"/>
    <w:rsid w:val="00E35CC0"/>
    <w:rsid w:val="00E35D89"/>
    <w:rsid w:val="00E35EEE"/>
    <w:rsid w:val="00E36068"/>
    <w:rsid w:val="00E36263"/>
    <w:rsid w:val="00E36855"/>
    <w:rsid w:val="00E36A69"/>
    <w:rsid w:val="00E36A6A"/>
    <w:rsid w:val="00E36DDE"/>
    <w:rsid w:val="00E37829"/>
    <w:rsid w:val="00E37CE2"/>
    <w:rsid w:val="00E37F05"/>
    <w:rsid w:val="00E400B4"/>
    <w:rsid w:val="00E400DF"/>
    <w:rsid w:val="00E401C6"/>
    <w:rsid w:val="00E40478"/>
    <w:rsid w:val="00E40542"/>
    <w:rsid w:val="00E40BEC"/>
    <w:rsid w:val="00E40D72"/>
    <w:rsid w:val="00E40F14"/>
    <w:rsid w:val="00E41039"/>
    <w:rsid w:val="00E410ED"/>
    <w:rsid w:val="00E41213"/>
    <w:rsid w:val="00E415C4"/>
    <w:rsid w:val="00E41E0C"/>
    <w:rsid w:val="00E41EEA"/>
    <w:rsid w:val="00E41F53"/>
    <w:rsid w:val="00E41FF8"/>
    <w:rsid w:val="00E42318"/>
    <w:rsid w:val="00E42550"/>
    <w:rsid w:val="00E42937"/>
    <w:rsid w:val="00E42C17"/>
    <w:rsid w:val="00E43839"/>
    <w:rsid w:val="00E43CD3"/>
    <w:rsid w:val="00E447D4"/>
    <w:rsid w:val="00E44890"/>
    <w:rsid w:val="00E44911"/>
    <w:rsid w:val="00E456A5"/>
    <w:rsid w:val="00E459D4"/>
    <w:rsid w:val="00E45FB7"/>
    <w:rsid w:val="00E46083"/>
    <w:rsid w:val="00E46254"/>
    <w:rsid w:val="00E462D7"/>
    <w:rsid w:val="00E4638A"/>
    <w:rsid w:val="00E466CF"/>
    <w:rsid w:val="00E467FB"/>
    <w:rsid w:val="00E4680B"/>
    <w:rsid w:val="00E46BA2"/>
    <w:rsid w:val="00E473F6"/>
    <w:rsid w:val="00E4764C"/>
    <w:rsid w:val="00E4798C"/>
    <w:rsid w:val="00E47AB3"/>
    <w:rsid w:val="00E47F37"/>
    <w:rsid w:val="00E5063E"/>
    <w:rsid w:val="00E50786"/>
    <w:rsid w:val="00E51C04"/>
    <w:rsid w:val="00E51F36"/>
    <w:rsid w:val="00E522A8"/>
    <w:rsid w:val="00E52722"/>
    <w:rsid w:val="00E527FA"/>
    <w:rsid w:val="00E52C10"/>
    <w:rsid w:val="00E52E3C"/>
    <w:rsid w:val="00E52E5C"/>
    <w:rsid w:val="00E53242"/>
    <w:rsid w:val="00E5344C"/>
    <w:rsid w:val="00E53BD8"/>
    <w:rsid w:val="00E547F0"/>
    <w:rsid w:val="00E5486F"/>
    <w:rsid w:val="00E54EE2"/>
    <w:rsid w:val="00E5530B"/>
    <w:rsid w:val="00E55BE4"/>
    <w:rsid w:val="00E56005"/>
    <w:rsid w:val="00E561C8"/>
    <w:rsid w:val="00E5664A"/>
    <w:rsid w:val="00E56755"/>
    <w:rsid w:val="00E5696B"/>
    <w:rsid w:val="00E56CF2"/>
    <w:rsid w:val="00E56DB1"/>
    <w:rsid w:val="00E56FBD"/>
    <w:rsid w:val="00E57185"/>
    <w:rsid w:val="00E57323"/>
    <w:rsid w:val="00E6074E"/>
    <w:rsid w:val="00E60864"/>
    <w:rsid w:val="00E60A81"/>
    <w:rsid w:val="00E610C6"/>
    <w:rsid w:val="00E61264"/>
    <w:rsid w:val="00E61583"/>
    <w:rsid w:val="00E61F58"/>
    <w:rsid w:val="00E6206B"/>
    <w:rsid w:val="00E62143"/>
    <w:rsid w:val="00E627BB"/>
    <w:rsid w:val="00E62DDA"/>
    <w:rsid w:val="00E62F70"/>
    <w:rsid w:val="00E63666"/>
    <w:rsid w:val="00E6381F"/>
    <w:rsid w:val="00E638E9"/>
    <w:rsid w:val="00E6390D"/>
    <w:rsid w:val="00E63919"/>
    <w:rsid w:val="00E63B69"/>
    <w:rsid w:val="00E64725"/>
    <w:rsid w:val="00E64729"/>
    <w:rsid w:val="00E64D62"/>
    <w:rsid w:val="00E65503"/>
    <w:rsid w:val="00E65593"/>
    <w:rsid w:val="00E65AD3"/>
    <w:rsid w:val="00E65B94"/>
    <w:rsid w:val="00E65BEB"/>
    <w:rsid w:val="00E6607E"/>
    <w:rsid w:val="00E6621F"/>
    <w:rsid w:val="00E663DF"/>
    <w:rsid w:val="00E66620"/>
    <w:rsid w:val="00E66B2B"/>
    <w:rsid w:val="00E66BBE"/>
    <w:rsid w:val="00E67702"/>
    <w:rsid w:val="00E67876"/>
    <w:rsid w:val="00E67888"/>
    <w:rsid w:val="00E67A47"/>
    <w:rsid w:val="00E67C6C"/>
    <w:rsid w:val="00E67CF1"/>
    <w:rsid w:val="00E67E4C"/>
    <w:rsid w:val="00E70112"/>
    <w:rsid w:val="00E7057D"/>
    <w:rsid w:val="00E7064C"/>
    <w:rsid w:val="00E714D7"/>
    <w:rsid w:val="00E71654"/>
    <w:rsid w:val="00E71FC3"/>
    <w:rsid w:val="00E7213A"/>
    <w:rsid w:val="00E722E6"/>
    <w:rsid w:val="00E72BD7"/>
    <w:rsid w:val="00E73130"/>
    <w:rsid w:val="00E73428"/>
    <w:rsid w:val="00E73606"/>
    <w:rsid w:val="00E73B5C"/>
    <w:rsid w:val="00E73DB2"/>
    <w:rsid w:val="00E746CA"/>
    <w:rsid w:val="00E7587A"/>
    <w:rsid w:val="00E75B52"/>
    <w:rsid w:val="00E75D7D"/>
    <w:rsid w:val="00E75DDB"/>
    <w:rsid w:val="00E75EE0"/>
    <w:rsid w:val="00E76407"/>
    <w:rsid w:val="00E76611"/>
    <w:rsid w:val="00E76C4E"/>
    <w:rsid w:val="00E76ED8"/>
    <w:rsid w:val="00E76FB2"/>
    <w:rsid w:val="00E7771A"/>
    <w:rsid w:val="00E77827"/>
    <w:rsid w:val="00E77A74"/>
    <w:rsid w:val="00E77C1B"/>
    <w:rsid w:val="00E80181"/>
    <w:rsid w:val="00E802B5"/>
    <w:rsid w:val="00E80349"/>
    <w:rsid w:val="00E80359"/>
    <w:rsid w:val="00E805A0"/>
    <w:rsid w:val="00E807C4"/>
    <w:rsid w:val="00E8134C"/>
    <w:rsid w:val="00E814E3"/>
    <w:rsid w:val="00E817D0"/>
    <w:rsid w:val="00E817D6"/>
    <w:rsid w:val="00E81830"/>
    <w:rsid w:val="00E818BE"/>
    <w:rsid w:val="00E819FF"/>
    <w:rsid w:val="00E81B1B"/>
    <w:rsid w:val="00E81BC7"/>
    <w:rsid w:val="00E820A6"/>
    <w:rsid w:val="00E8227F"/>
    <w:rsid w:val="00E824C8"/>
    <w:rsid w:val="00E830BE"/>
    <w:rsid w:val="00E84150"/>
    <w:rsid w:val="00E84595"/>
    <w:rsid w:val="00E84972"/>
    <w:rsid w:val="00E84A60"/>
    <w:rsid w:val="00E84D08"/>
    <w:rsid w:val="00E850C6"/>
    <w:rsid w:val="00E853F2"/>
    <w:rsid w:val="00E85404"/>
    <w:rsid w:val="00E856BB"/>
    <w:rsid w:val="00E85812"/>
    <w:rsid w:val="00E85AE0"/>
    <w:rsid w:val="00E85D06"/>
    <w:rsid w:val="00E86C84"/>
    <w:rsid w:val="00E87289"/>
    <w:rsid w:val="00E87788"/>
    <w:rsid w:val="00E87BC2"/>
    <w:rsid w:val="00E87C95"/>
    <w:rsid w:val="00E9025D"/>
    <w:rsid w:val="00E90340"/>
    <w:rsid w:val="00E9075C"/>
    <w:rsid w:val="00E910C6"/>
    <w:rsid w:val="00E91773"/>
    <w:rsid w:val="00E918CF"/>
    <w:rsid w:val="00E92390"/>
    <w:rsid w:val="00E92822"/>
    <w:rsid w:val="00E92A86"/>
    <w:rsid w:val="00E9303A"/>
    <w:rsid w:val="00E9362B"/>
    <w:rsid w:val="00E93C2D"/>
    <w:rsid w:val="00E93C46"/>
    <w:rsid w:val="00E93D3D"/>
    <w:rsid w:val="00E93D53"/>
    <w:rsid w:val="00E94789"/>
    <w:rsid w:val="00E94EF4"/>
    <w:rsid w:val="00E957F9"/>
    <w:rsid w:val="00E957FC"/>
    <w:rsid w:val="00E95817"/>
    <w:rsid w:val="00E95A59"/>
    <w:rsid w:val="00E961F2"/>
    <w:rsid w:val="00E9634F"/>
    <w:rsid w:val="00E963AF"/>
    <w:rsid w:val="00E968CF"/>
    <w:rsid w:val="00E96964"/>
    <w:rsid w:val="00E97783"/>
    <w:rsid w:val="00E97F70"/>
    <w:rsid w:val="00E97FC7"/>
    <w:rsid w:val="00EA0F1E"/>
    <w:rsid w:val="00EA1926"/>
    <w:rsid w:val="00EA1EB1"/>
    <w:rsid w:val="00EA1FDB"/>
    <w:rsid w:val="00EA256E"/>
    <w:rsid w:val="00EA2A9B"/>
    <w:rsid w:val="00EA2CE6"/>
    <w:rsid w:val="00EA30EA"/>
    <w:rsid w:val="00EA31A3"/>
    <w:rsid w:val="00EA34DB"/>
    <w:rsid w:val="00EA3ADE"/>
    <w:rsid w:val="00EA3C01"/>
    <w:rsid w:val="00EA3FFB"/>
    <w:rsid w:val="00EA42BC"/>
    <w:rsid w:val="00EA4915"/>
    <w:rsid w:val="00EA5246"/>
    <w:rsid w:val="00EA539D"/>
    <w:rsid w:val="00EA5BF4"/>
    <w:rsid w:val="00EA5DD6"/>
    <w:rsid w:val="00EA619C"/>
    <w:rsid w:val="00EA62A1"/>
    <w:rsid w:val="00EA648C"/>
    <w:rsid w:val="00EA6850"/>
    <w:rsid w:val="00EA6959"/>
    <w:rsid w:val="00EA6EF4"/>
    <w:rsid w:val="00EA767E"/>
    <w:rsid w:val="00EA7811"/>
    <w:rsid w:val="00EA7CCC"/>
    <w:rsid w:val="00EB0322"/>
    <w:rsid w:val="00EB04D3"/>
    <w:rsid w:val="00EB0F90"/>
    <w:rsid w:val="00EB10BC"/>
    <w:rsid w:val="00EB1451"/>
    <w:rsid w:val="00EB17C9"/>
    <w:rsid w:val="00EB184D"/>
    <w:rsid w:val="00EB1DE2"/>
    <w:rsid w:val="00EB22AC"/>
    <w:rsid w:val="00EB2397"/>
    <w:rsid w:val="00EB310D"/>
    <w:rsid w:val="00EB3282"/>
    <w:rsid w:val="00EB33B7"/>
    <w:rsid w:val="00EB3840"/>
    <w:rsid w:val="00EB3E74"/>
    <w:rsid w:val="00EB3EA2"/>
    <w:rsid w:val="00EB3FD3"/>
    <w:rsid w:val="00EB457A"/>
    <w:rsid w:val="00EB48CE"/>
    <w:rsid w:val="00EB4D43"/>
    <w:rsid w:val="00EB4D4F"/>
    <w:rsid w:val="00EB4ECE"/>
    <w:rsid w:val="00EB4EE4"/>
    <w:rsid w:val="00EB561E"/>
    <w:rsid w:val="00EB5D48"/>
    <w:rsid w:val="00EB6493"/>
    <w:rsid w:val="00EB6E5F"/>
    <w:rsid w:val="00EB741C"/>
    <w:rsid w:val="00EB7899"/>
    <w:rsid w:val="00EB7F0B"/>
    <w:rsid w:val="00EC00EE"/>
    <w:rsid w:val="00EC2B93"/>
    <w:rsid w:val="00EC2C66"/>
    <w:rsid w:val="00EC2F3B"/>
    <w:rsid w:val="00EC302F"/>
    <w:rsid w:val="00EC3418"/>
    <w:rsid w:val="00EC3556"/>
    <w:rsid w:val="00EC3B2C"/>
    <w:rsid w:val="00EC3C5D"/>
    <w:rsid w:val="00EC3CA9"/>
    <w:rsid w:val="00EC412E"/>
    <w:rsid w:val="00EC4193"/>
    <w:rsid w:val="00EC4373"/>
    <w:rsid w:val="00EC4437"/>
    <w:rsid w:val="00EC48F6"/>
    <w:rsid w:val="00EC4BB1"/>
    <w:rsid w:val="00EC4FC7"/>
    <w:rsid w:val="00EC557F"/>
    <w:rsid w:val="00EC57AF"/>
    <w:rsid w:val="00EC58E7"/>
    <w:rsid w:val="00EC604E"/>
    <w:rsid w:val="00EC73B1"/>
    <w:rsid w:val="00EC749B"/>
    <w:rsid w:val="00EC7645"/>
    <w:rsid w:val="00EC7EAC"/>
    <w:rsid w:val="00EC7F12"/>
    <w:rsid w:val="00ED029D"/>
    <w:rsid w:val="00ED08DD"/>
    <w:rsid w:val="00ED0C3B"/>
    <w:rsid w:val="00ED0CB7"/>
    <w:rsid w:val="00ED1123"/>
    <w:rsid w:val="00ED132B"/>
    <w:rsid w:val="00ED1626"/>
    <w:rsid w:val="00ED2187"/>
    <w:rsid w:val="00ED2379"/>
    <w:rsid w:val="00ED256C"/>
    <w:rsid w:val="00ED2B5A"/>
    <w:rsid w:val="00ED2F77"/>
    <w:rsid w:val="00ED4012"/>
    <w:rsid w:val="00ED40C7"/>
    <w:rsid w:val="00ED44F4"/>
    <w:rsid w:val="00ED4619"/>
    <w:rsid w:val="00ED4657"/>
    <w:rsid w:val="00ED4778"/>
    <w:rsid w:val="00ED48AC"/>
    <w:rsid w:val="00ED4BA5"/>
    <w:rsid w:val="00ED4E7F"/>
    <w:rsid w:val="00ED5069"/>
    <w:rsid w:val="00ED51A2"/>
    <w:rsid w:val="00ED5302"/>
    <w:rsid w:val="00ED5965"/>
    <w:rsid w:val="00ED5E8E"/>
    <w:rsid w:val="00ED62EC"/>
    <w:rsid w:val="00ED684F"/>
    <w:rsid w:val="00ED6BE7"/>
    <w:rsid w:val="00ED6C10"/>
    <w:rsid w:val="00ED6D23"/>
    <w:rsid w:val="00ED706F"/>
    <w:rsid w:val="00ED7428"/>
    <w:rsid w:val="00ED7E5F"/>
    <w:rsid w:val="00EE03C7"/>
    <w:rsid w:val="00EE041B"/>
    <w:rsid w:val="00EE0D5F"/>
    <w:rsid w:val="00EE0F1D"/>
    <w:rsid w:val="00EE167C"/>
    <w:rsid w:val="00EE1895"/>
    <w:rsid w:val="00EE1AD1"/>
    <w:rsid w:val="00EE218D"/>
    <w:rsid w:val="00EE2791"/>
    <w:rsid w:val="00EE2D26"/>
    <w:rsid w:val="00EE2D2C"/>
    <w:rsid w:val="00EE3084"/>
    <w:rsid w:val="00EE31B8"/>
    <w:rsid w:val="00EE3469"/>
    <w:rsid w:val="00EE3A98"/>
    <w:rsid w:val="00EE48E2"/>
    <w:rsid w:val="00EE4C77"/>
    <w:rsid w:val="00EE4D99"/>
    <w:rsid w:val="00EE4DFD"/>
    <w:rsid w:val="00EE4F9F"/>
    <w:rsid w:val="00EE507A"/>
    <w:rsid w:val="00EE679B"/>
    <w:rsid w:val="00EE7910"/>
    <w:rsid w:val="00EE7BB5"/>
    <w:rsid w:val="00EF076B"/>
    <w:rsid w:val="00EF0872"/>
    <w:rsid w:val="00EF093E"/>
    <w:rsid w:val="00EF1832"/>
    <w:rsid w:val="00EF1C90"/>
    <w:rsid w:val="00EF1D44"/>
    <w:rsid w:val="00EF22BC"/>
    <w:rsid w:val="00EF232A"/>
    <w:rsid w:val="00EF27B4"/>
    <w:rsid w:val="00EF2C77"/>
    <w:rsid w:val="00EF2D5E"/>
    <w:rsid w:val="00EF2E74"/>
    <w:rsid w:val="00EF3A4D"/>
    <w:rsid w:val="00EF3ED1"/>
    <w:rsid w:val="00EF3EEC"/>
    <w:rsid w:val="00EF45C8"/>
    <w:rsid w:val="00EF474D"/>
    <w:rsid w:val="00EF4E5E"/>
    <w:rsid w:val="00EF53F2"/>
    <w:rsid w:val="00EF57A7"/>
    <w:rsid w:val="00EF57CE"/>
    <w:rsid w:val="00EF60E7"/>
    <w:rsid w:val="00EF64C7"/>
    <w:rsid w:val="00EF67A0"/>
    <w:rsid w:val="00EF6C65"/>
    <w:rsid w:val="00EF6E64"/>
    <w:rsid w:val="00EF72F8"/>
    <w:rsid w:val="00EF7AF8"/>
    <w:rsid w:val="00EF7B34"/>
    <w:rsid w:val="00EF7F22"/>
    <w:rsid w:val="00EF7F8B"/>
    <w:rsid w:val="00F004C5"/>
    <w:rsid w:val="00F00711"/>
    <w:rsid w:val="00F00867"/>
    <w:rsid w:val="00F008E9"/>
    <w:rsid w:val="00F01161"/>
    <w:rsid w:val="00F0140A"/>
    <w:rsid w:val="00F01475"/>
    <w:rsid w:val="00F0182C"/>
    <w:rsid w:val="00F018D9"/>
    <w:rsid w:val="00F01985"/>
    <w:rsid w:val="00F01D64"/>
    <w:rsid w:val="00F028BD"/>
    <w:rsid w:val="00F02F35"/>
    <w:rsid w:val="00F03026"/>
    <w:rsid w:val="00F0303D"/>
    <w:rsid w:val="00F03091"/>
    <w:rsid w:val="00F03244"/>
    <w:rsid w:val="00F03402"/>
    <w:rsid w:val="00F03758"/>
    <w:rsid w:val="00F03BA7"/>
    <w:rsid w:val="00F046CA"/>
    <w:rsid w:val="00F0486D"/>
    <w:rsid w:val="00F04885"/>
    <w:rsid w:val="00F04AB9"/>
    <w:rsid w:val="00F04C4D"/>
    <w:rsid w:val="00F04DE9"/>
    <w:rsid w:val="00F05626"/>
    <w:rsid w:val="00F058ED"/>
    <w:rsid w:val="00F05EEB"/>
    <w:rsid w:val="00F06008"/>
    <w:rsid w:val="00F062CD"/>
    <w:rsid w:val="00F06742"/>
    <w:rsid w:val="00F068CA"/>
    <w:rsid w:val="00F06FBB"/>
    <w:rsid w:val="00F06FE1"/>
    <w:rsid w:val="00F0735F"/>
    <w:rsid w:val="00F07C35"/>
    <w:rsid w:val="00F103A8"/>
    <w:rsid w:val="00F104F1"/>
    <w:rsid w:val="00F109F2"/>
    <w:rsid w:val="00F10BE6"/>
    <w:rsid w:val="00F10C43"/>
    <w:rsid w:val="00F10CFF"/>
    <w:rsid w:val="00F1156E"/>
    <w:rsid w:val="00F11B6D"/>
    <w:rsid w:val="00F11BA8"/>
    <w:rsid w:val="00F11FEC"/>
    <w:rsid w:val="00F121A3"/>
    <w:rsid w:val="00F122B9"/>
    <w:rsid w:val="00F1248F"/>
    <w:rsid w:val="00F132F9"/>
    <w:rsid w:val="00F136CB"/>
    <w:rsid w:val="00F13ABB"/>
    <w:rsid w:val="00F13ED1"/>
    <w:rsid w:val="00F13F28"/>
    <w:rsid w:val="00F1413D"/>
    <w:rsid w:val="00F143A4"/>
    <w:rsid w:val="00F14499"/>
    <w:rsid w:val="00F1492C"/>
    <w:rsid w:val="00F1498C"/>
    <w:rsid w:val="00F14BC3"/>
    <w:rsid w:val="00F155BF"/>
    <w:rsid w:val="00F1572D"/>
    <w:rsid w:val="00F15D54"/>
    <w:rsid w:val="00F1636C"/>
    <w:rsid w:val="00F16411"/>
    <w:rsid w:val="00F165C2"/>
    <w:rsid w:val="00F16A11"/>
    <w:rsid w:val="00F16FAA"/>
    <w:rsid w:val="00F175CE"/>
    <w:rsid w:val="00F17783"/>
    <w:rsid w:val="00F17879"/>
    <w:rsid w:val="00F178FD"/>
    <w:rsid w:val="00F202D6"/>
    <w:rsid w:val="00F20301"/>
    <w:rsid w:val="00F20FE6"/>
    <w:rsid w:val="00F21430"/>
    <w:rsid w:val="00F2193A"/>
    <w:rsid w:val="00F21FC6"/>
    <w:rsid w:val="00F2259A"/>
    <w:rsid w:val="00F22B2B"/>
    <w:rsid w:val="00F23C84"/>
    <w:rsid w:val="00F23CBC"/>
    <w:rsid w:val="00F23D1A"/>
    <w:rsid w:val="00F242DA"/>
    <w:rsid w:val="00F2462C"/>
    <w:rsid w:val="00F2478E"/>
    <w:rsid w:val="00F24B00"/>
    <w:rsid w:val="00F24E67"/>
    <w:rsid w:val="00F2534D"/>
    <w:rsid w:val="00F256CB"/>
    <w:rsid w:val="00F26630"/>
    <w:rsid w:val="00F266B3"/>
    <w:rsid w:val="00F266E2"/>
    <w:rsid w:val="00F266FE"/>
    <w:rsid w:val="00F26802"/>
    <w:rsid w:val="00F2696F"/>
    <w:rsid w:val="00F26EE8"/>
    <w:rsid w:val="00F275BA"/>
    <w:rsid w:val="00F27D9A"/>
    <w:rsid w:val="00F309AA"/>
    <w:rsid w:val="00F309BA"/>
    <w:rsid w:val="00F310C6"/>
    <w:rsid w:val="00F311DD"/>
    <w:rsid w:val="00F31253"/>
    <w:rsid w:val="00F31A91"/>
    <w:rsid w:val="00F31C9F"/>
    <w:rsid w:val="00F31F5E"/>
    <w:rsid w:val="00F326AD"/>
    <w:rsid w:val="00F32BF8"/>
    <w:rsid w:val="00F32C99"/>
    <w:rsid w:val="00F32CEC"/>
    <w:rsid w:val="00F348A9"/>
    <w:rsid w:val="00F349CF"/>
    <w:rsid w:val="00F359A3"/>
    <w:rsid w:val="00F35F7E"/>
    <w:rsid w:val="00F3600E"/>
    <w:rsid w:val="00F3655B"/>
    <w:rsid w:val="00F3683E"/>
    <w:rsid w:val="00F3688D"/>
    <w:rsid w:val="00F373FD"/>
    <w:rsid w:val="00F37664"/>
    <w:rsid w:val="00F37990"/>
    <w:rsid w:val="00F37EDC"/>
    <w:rsid w:val="00F410DF"/>
    <w:rsid w:val="00F415A2"/>
    <w:rsid w:val="00F41A62"/>
    <w:rsid w:val="00F41AA7"/>
    <w:rsid w:val="00F4226A"/>
    <w:rsid w:val="00F42493"/>
    <w:rsid w:val="00F4283C"/>
    <w:rsid w:val="00F42B12"/>
    <w:rsid w:val="00F42EFF"/>
    <w:rsid w:val="00F437FC"/>
    <w:rsid w:val="00F43A09"/>
    <w:rsid w:val="00F43EED"/>
    <w:rsid w:val="00F4415B"/>
    <w:rsid w:val="00F4453D"/>
    <w:rsid w:val="00F4475C"/>
    <w:rsid w:val="00F44903"/>
    <w:rsid w:val="00F44B04"/>
    <w:rsid w:val="00F44B77"/>
    <w:rsid w:val="00F44C75"/>
    <w:rsid w:val="00F44C95"/>
    <w:rsid w:val="00F45382"/>
    <w:rsid w:val="00F45756"/>
    <w:rsid w:val="00F45BE0"/>
    <w:rsid w:val="00F45E8F"/>
    <w:rsid w:val="00F4600C"/>
    <w:rsid w:val="00F46896"/>
    <w:rsid w:val="00F46FEC"/>
    <w:rsid w:val="00F46FF4"/>
    <w:rsid w:val="00F474A4"/>
    <w:rsid w:val="00F47875"/>
    <w:rsid w:val="00F4788E"/>
    <w:rsid w:val="00F47B89"/>
    <w:rsid w:val="00F47E15"/>
    <w:rsid w:val="00F50DCA"/>
    <w:rsid w:val="00F51288"/>
    <w:rsid w:val="00F512FA"/>
    <w:rsid w:val="00F51E2E"/>
    <w:rsid w:val="00F524B6"/>
    <w:rsid w:val="00F5261F"/>
    <w:rsid w:val="00F52889"/>
    <w:rsid w:val="00F52BCD"/>
    <w:rsid w:val="00F52D3F"/>
    <w:rsid w:val="00F52EB2"/>
    <w:rsid w:val="00F52FE8"/>
    <w:rsid w:val="00F53333"/>
    <w:rsid w:val="00F53898"/>
    <w:rsid w:val="00F53ECE"/>
    <w:rsid w:val="00F5401C"/>
    <w:rsid w:val="00F541CA"/>
    <w:rsid w:val="00F543CA"/>
    <w:rsid w:val="00F54689"/>
    <w:rsid w:val="00F5473A"/>
    <w:rsid w:val="00F547EA"/>
    <w:rsid w:val="00F54971"/>
    <w:rsid w:val="00F549F9"/>
    <w:rsid w:val="00F54C96"/>
    <w:rsid w:val="00F54DCB"/>
    <w:rsid w:val="00F55E3C"/>
    <w:rsid w:val="00F56C9C"/>
    <w:rsid w:val="00F57038"/>
    <w:rsid w:val="00F579F1"/>
    <w:rsid w:val="00F57C58"/>
    <w:rsid w:val="00F605D2"/>
    <w:rsid w:val="00F60CEE"/>
    <w:rsid w:val="00F61CE7"/>
    <w:rsid w:val="00F621CF"/>
    <w:rsid w:val="00F6230F"/>
    <w:rsid w:val="00F62633"/>
    <w:rsid w:val="00F6266B"/>
    <w:rsid w:val="00F62781"/>
    <w:rsid w:val="00F631F7"/>
    <w:rsid w:val="00F63647"/>
    <w:rsid w:val="00F6384F"/>
    <w:rsid w:val="00F63943"/>
    <w:rsid w:val="00F63C39"/>
    <w:rsid w:val="00F63E08"/>
    <w:rsid w:val="00F63F23"/>
    <w:rsid w:val="00F6410B"/>
    <w:rsid w:val="00F64365"/>
    <w:rsid w:val="00F6484C"/>
    <w:rsid w:val="00F64938"/>
    <w:rsid w:val="00F64A5B"/>
    <w:rsid w:val="00F650FB"/>
    <w:rsid w:val="00F65131"/>
    <w:rsid w:val="00F65332"/>
    <w:rsid w:val="00F655E6"/>
    <w:rsid w:val="00F65BC7"/>
    <w:rsid w:val="00F65D67"/>
    <w:rsid w:val="00F65E3D"/>
    <w:rsid w:val="00F66581"/>
    <w:rsid w:val="00F66AF7"/>
    <w:rsid w:val="00F674F1"/>
    <w:rsid w:val="00F679B0"/>
    <w:rsid w:val="00F67A34"/>
    <w:rsid w:val="00F67D84"/>
    <w:rsid w:val="00F70114"/>
    <w:rsid w:val="00F70257"/>
    <w:rsid w:val="00F7052A"/>
    <w:rsid w:val="00F707CD"/>
    <w:rsid w:val="00F70A32"/>
    <w:rsid w:val="00F70EAD"/>
    <w:rsid w:val="00F71C05"/>
    <w:rsid w:val="00F71E73"/>
    <w:rsid w:val="00F72009"/>
    <w:rsid w:val="00F72501"/>
    <w:rsid w:val="00F72605"/>
    <w:rsid w:val="00F73004"/>
    <w:rsid w:val="00F73420"/>
    <w:rsid w:val="00F734C6"/>
    <w:rsid w:val="00F738CB"/>
    <w:rsid w:val="00F73E41"/>
    <w:rsid w:val="00F748F9"/>
    <w:rsid w:val="00F74DFB"/>
    <w:rsid w:val="00F76209"/>
    <w:rsid w:val="00F76574"/>
    <w:rsid w:val="00F771B9"/>
    <w:rsid w:val="00F7757D"/>
    <w:rsid w:val="00F776EE"/>
    <w:rsid w:val="00F804AE"/>
    <w:rsid w:val="00F804EF"/>
    <w:rsid w:val="00F80646"/>
    <w:rsid w:val="00F80E6E"/>
    <w:rsid w:val="00F80EC3"/>
    <w:rsid w:val="00F81284"/>
    <w:rsid w:val="00F81286"/>
    <w:rsid w:val="00F816A3"/>
    <w:rsid w:val="00F816B7"/>
    <w:rsid w:val="00F81718"/>
    <w:rsid w:val="00F81896"/>
    <w:rsid w:val="00F81BE9"/>
    <w:rsid w:val="00F820A7"/>
    <w:rsid w:val="00F82F8F"/>
    <w:rsid w:val="00F830E4"/>
    <w:rsid w:val="00F8310C"/>
    <w:rsid w:val="00F8311A"/>
    <w:rsid w:val="00F831A7"/>
    <w:rsid w:val="00F8336C"/>
    <w:rsid w:val="00F8337C"/>
    <w:rsid w:val="00F83402"/>
    <w:rsid w:val="00F83480"/>
    <w:rsid w:val="00F842B1"/>
    <w:rsid w:val="00F84C5C"/>
    <w:rsid w:val="00F84E69"/>
    <w:rsid w:val="00F8529C"/>
    <w:rsid w:val="00F852CC"/>
    <w:rsid w:val="00F86F6E"/>
    <w:rsid w:val="00F873DD"/>
    <w:rsid w:val="00F876E4"/>
    <w:rsid w:val="00F878E5"/>
    <w:rsid w:val="00F879F7"/>
    <w:rsid w:val="00F90474"/>
    <w:rsid w:val="00F90543"/>
    <w:rsid w:val="00F90628"/>
    <w:rsid w:val="00F9099B"/>
    <w:rsid w:val="00F90AF6"/>
    <w:rsid w:val="00F91442"/>
    <w:rsid w:val="00F91E03"/>
    <w:rsid w:val="00F92115"/>
    <w:rsid w:val="00F9273B"/>
    <w:rsid w:val="00F93022"/>
    <w:rsid w:val="00F930E2"/>
    <w:rsid w:val="00F93336"/>
    <w:rsid w:val="00F94E41"/>
    <w:rsid w:val="00F94E42"/>
    <w:rsid w:val="00F953A5"/>
    <w:rsid w:val="00F95B1B"/>
    <w:rsid w:val="00F95DF0"/>
    <w:rsid w:val="00F960D4"/>
    <w:rsid w:val="00F96178"/>
    <w:rsid w:val="00F963E7"/>
    <w:rsid w:val="00F965B9"/>
    <w:rsid w:val="00F968B1"/>
    <w:rsid w:val="00F96DAC"/>
    <w:rsid w:val="00F96F0C"/>
    <w:rsid w:val="00F96F39"/>
    <w:rsid w:val="00F96F59"/>
    <w:rsid w:val="00F97429"/>
    <w:rsid w:val="00F97974"/>
    <w:rsid w:val="00FA0484"/>
    <w:rsid w:val="00FA0878"/>
    <w:rsid w:val="00FA0B75"/>
    <w:rsid w:val="00FA0D97"/>
    <w:rsid w:val="00FA0F9A"/>
    <w:rsid w:val="00FA15EC"/>
    <w:rsid w:val="00FA16F1"/>
    <w:rsid w:val="00FA175D"/>
    <w:rsid w:val="00FA17F7"/>
    <w:rsid w:val="00FA1CDF"/>
    <w:rsid w:val="00FA1E55"/>
    <w:rsid w:val="00FA22C8"/>
    <w:rsid w:val="00FA24EC"/>
    <w:rsid w:val="00FA2A52"/>
    <w:rsid w:val="00FA2C8E"/>
    <w:rsid w:val="00FA2E50"/>
    <w:rsid w:val="00FA2F1C"/>
    <w:rsid w:val="00FA3C4E"/>
    <w:rsid w:val="00FA3ECE"/>
    <w:rsid w:val="00FA3FCE"/>
    <w:rsid w:val="00FA47C2"/>
    <w:rsid w:val="00FA4F12"/>
    <w:rsid w:val="00FA51DD"/>
    <w:rsid w:val="00FA537E"/>
    <w:rsid w:val="00FA5484"/>
    <w:rsid w:val="00FA58CD"/>
    <w:rsid w:val="00FA5A12"/>
    <w:rsid w:val="00FA6298"/>
    <w:rsid w:val="00FA6328"/>
    <w:rsid w:val="00FA6851"/>
    <w:rsid w:val="00FA6DB7"/>
    <w:rsid w:val="00FA6E5E"/>
    <w:rsid w:val="00FA70D8"/>
    <w:rsid w:val="00FA725F"/>
    <w:rsid w:val="00FA72CC"/>
    <w:rsid w:val="00FA73C0"/>
    <w:rsid w:val="00FA75B7"/>
    <w:rsid w:val="00FA76D5"/>
    <w:rsid w:val="00FA77CA"/>
    <w:rsid w:val="00FA784F"/>
    <w:rsid w:val="00FA7CBD"/>
    <w:rsid w:val="00FA7D33"/>
    <w:rsid w:val="00FB0616"/>
    <w:rsid w:val="00FB1591"/>
    <w:rsid w:val="00FB19AB"/>
    <w:rsid w:val="00FB1AB3"/>
    <w:rsid w:val="00FB211A"/>
    <w:rsid w:val="00FB2123"/>
    <w:rsid w:val="00FB2836"/>
    <w:rsid w:val="00FB2DEB"/>
    <w:rsid w:val="00FB337E"/>
    <w:rsid w:val="00FB3BAE"/>
    <w:rsid w:val="00FB3BC5"/>
    <w:rsid w:val="00FB3EB1"/>
    <w:rsid w:val="00FB42F1"/>
    <w:rsid w:val="00FB4413"/>
    <w:rsid w:val="00FB4C52"/>
    <w:rsid w:val="00FB4D55"/>
    <w:rsid w:val="00FB4FF1"/>
    <w:rsid w:val="00FB5241"/>
    <w:rsid w:val="00FB5665"/>
    <w:rsid w:val="00FB566B"/>
    <w:rsid w:val="00FB56A0"/>
    <w:rsid w:val="00FB574E"/>
    <w:rsid w:val="00FB5F38"/>
    <w:rsid w:val="00FB6192"/>
    <w:rsid w:val="00FB67B0"/>
    <w:rsid w:val="00FB6990"/>
    <w:rsid w:val="00FB6ADC"/>
    <w:rsid w:val="00FB70A2"/>
    <w:rsid w:val="00FB7248"/>
    <w:rsid w:val="00FB7268"/>
    <w:rsid w:val="00FB756B"/>
    <w:rsid w:val="00FB7B3F"/>
    <w:rsid w:val="00FB7D99"/>
    <w:rsid w:val="00FC0B32"/>
    <w:rsid w:val="00FC148D"/>
    <w:rsid w:val="00FC1847"/>
    <w:rsid w:val="00FC2507"/>
    <w:rsid w:val="00FC26D9"/>
    <w:rsid w:val="00FC2AB9"/>
    <w:rsid w:val="00FC2B31"/>
    <w:rsid w:val="00FC2E28"/>
    <w:rsid w:val="00FC3073"/>
    <w:rsid w:val="00FC3303"/>
    <w:rsid w:val="00FC3711"/>
    <w:rsid w:val="00FC3A48"/>
    <w:rsid w:val="00FC3C31"/>
    <w:rsid w:val="00FC3D86"/>
    <w:rsid w:val="00FC3FB2"/>
    <w:rsid w:val="00FC3FFC"/>
    <w:rsid w:val="00FC4AD8"/>
    <w:rsid w:val="00FC4FA2"/>
    <w:rsid w:val="00FC5495"/>
    <w:rsid w:val="00FC57EC"/>
    <w:rsid w:val="00FC5B54"/>
    <w:rsid w:val="00FC5E7A"/>
    <w:rsid w:val="00FC603B"/>
    <w:rsid w:val="00FC653E"/>
    <w:rsid w:val="00FC729F"/>
    <w:rsid w:val="00FC7633"/>
    <w:rsid w:val="00FD0594"/>
    <w:rsid w:val="00FD0957"/>
    <w:rsid w:val="00FD0A3F"/>
    <w:rsid w:val="00FD0ED6"/>
    <w:rsid w:val="00FD12F8"/>
    <w:rsid w:val="00FD1AD2"/>
    <w:rsid w:val="00FD2FF4"/>
    <w:rsid w:val="00FD3008"/>
    <w:rsid w:val="00FD4135"/>
    <w:rsid w:val="00FD4D38"/>
    <w:rsid w:val="00FD56B6"/>
    <w:rsid w:val="00FD57D5"/>
    <w:rsid w:val="00FD5B40"/>
    <w:rsid w:val="00FD6346"/>
    <w:rsid w:val="00FD64E1"/>
    <w:rsid w:val="00FD6519"/>
    <w:rsid w:val="00FD6636"/>
    <w:rsid w:val="00FD71EF"/>
    <w:rsid w:val="00FD737B"/>
    <w:rsid w:val="00FD7C28"/>
    <w:rsid w:val="00FD7C31"/>
    <w:rsid w:val="00FE02C7"/>
    <w:rsid w:val="00FE048F"/>
    <w:rsid w:val="00FE075B"/>
    <w:rsid w:val="00FE0AD9"/>
    <w:rsid w:val="00FE2028"/>
    <w:rsid w:val="00FE2580"/>
    <w:rsid w:val="00FE28B5"/>
    <w:rsid w:val="00FE306F"/>
    <w:rsid w:val="00FE322E"/>
    <w:rsid w:val="00FE32F9"/>
    <w:rsid w:val="00FE33C2"/>
    <w:rsid w:val="00FE35ED"/>
    <w:rsid w:val="00FE433E"/>
    <w:rsid w:val="00FE4971"/>
    <w:rsid w:val="00FE4FA8"/>
    <w:rsid w:val="00FE5428"/>
    <w:rsid w:val="00FE556B"/>
    <w:rsid w:val="00FE5A2B"/>
    <w:rsid w:val="00FE5D13"/>
    <w:rsid w:val="00FE60C1"/>
    <w:rsid w:val="00FE668A"/>
    <w:rsid w:val="00FE6713"/>
    <w:rsid w:val="00FE67DF"/>
    <w:rsid w:val="00FE6DBF"/>
    <w:rsid w:val="00FE70FA"/>
    <w:rsid w:val="00FE7881"/>
    <w:rsid w:val="00FE7A45"/>
    <w:rsid w:val="00FE7ADB"/>
    <w:rsid w:val="00FF10AB"/>
    <w:rsid w:val="00FF13A0"/>
    <w:rsid w:val="00FF1514"/>
    <w:rsid w:val="00FF1892"/>
    <w:rsid w:val="00FF1927"/>
    <w:rsid w:val="00FF1ECF"/>
    <w:rsid w:val="00FF2446"/>
    <w:rsid w:val="00FF2452"/>
    <w:rsid w:val="00FF2D3E"/>
    <w:rsid w:val="00FF2D56"/>
    <w:rsid w:val="00FF31DA"/>
    <w:rsid w:val="00FF4137"/>
    <w:rsid w:val="00FF4A52"/>
    <w:rsid w:val="00FF5017"/>
    <w:rsid w:val="00FF529D"/>
    <w:rsid w:val="00FF536C"/>
    <w:rsid w:val="00FF5498"/>
    <w:rsid w:val="00FF5C45"/>
    <w:rsid w:val="00FF5CEC"/>
    <w:rsid w:val="00FF622E"/>
    <w:rsid w:val="00FF6DF9"/>
    <w:rsid w:val="00FF6EC5"/>
    <w:rsid w:val="00FF6FBE"/>
    <w:rsid w:val="00FF73C3"/>
    <w:rsid w:val="00FF7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index heading" w:uiPriority="0"/>
    <w:lsdException w:name="caption" w:uiPriority="35" w:qFormat="1"/>
    <w:lsdException w:name="envelope address"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6ABD"/>
  </w:style>
  <w:style w:type="paragraph" w:styleId="1">
    <w:name w:val="heading 1"/>
    <w:basedOn w:val="a0"/>
    <w:next w:val="a0"/>
    <w:link w:val="10"/>
    <w:uiPriority w:val="9"/>
    <w:qFormat/>
    <w:rsid w:val="00812168"/>
    <w:pPr>
      <w:keepNext/>
      <w:spacing w:before="240" w:after="60" w:line="240" w:lineRule="auto"/>
      <w:outlineLvl w:val="0"/>
    </w:pPr>
    <w:rPr>
      <w:rFonts w:ascii="Arial" w:eastAsia="Times New Roman" w:hAnsi="Arial" w:cs="Times New Roman"/>
      <w:b/>
      <w:bCs/>
      <w:kern w:val="32"/>
      <w:sz w:val="32"/>
      <w:szCs w:val="32"/>
      <w:lang/>
    </w:rPr>
  </w:style>
  <w:style w:type="paragraph" w:styleId="2">
    <w:name w:val="heading 2"/>
    <w:basedOn w:val="a0"/>
    <w:next w:val="a0"/>
    <w:link w:val="20"/>
    <w:uiPriority w:val="9"/>
    <w:unhideWhenUsed/>
    <w:qFormat/>
    <w:rsid w:val="008121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8121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812168"/>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kern w:val="32"/>
      <w:sz w:val="28"/>
      <w:szCs w:val="28"/>
      <w:lang/>
    </w:rPr>
  </w:style>
  <w:style w:type="paragraph" w:styleId="5">
    <w:name w:val="heading 5"/>
    <w:basedOn w:val="a0"/>
    <w:next w:val="a0"/>
    <w:link w:val="50"/>
    <w:uiPriority w:val="9"/>
    <w:qFormat/>
    <w:rsid w:val="00812168"/>
    <w:pPr>
      <w:keepNext/>
      <w:spacing w:after="0" w:line="240" w:lineRule="auto"/>
      <w:outlineLvl w:val="4"/>
    </w:pPr>
    <w:rPr>
      <w:rFonts w:ascii="Times New Roman" w:eastAsia="Times New Roman" w:hAnsi="Times New Roman" w:cs="Times New Roman"/>
      <w:color w:val="000000"/>
      <w:sz w:val="28"/>
      <w:szCs w:val="28"/>
      <w:lang/>
    </w:rPr>
  </w:style>
  <w:style w:type="paragraph" w:styleId="6">
    <w:name w:val="heading 6"/>
    <w:basedOn w:val="a0"/>
    <w:next w:val="a0"/>
    <w:link w:val="60"/>
    <w:qFormat/>
    <w:rsid w:val="00812168"/>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kern w:val="32"/>
      <w:lang/>
    </w:rPr>
  </w:style>
  <w:style w:type="paragraph" w:styleId="7">
    <w:name w:val="heading 7"/>
    <w:basedOn w:val="a0"/>
    <w:next w:val="a0"/>
    <w:link w:val="70"/>
    <w:uiPriority w:val="9"/>
    <w:qFormat/>
    <w:rsid w:val="00812168"/>
    <w:pPr>
      <w:keepNext/>
      <w:keepLines/>
      <w:spacing w:before="200" w:after="0" w:line="240" w:lineRule="auto"/>
      <w:outlineLvl w:val="6"/>
    </w:pPr>
    <w:rPr>
      <w:rFonts w:ascii="Cambria" w:eastAsia="Times New Roman" w:hAnsi="Cambria" w:cs="Times New Roman"/>
      <w:i/>
      <w:iCs/>
      <w:color w:val="404040"/>
      <w:sz w:val="24"/>
      <w:lang/>
    </w:rPr>
  </w:style>
  <w:style w:type="paragraph" w:styleId="8">
    <w:name w:val="heading 8"/>
    <w:basedOn w:val="a0"/>
    <w:next w:val="a0"/>
    <w:link w:val="80"/>
    <w:uiPriority w:val="9"/>
    <w:qFormat/>
    <w:rsid w:val="00812168"/>
    <w:pPr>
      <w:keepNext/>
      <w:keepLines/>
      <w:spacing w:before="200" w:after="0" w:line="240" w:lineRule="auto"/>
      <w:jc w:val="both"/>
      <w:outlineLvl w:val="7"/>
    </w:pPr>
    <w:rPr>
      <w:rFonts w:ascii="Cambria" w:eastAsia="Times New Roman" w:hAnsi="Cambria" w:cs="Times New Roman"/>
      <w:color w:val="404040"/>
      <w:sz w:val="20"/>
      <w:szCs w:val="20"/>
      <w:lang/>
    </w:rPr>
  </w:style>
  <w:style w:type="paragraph" w:styleId="9">
    <w:name w:val="heading 9"/>
    <w:basedOn w:val="a0"/>
    <w:next w:val="a0"/>
    <w:link w:val="90"/>
    <w:uiPriority w:val="9"/>
    <w:qFormat/>
    <w:rsid w:val="00812168"/>
    <w:pPr>
      <w:keepNext/>
      <w:keepLines/>
      <w:spacing w:before="200" w:after="0" w:line="240" w:lineRule="auto"/>
      <w:jc w:val="both"/>
      <w:outlineLvl w:val="8"/>
    </w:pPr>
    <w:rPr>
      <w:rFonts w:ascii="Cambria" w:eastAsia="Times New Roman" w:hAnsi="Cambria" w:cs="Times New Roman"/>
      <w:i/>
      <w:iCs/>
      <w:color w:val="404040"/>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12168"/>
    <w:rPr>
      <w:rFonts w:ascii="Arial" w:eastAsia="Times New Roman" w:hAnsi="Arial" w:cs="Times New Roman"/>
      <w:b/>
      <w:bCs/>
      <w:kern w:val="32"/>
      <w:sz w:val="32"/>
      <w:szCs w:val="32"/>
      <w:lang/>
    </w:rPr>
  </w:style>
  <w:style w:type="character" w:customStyle="1" w:styleId="20">
    <w:name w:val="Заголовок 2 Знак"/>
    <w:basedOn w:val="a1"/>
    <w:link w:val="2"/>
    <w:uiPriority w:val="9"/>
    <w:rsid w:val="008121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812168"/>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812168"/>
    <w:rPr>
      <w:rFonts w:ascii="Times New Roman" w:eastAsia="Times New Roman" w:hAnsi="Times New Roman" w:cs="Times New Roman"/>
      <w:b/>
      <w:bCs/>
      <w:kern w:val="32"/>
      <w:sz w:val="28"/>
      <w:szCs w:val="28"/>
      <w:lang/>
    </w:rPr>
  </w:style>
  <w:style w:type="character" w:customStyle="1" w:styleId="50">
    <w:name w:val="Заголовок 5 Знак"/>
    <w:basedOn w:val="a1"/>
    <w:link w:val="5"/>
    <w:uiPriority w:val="9"/>
    <w:rsid w:val="00812168"/>
    <w:rPr>
      <w:rFonts w:ascii="Times New Roman" w:eastAsia="Times New Roman" w:hAnsi="Times New Roman" w:cs="Times New Roman"/>
      <w:color w:val="000000"/>
      <w:sz w:val="28"/>
      <w:szCs w:val="28"/>
      <w:lang/>
    </w:rPr>
  </w:style>
  <w:style w:type="character" w:customStyle="1" w:styleId="60">
    <w:name w:val="Заголовок 6 Знак"/>
    <w:basedOn w:val="a1"/>
    <w:link w:val="6"/>
    <w:rsid w:val="00812168"/>
    <w:rPr>
      <w:rFonts w:ascii="Times New Roman" w:eastAsia="Times New Roman" w:hAnsi="Times New Roman" w:cs="Times New Roman"/>
      <w:b/>
      <w:bCs/>
      <w:kern w:val="32"/>
      <w:lang/>
    </w:rPr>
  </w:style>
  <w:style w:type="character" w:customStyle="1" w:styleId="70">
    <w:name w:val="Заголовок 7 Знак"/>
    <w:basedOn w:val="a1"/>
    <w:link w:val="7"/>
    <w:uiPriority w:val="9"/>
    <w:rsid w:val="00812168"/>
    <w:rPr>
      <w:rFonts w:ascii="Cambria" w:eastAsia="Times New Roman" w:hAnsi="Cambria" w:cs="Times New Roman"/>
      <w:i/>
      <w:iCs/>
      <w:color w:val="404040"/>
      <w:sz w:val="24"/>
      <w:lang/>
    </w:rPr>
  </w:style>
  <w:style w:type="character" w:customStyle="1" w:styleId="80">
    <w:name w:val="Заголовок 8 Знак"/>
    <w:basedOn w:val="a1"/>
    <w:link w:val="8"/>
    <w:uiPriority w:val="9"/>
    <w:rsid w:val="00812168"/>
    <w:rPr>
      <w:rFonts w:ascii="Cambria" w:eastAsia="Times New Roman" w:hAnsi="Cambria" w:cs="Times New Roman"/>
      <w:color w:val="404040"/>
      <w:sz w:val="20"/>
      <w:szCs w:val="20"/>
      <w:lang/>
    </w:rPr>
  </w:style>
  <w:style w:type="character" w:customStyle="1" w:styleId="90">
    <w:name w:val="Заголовок 9 Знак"/>
    <w:basedOn w:val="a1"/>
    <w:link w:val="9"/>
    <w:uiPriority w:val="9"/>
    <w:rsid w:val="00812168"/>
    <w:rPr>
      <w:rFonts w:ascii="Cambria" w:eastAsia="Times New Roman" w:hAnsi="Cambria" w:cs="Times New Roman"/>
      <w:i/>
      <w:iCs/>
      <w:color w:val="404040"/>
      <w:sz w:val="20"/>
      <w:szCs w:val="20"/>
      <w:lang/>
    </w:rPr>
  </w:style>
  <w:style w:type="paragraph" w:styleId="a4">
    <w:name w:val="Body Text"/>
    <w:aliases w:val=" Знак"/>
    <w:basedOn w:val="a0"/>
    <w:link w:val="a5"/>
    <w:uiPriority w:val="99"/>
    <w:rsid w:val="00812168"/>
    <w:pPr>
      <w:spacing w:after="0" w:line="240" w:lineRule="auto"/>
      <w:jc w:val="both"/>
    </w:pPr>
    <w:rPr>
      <w:rFonts w:ascii="Times New Roman" w:eastAsia="Times New Roman" w:hAnsi="Times New Roman" w:cs="Times New Roman"/>
      <w:sz w:val="28"/>
      <w:szCs w:val="24"/>
      <w:lang/>
    </w:rPr>
  </w:style>
  <w:style w:type="character" w:customStyle="1" w:styleId="a5">
    <w:name w:val="Основной текст Знак"/>
    <w:aliases w:val=" Знак Знак4"/>
    <w:basedOn w:val="a1"/>
    <w:link w:val="a4"/>
    <w:uiPriority w:val="99"/>
    <w:rsid w:val="00812168"/>
    <w:rPr>
      <w:rFonts w:ascii="Times New Roman" w:eastAsia="Times New Roman" w:hAnsi="Times New Roman" w:cs="Times New Roman"/>
      <w:sz w:val="28"/>
      <w:szCs w:val="24"/>
      <w:lang/>
    </w:rPr>
  </w:style>
  <w:style w:type="paragraph" w:customStyle="1" w:styleId="Times12">
    <w:name w:val="Times12"/>
    <w:basedOn w:val="a0"/>
    <w:rsid w:val="00812168"/>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styleId="a6">
    <w:name w:val="Hyperlink"/>
    <w:uiPriority w:val="99"/>
    <w:rsid w:val="00812168"/>
    <w:rPr>
      <w:color w:val="B00000"/>
      <w:u w:val="single"/>
    </w:rPr>
  </w:style>
  <w:style w:type="character" w:styleId="a7">
    <w:name w:val="line number"/>
    <w:basedOn w:val="a1"/>
    <w:uiPriority w:val="99"/>
    <w:semiHidden/>
    <w:unhideWhenUsed/>
    <w:rsid w:val="00812168"/>
  </w:style>
  <w:style w:type="paragraph" w:styleId="a8">
    <w:name w:val="header"/>
    <w:basedOn w:val="a0"/>
    <w:link w:val="a9"/>
    <w:uiPriority w:val="99"/>
    <w:unhideWhenUsed/>
    <w:rsid w:val="0081216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812168"/>
  </w:style>
  <w:style w:type="paragraph" w:styleId="aa">
    <w:name w:val="footer"/>
    <w:basedOn w:val="a0"/>
    <w:link w:val="ab"/>
    <w:uiPriority w:val="99"/>
    <w:unhideWhenUsed/>
    <w:rsid w:val="0081216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12168"/>
  </w:style>
  <w:style w:type="paragraph" w:styleId="ac">
    <w:name w:val="Balloon Text"/>
    <w:basedOn w:val="a0"/>
    <w:link w:val="ad"/>
    <w:uiPriority w:val="99"/>
    <w:rsid w:val="00812168"/>
    <w:pPr>
      <w:widowControl w:val="0"/>
      <w:autoSpaceDE w:val="0"/>
      <w:autoSpaceDN w:val="0"/>
      <w:adjustRightInd w:val="0"/>
      <w:spacing w:after="0" w:line="240" w:lineRule="auto"/>
    </w:pPr>
    <w:rPr>
      <w:rFonts w:ascii="Tahoma" w:eastAsia="Times New Roman" w:hAnsi="Tahoma" w:cs="Times New Roman"/>
      <w:sz w:val="16"/>
      <w:szCs w:val="16"/>
      <w:lang/>
    </w:rPr>
  </w:style>
  <w:style w:type="character" w:customStyle="1" w:styleId="ad">
    <w:name w:val="Текст выноски Знак"/>
    <w:basedOn w:val="a1"/>
    <w:link w:val="ac"/>
    <w:uiPriority w:val="99"/>
    <w:rsid w:val="00812168"/>
    <w:rPr>
      <w:rFonts w:ascii="Tahoma" w:eastAsia="Times New Roman" w:hAnsi="Tahoma" w:cs="Times New Roman"/>
      <w:sz w:val="16"/>
      <w:szCs w:val="16"/>
      <w:lang/>
    </w:rPr>
  </w:style>
  <w:style w:type="paragraph" w:customStyle="1" w:styleId="ae">
    <w:name w:val="Знак Знак"/>
    <w:basedOn w:val="a0"/>
    <w:uiPriority w:val="99"/>
    <w:rsid w:val="00812168"/>
    <w:pPr>
      <w:spacing w:before="100" w:beforeAutospacing="1" w:after="100" w:afterAutospacing="1" w:line="240" w:lineRule="auto"/>
    </w:pPr>
    <w:rPr>
      <w:rFonts w:ascii="Tahoma" w:eastAsia="Times New Roman" w:hAnsi="Tahoma" w:cs="Tahoma"/>
      <w:sz w:val="20"/>
      <w:szCs w:val="20"/>
      <w:lang w:val="en-US"/>
    </w:rPr>
  </w:style>
  <w:style w:type="paragraph" w:styleId="af">
    <w:name w:val="List Paragraph"/>
    <w:basedOn w:val="a0"/>
    <w:link w:val="af0"/>
    <w:uiPriority w:val="34"/>
    <w:qFormat/>
    <w:rsid w:val="00812168"/>
    <w:pPr>
      <w:spacing w:after="0" w:line="240" w:lineRule="auto"/>
      <w:ind w:left="720" w:firstLine="567"/>
      <w:contextualSpacing/>
      <w:jc w:val="both"/>
    </w:pPr>
    <w:rPr>
      <w:rFonts w:ascii="Calibri" w:eastAsia="Calibri" w:hAnsi="Calibri" w:cs="Times New Roman"/>
      <w:lang/>
    </w:rPr>
  </w:style>
  <w:style w:type="character" w:customStyle="1" w:styleId="af0">
    <w:name w:val="Абзац списка Знак"/>
    <w:link w:val="af"/>
    <w:uiPriority w:val="34"/>
    <w:rsid w:val="00812168"/>
    <w:rPr>
      <w:rFonts w:ascii="Calibri" w:eastAsia="Calibri" w:hAnsi="Calibri" w:cs="Times New Roman"/>
      <w:lang/>
    </w:rPr>
  </w:style>
  <w:style w:type="paragraph" w:customStyle="1" w:styleId="ConsNormal">
    <w:name w:val="ConsNormal"/>
    <w:rsid w:val="00812168"/>
    <w:pPr>
      <w:spacing w:after="0" w:line="240" w:lineRule="auto"/>
      <w:ind w:firstLine="720"/>
    </w:pPr>
    <w:rPr>
      <w:rFonts w:ascii="Arial" w:eastAsia="Times New Roman" w:hAnsi="Arial" w:cs="Arial"/>
      <w:sz w:val="20"/>
      <w:szCs w:val="20"/>
      <w:lang w:eastAsia="ru-RU"/>
    </w:rPr>
  </w:style>
  <w:style w:type="paragraph" w:customStyle="1" w:styleId="31">
    <w:name w:val=" Знак Знак3"/>
    <w:basedOn w:val="a0"/>
    <w:rsid w:val="0081216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8121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mes14">
    <w:name w:val="Times14"/>
    <w:basedOn w:val="a0"/>
    <w:rsid w:val="00812168"/>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paragraph" w:customStyle="1" w:styleId="11">
    <w:name w:val="Знак1 Знак Знак Знак Знак Знак Знак Знак Знак"/>
    <w:basedOn w:val="a0"/>
    <w:rsid w:val="0081216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8121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1"/>
    <w:rsid w:val="00812168"/>
  </w:style>
  <w:style w:type="paragraph" w:customStyle="1" w:styleId="ConsPlusNormal">
    <w:name w:val="ConsPlusNormal"/>
    <w:link w:val="ConsPlusNormal0"/>
    <w:rsid w:val="008121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12168"/>
    <w:rPr>
      <w:rFonts w:ascii="Arial" w:eastAsia="Times New Roman" w:hAnsi="Arial" w:cs="Arial"/>
      <w:sz w:val="20"/>
      <w:szCs w:val="20"/>
      <w:lang w:eastAsia="ru-RU"/>
    </w:rPr>
  </w:style>
  <w:style w:type="paragraph" w:customStyle="1" w:styleId="ConsNonformat">
    <w:name w:val="ConsNonformat"/>
    <w:rsid w:val="00812168"/>
    <w:pPr>
      <w:autoSpaceDE w:val="0"/>
      <w:autoSpaceDN w:val="0"/>
      <w:spacing w:after="0" w:line="240" w:lineRule="auto"/>
    </w:pPr>
    <w:rPr>
      <w:rFonts w:ascii="Courier New" w:eastAsia="Times New Roman" w:hAnsi="Courier New" w:cs="Courier New"/>
      <w:sz w:val="20"/>
      <w:szCs w:val="20"/>
      <w:lang w:eastAsia="ru-RU"/>
    </w:rPr>
  </w:style>
  <w:style w:type="paragraph" w:styleId="af2">
    <w:name w:val="Body Text Indent"/>
    <w:basedOn w:val="a0"/>
    <w:link w:val="af3"/>
    <w:rsid w:val="00812168"/>
    <w:pPr>
      <w:spacing w:after="120" w:line="240" w:lineRule="auto"/>
      <w:ind w:left="283"/>
    </w:pPr>
    <w:rPr>
      <w:rFonts w:ascii="Times New Roman" w:eastAsia="Times New Roman" w:hAnsi="Times New Roman" w:cs="Times New Roman"/>
      <w:sz w:val="24"/>
      <w:szCs w:val="24"/>
      <w:lang/>
    </w:rPr>
  </w:style>
  <w:style w:type="character" w:customStyle="1" w:styleId="af3">
    <w:name w:val="Основной текст с отступом Знак"/>
    <w:basedOn w:val="a1"/>
    <w:link w:val="af2"/>
    <w:rsid w:val="00812168"/>
    <w:rPr>
      <w:rFonts w:ascii="Times New Roman" w:eastAsia="Times New Roman" w:hAnsi="Times New Roman" w:cs="Times New Roman"/>
      <w:sz w:val="24"/>
      <w:szCs w:val="24"/>
      <w:lang/>
    </w:rPr>
  </w:style>
  <w:style w:type="paragraph" w:customStyle="1" w:styleId="Eiiey">
    <w:name w:val="Eiiey"/>
    <w:basedOn w:val="a0"/>
    <w:rsid w:val="00812168"/>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paragraph" w:customStyle="1" w:styleId="Iaaoiueaaan">
    <w:name w:val="Ia?aoiue aa?an"/>
    <w:basedOn w:val="af4"/>
    <w:next w:val="af5"/>
    <w:rsid w:val="00812168"/>
    <w:pPr>
      <w:keepLines/>
      <w:framePr w:w="0" w:hRule="auto" w:hSpace="0" w:wrap="auto" w:hAnchor="text" w:xAlign="left" w:yAlign="inline"/>
      <w:spacing w:after="0"/>
      <w:ind w:left="4680"/>
    </w:pPr>
    <w:rPr>
      <w:rFonts w:ascii="Courier New" w:hAnsi="Courier New" w:cs="Courier New"/>
      <w:kern w:val="0"/>
    </w:rPr>
  </w:style>
  <w:style w:type="paragraph" w:styleId="af4">
    <w:name w:val="envelope address"/>
    <w:basedOn w:val="a0"/>
    <w:rsid w:val="00812168"/>
    <w:pPr>
      <w:framePr w:w="7920" w:h="1980" w:hRule="exact" w:hSpace="180" w:wrap="auto" w:hAnchor="page" w:xAlign="center" w:yAlign="bottom"/>
      <w:overflowPunct w:val="0"/>
      <w:autoSpaceDE w:val="0"/>
      <w:autoSpaceDN w:val="0"/>
      <w:adjustRightInd w:val="0"/>
      <w:spacing w:after="120" w:line="240" w:lineRule="auto"/>
      <w:ind w:left="2880"/>
      <w:textAlignment w:val="baseline"/>
    </w:pPr>
    <w:rPr>
      <w:rFonts w:ascii="Arial" w:eastAsia="Times New Roman" w:hAnsi="Arial" w:cs="Arial"/>
      <w:kern w:val="32"/>
      <w:sz w:val="24"/>
      <w:szCs w:val="24"/>
      <w:lang w:eastAsia="ru-RU"/>
    </w:rPr>
  </w:style>
  <w:style w:type="paragraph" w:styleId="af5">
    <w:name w:val="Date"/>
    <w:basedOn w:val="a0"/>
    <w:next w:val="a0"/>
    <w:link w:val="af6"/>
    <w:rsid w:val="00812168"/>
    <w:pPr>
      <w:overflowPunct w:val="0"/>
      <w:autoSpaceDE w:val="0"/>
      <w:autoSpaceDN w:val="0"/>
      <w:adjustRightInd w:val="0"/>
      <w:spacing w:after="720" w:line="240" w:lineRule="auto"/>
      <w:ind w:left="4680"/>
      <w:textAlignment w:val="baseline"/>
    </w:pPr>
    <w:rPr>
      <w:rFonts w:ascii="Courier New" w:eastAsia="Times New Roman" w:hAnsi="Courier New" w:cs="Times New Roman"/>
      <w:sz w:val="24"/>
      <w:szCs w:val="24"/>
      <w:lang/>
    </w:rPr>
  </w:style>
  <w:style w:type="character" w:customStyle="1" w:styleId="af6">
    <w:name w:val="Дата Знак"/>
    <w:basedOn w:val="a1"/>
    <w:link w:val="af5"/>
    <w:rsid w:val="00812168"/>
    <w:rPr>
      <w:rFonts w:ascii="Courier New" w:eastAsia="Times New Roman" w:hAnsi="Courier New" w:cs="Times New Roman"/>
      <w:sz w:val="24"/>
      <w:szCs w:val="24"/>
      <w:lang/>
    </w:rPr>
  </w:style>
  <w:style w:type="paragraph" w:customStyle="1" w:styleId="NoieaAieiaiea">
    <w:name w:val="No?iea Aieiaiea"/>
    <w:basedOn w:val="a0"/>
    <w:next w:val="af7"/>
    <w:rsid w:val="00812168"/>
    <w:pPr>
      <w:overflowPunct w:val="0"/>
      <w:autoSpaceDE w:val="0"/>
      <w:autoSpaceDN w:val="0"/>
      <w:adjustRightInd w:val="0"/>
      <w:spacing w:before="240" w:after="0" w:line="240" w:lineRule="auto"/>
      <w:jc w:val="center"/>
      <w:textAlignment w:val="baseline"/>
    </w:pPr>
    <w:rPr>
      <w:rFonts w:ascii="Courier New" w:eastAsia="Times New Roman" w:hAnsi="Courier New" w:cs="Courier New"/>
      <w:sz w:val="24"/>
      <w:szCs w:val="24"/>
      <w:lang w:eastAsia="ru-RU"/>
    </w:rPr>
  </w:style>
  <w:style w:type="paragraph" w:styleId="af7">
    <w:name w:val="Salutation"/>
    <w:basedOn w:val="a0"/>
    <w:next w:val="a0"/>
    <w:link w:val="af8"/>
    <w:rsid w:val="00812168"/>
    <w:pPr>
      <w:overflowPunct w:val="0"/>
      <w:autoSpaceDE w:val="0"/>
      <w:autoSpaceDN w:val="0"/>
      <w:adjustRightInd w:val="0"/>
      <w:spacing w:after="120" w:line="240" w:lineRule="auto"/>
      <w:textAlignment w:val="baseline"/>
    </w:pPr>
    <w:rPr>
      <w:rFonts w:ascii="Times New Roman" w:eastAsia="Times New Roman" w:hAnsi="Times New Roman" w:cs="Times New Roman"/>
      <w:kern w:val="32"/>
      <w:sz w:val="24"/>
      <w:szCs w:val="24"/>
      <w:lang/>
    </w:rPr>
  </w:style>
  <w:style w:type="character" w:customStyle="1" w:styleId="af8">
    <w:name w:val="Приветствие Знак"/>
    <w:basedOn w:val="a1"/>
    <w:link w:val="af7"/>
    <w:rsid w:val="00812168"/>
    <w:rPr>
      <w:rFonts w:ascii="Times New Roman" w:eastAsia="Times New Roman" w:hAnsi="Times New Roman" w:cs="Times New Roman"/>
      <w:kern w:val="32"/>
      <w:sz w:val="24"/>
      <w:szCs w:val="24"/>
      <w:lang/>
    </w:rPr>
  </w:style>
  <w:style w:type="paragraph" w:customStyle="1" w:styleId="ConsCell">
    <w:name w:val="ConsCell"/>
    <w:rsid w:val="00812168"/>
    <w:pPr>
      <w:spacing w:after="0" w:line="240" w:lineRule="auto"/>
    </w:pPr>
    <w:rPr>
      <w:rFonts w:ascii="Arial" w:eastAsia="Times New Roman" w:hAnsi="Arial" w:cs="Arial"/>
      <w:sz w:val="20"/>
      <w:szCs w:val="20"/>
      <w:lang w:eastAsia="ru-RU"/>
    </w:rPr>
  </w:style>
  <w:style w:type="paragraph" w:customStyle="1" w:styleId="Courier14">
    <w:name w:val="Courier14"/>
    <w:basedOn w:val="a0"/>
    <w:rsid w:val="00812168"/>
    <w:pPr>
      <w:spacing w:after="0" w:line="240" w:lineRule="auto"/>
      <w:ind w:firstLine="851"/>
      <w:jc w:val="both"/>
    </w:pPr>
    <w:rPr>
      <w:rFonts w:ascii="Courier New" w:eastAsia="Times New Roman" w:hAnsi="Courier New" w:cs="Courier New"/>
      <w:sz w:val="28"/>
      <w:szCs w:val="28"/>
      <w:lang w:eastAsia="ru-RU"/>
    </w:rPr>
  </w:style>
  <w:style w:type="paragraph" w:styleId="32">
    <w:name w:val="Body Text Indent 3"/>
    <w:basedOn w:val="a0"/>
    <w:link w:val="33"/>
    <w:uiPriority w:val="99"/>
    <w:rsid w:val="00812168"/>
    <w:pPr>
      <w:overflowPunct w:val="0"/>
      <w:autoSpaceDE w:val="0"/>
      <w:autoSpaceDN w:val="0"/>
      <w:adjustRightInd w:val="0"/>
      <w:spacing w:after="120" w:line="240" w:lineRule="auto"/>
      <w:ind w:left="283"/>
      <w:textAlignment w:val="baseline"/>
    </w:pPr>
    <w:rPr>
      <w:rFonts w:ascii="Times New Roman" w:eastAsia="Times New Roman" w:hAnsi="Times New Roman" w:cs="Times New Roman"/>
      <w:kern w:val="32"/>
      <w:sz w:val="16"/>
      <w:szCs w:val="16"/>
      <w:lang/>
    </w:rPr>
  </w:style>
  <w:style w:type="character" w:customStyle="1" w:styleId="33">
    <w:name w:val="Основной текст с отступом 3 Знак"/>
    <w:basedOn w:val="a1"/>
    <w:link w:val="32"/>
    <w:uiPriority w:val="99"/>
    <w:rsid w:val="00812168"/>
    <w:rPr>
      <w:rFonts w:ascii="Times New Roman" w:eastAsia="Times New Roman" w:hAnsi="Times New Roman" w:cs="Times New Roman"/>
      <w:kern w:val="32"/>
      <w:sz w:val="16"/>
      <w:szCs w:val="16"/>
      <w:lang/>
    </w:rPr>
  </w:style>
  <w:style w:type="character" w:styleId="af9">
    <w:name w:val="Emphasis"/>
    <w:uiPriority w:val="20"/>
    <w:qFormat/>
    <w:rsid w:val="00812168"/>
    <w:rPr>
      <w:i/>
      <w:iCs/>
    </w:rPr>
  </w:style>
  <w:style w:type="paragraph" w:customStyle="1" w:styleId="12">
    <w:name w:val="Знак1 Знак Знак"/>
    <w:basedOn w:val="a0"/>
    <w:rsid w:val="00812168"/>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1 Знак Знак Знак Знак Знак"/>
    <w:basedOn w:val="a0"/>
    <w:rsid w:val="00812168"/>
    <w:pPr>
      <w:spacing w:before="100" w:beforeAutospacing="1" w:after="100" w:afterAutospacing="1" w:line="240" w:lineRule="auto"/>
    </w:pPr>
    <w:rPr>
      <w:rFonts w:ascii="Tahoma" w:eastAsia="Times New Roman" w:hAnsi="Tahoma" w:cs="Tahoma"/>
      <w:sz w:val="20"/>
      <w:szCs w:val="20"/>
      <w:lang w:val="en-US"/>
    </w:rPr>
  </w:style>
  <w:style w:type="paragraph" w:customStyle="1" w:styleId="21">
    <w:name w:val=" Знак Знак2"/>
    <w:basedOn w:val="a0"/>
    <w:rsid w:val="008121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a">
    <w:name w:val=" Знак Знак"/>
    <w:basedOn w:val="a0"/>
    <w:rsid w:val="00812168"/>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 Знак14"/>
    <w:basedOn w:val="a0"/>
    <w:rsid w:val="008121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 Знак Знак Знак2"/>
    <w:rsid w:val="00812168"/>
    <w:rPr>
      <w:sz w:val="28"/>
      <w:szCs w:val="24"/>
    </w:rPr>
  </w:style>
  <w:style w:type="paragraph" w:customStyle="1" w:styleId="ConsPlusCell">
    <w:name w:val="ConsPlusCell"/>
    <w:rsid w:val="008121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b">
    <w:name w:val="Знак Знак Знак"/>
    <w:basedOn w:val="a0"/>
    <w:uiPriority w:val="99"/>
    <w:rsid w:val="00812168"/>
    <w:pPr>
      <w:spacing w:before="100" w:beforeAutospacing="1" w:after="100" w:afterAutospacing="1" w:line="240" w:lineRule="auto"/>
    </w:pPr>
    <w:rPr>
      <w:rFonts w:ascii="Tahoma" w:eastAsia="Times New Roman" w:hAnsi="Tahoma" w:cs="Tahoma"/>
      <w:sz w:val="20"/>
      <w:szCs w:val="20"/>
      <w:lang w:val="en-US"/>
    </w:rPr>
  </w:style>
  <w:style w:type="paragraph" w:customStyle="1" w:styleId="ListParagraph">
    <w:name w:val="List Paragraph"/>
    <w:basedOn w:val="a0"/>
    <w:rsid w:val="00812168"/>
    <w:pPr>
      <w:spacing w:after="0" w:line="240" w:lineRule="auto"/>
      <w:ind w:left="720"/>
      <w:contextualSpacing/>
    </w:pPr>
    <w:rPr>
      <w:rFonts w:ascii="Times New Roman" w:eastAsia="Calibri" w:hAnsi="Times New Roman" w:cs="Times New Roman"/>
      <w:sz w:val="24"/>
      <w:szCs w:val="24"/>
      <w:lang w:eastAsia="ru-RU"/>
    </w:rPr>
  </w:style>
  <w:style w:type="paragraph" w:customStyle="1" w:styleId="afc">
    <w:name w:val=" Знак Знак Знак"/>
    <w:basedOn w:val="a0"/>
    <w:rsid w:val="00812168"/>
    <w:pPr>
      <w:spacing w:before="100" w:beforeAutospacing="1" w:after="100" w:afterAutospacing="1" w:line="240" w:lineRule="auto"/>
    </w:pPr>
    <w:rPr>
      <w:rFonts w:ascii="Tahoma" w:eastAsia="Times New Roman" w:hAnsi="Tahoma" w:cs="Tahoma"/>
      <w:sz w:val="20"/>
      <w:szCs w:val="20"/>
      <w:lang w:val="en-US"/>
    </w:rPr>
  </w:style>
  <w:style w:type="paragraph" w:customStyle="1" w:styleId="afd">
    <w:name w:val="Знак Знак Знак Знак Знак Знак Знак Знак Знак Знак Знак Знак Знак Знак Знак"/>
    <w:basedOn w:val="a0"/>
    <w:rsid w:val="00812168"/>
    <w:pPr>
      <w:spacing w:before="100" w:beforeAutospacing="1" w:after="100" w:afterAutospacing="1" w:line="240" w:lineRule="auto"/>
    </w:pPr>
    <w:rPr>
      <w:rFonts w:ascii="Tahoma" w:eastAsia="Times New Roman" w:hAnsi="Tahoma" w:cs="Tahoma"/>
      <w:sz w:val="20"/>
      <w:szCs w:val="20"/>
      <w:lang w:val="en-US"/>
    </w:rPr>
  </w:style>
  <w:style w:type="paragraph" w:customStyle="1" w:styleId="afe">
    <w:name w:val="Знак Знак Знак Знак Знак Знак Знак Знак Знак Знак Знак Знак Знак Знак"/>
    <w:basedOn w:val="a0"/>
    <w:rsid w:val="00812168"/>
    <w:pPr>
      <w:spacing w:before="100" w:beforeAutospacing="1" w:after="100" w:afterAutospacing="1" w:line="240" w:lineRule="auto"/>
    </w:pPr>
    <w:rPr>
      <w:rFonts w:ascii="Tahoma" w:eastAsia="Times New Roman" w:hAnsi="Tahoma" w:cs="Tahoma"/>
      <w:sz w:val="20"/>
      <w:szCs w:val="20"/>
      <w:lang w:val="en-US"/>
    </w:rPr>
  </w:style>
  <w:style w:type="paragraph" w:customStyle="1" w:styleId="font5">
    <w:name w:val="font5"/>
    <w:basedOn w:val="a0"/>
    <w:rsid w:val="008121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8121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9">
    <w:name w:val="xl69"/>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0">
    <w:name w:val="xl70"/>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1">
    <w:name w:val="xl71"/>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812168"/>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812168"/>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0"/>
    <w:rsid w:val="00812168"/>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0"/>
    <w:rsid w:val="00812168"/>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0"/>
    <w:rsid w:val="00812168"/>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81">
    <w:name w:val="xl81"/>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2">
    <w:name w:val="xl82"/>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86">
    <w:name w:val="xl86"/>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8121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8121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8121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8121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9">
    <w:name w:val="xl99"/>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1">
    <w:name w:val="xl101"/>
    <w:basedOn w:val="a0"/>
    <w:rsid w:val="008121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04">
    <w:name w:val="xl104"/>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5">
    <w:name w:val="xl105"/>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6">
    <w:name w:val="xl106"/>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8">
    <w:name w:val="xl108"/>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lang w:eastAsia="ru-RU"/>
    </w:rPr>
  </w:style>
  <w:style w:type="paragraph" w:customStyle="1" w:styleId="xl110">
    <w:name w:val="xl110"/>
    <w:basedOn w:val="a0"/>
    <w:rsid w:val="00812168"/>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2">
    <w:name w:val="xl112"/>
    <w:basedOn w:val="a0"/>
    <w:rsid w:val="00812168"/>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3">
    <w:name w:val="xl113"/>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4">
    <w:name w:val="xl114"/>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6">
    <w:name w:val="xl116"/>
    <w:basedOn w:val="a0"/>
    <w:rsid w:val="00812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rsid w:val="00812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81216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812168"/>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812168"/>
    <w:pPr>
      <w:shd w:val="clear" w:color="000000" w:fill="7F7F7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812168"/>
    <w:pP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0"/>
    <w:rsid w:val="00812168"/>
    <w:pP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81216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0"/>
    <w:rsid w:val="00812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0"/>
    <w:rsid w:val="00812168"/>
    <w:pP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0"/>
    <w:rsid w:val="00812168"/>
    <w:pPr>
      <w:shd w:val="clear" w:color="000000" w:fill="D8D8D8"/>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0"/>
    <w:rsid w:val="0081216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9">
    <w:name w:val="xl129"/>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0"/>
    <w:rsid w:val="00812168"/>
    <w:pPr>
      <w:shd w:val="clear" w:color="000000" w:fill="D8D8D8"/>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31">
    <w:name w:val="xl131"/>
    <w:basedOn w:val="a0"/>
    <w:rsid w:val="00812168"/>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32">
    <w:name w:val="xl132"/>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8121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6">
    <w:name w:val="xl136"/>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0"/>
    <w:rsid w:val="008121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0"/>
    <w:rsid w:val="00812168"/>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
    <w:name w:val="xl139"/>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40">
    <w:name w:val="xl140"/>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41">
    <w:name w:val="xl141"/>
    <w:basedOn w:val="a0"/>
    <w:rsid w:val="00812168"/>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42">
    <w:name w:val="xl142"/>
    <w:basedOn w:val="a0"/>
    <w:rsid w:val="008121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43">
    <w:name w:val="xl143"/>
    <w:basedOn w:val="a0"/>
    <w:rsid w:val="00812168"/>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0"/>
    <w:rsid w:val="008121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5">
    <w:name w:val="xl145"/>
    <w:basedOn w:val="a0"/>
    <w:rsid w:val="008121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46">
    <w:name w:val="xl146"/>
    <w:basedOn w:val="a0"/>
    <w:rsid w:val="008121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812168"/>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8">
    <w:name w:val="xl148"/>
    <w:basedOn w:val="a0"/>
    <w:rsid w:val="00812168"/>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formattext">
    <w:name w:val="formattext"/>
    <w:basedOn w:val="a0"/>
    <w:rsid w:val="00812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150">
    <w:name w:val="xl150"/>
    <w:basedOn w:val="a0"/>
    <w:rsid w:val="00812168"/>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1">
    <w:name w:val="xl151"/>
    <w:basedOn w:val="a0"/>
    <w:rsid w:val="00812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52">
    <w:name w:val="xl152"/>
    <w:basedOn w:val="a0"/>
    <w:rsid w:val="00812168"/>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3">
    <w:name w:val="xl153"/>
    <w:basedOn w:val="a0"/>
    <w:rsid w:val="00812168"/>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Default">
    <w:name w:val="Default"/>
    <w:rsid w:val="0081216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
    <w:name w:val="Заголовок"/>
    <w:rsid w:val="00812168"/>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styleId="aff0">
    <w:name w:val="Normal (Web)"/>
    <w:basedOn w:val="a0"/>
    <w:uiPriority w:val="99"/>
    <w:rsid w:val="00812168"/>
    <w:pPr>
      <w:spacing w:before="16" w:after="16" w:line="240" w:lineRule="auto"/>
      <w:ind w:firstLine="160"/>
      <w:jc w:val="both"/>
    </w:pPr>
    <w:rPr>
      <w:rFonts w:ascii="Arial" w:eastAsia="Times New Roman" w:hAnsi="Arial" w:cs="Arial"/>
      <w:sz w:val="18"/>
      <w:szCs w:val="18"/>
      <w:lang w:eastAsia="ru-RU"/>
    </w:rPr>
  </w:style>
  <w:style w:type="paragraph" w:customStyle="1" w:styleId="titlepage">
    <w:name w:val="titlepage"/>
    <w:basedOn w:val="a0"/>
    <w:rsid w:val="00812168"/>
    <w:pPr>
      <w:spacing w:before="48" w:after="48" w:line="240" w:lineRule="auto"/>
      <w:ind w:firstLine="160"/>
      <w:jc w:val="center"/>
    </w:pPr>
    <w:rPr>
      <w:rFonts w:ascii="Arial" w:eastAsia="Times New Roman" w:hAnsi="Arial" w:cs="Arial"/>
      <w:b/>
      <w:bCs/>
      <w:caps/>
      <w:color w:val="B00000"/>
      <w:sz w:val="24"/>
      <w:szCs w:val="24"/>
      <w:lang w:eastAsia="ru-RU"/>
    </w:rPr>
  </w:style>
  <w:style w:type="paragraph" w:customStyle="1" w:styleId="zagc-0">
    <w:name w:val="zagc-0"/>
    <w:basedOn w:val="a0"/>
    <w:rsid w:val="00812168"/>
    <w:pPr>
      <w:spacing w:before="192" w:after="64" w:line="240" w:lineRule="auto"/>
      <w:ind w:firstLine="160"/>
      <w:jc w:val="center"/>
    </w:pPr>
    <w:rPr>
      <w:rFonts w:ascii="Arial" w:eastAsia="Times New Roman" w:hAnsi="Arial" w:cs="Arial"/>
      <w:b/>
      <w:bCs/>
      <w:caps/>
      <w:color w:val="29211E"/>
      <w:sz w:val="24"/>
      <w:szCs w:val="24"/>
      <w:lang w:eastAsia="ru-RU"/>
    </w:rPr>
  </w:style>
  <w:style w:type="paragraph" w:customStyle="1" w:styleId="zagc-1">
    <w:name w:val="zagc-1"/>
    <w:basedOn w:val="a0"/>
    <w:rsid w:val="00812168"/>
    <w:pPr>
      <w:spacing w:before="144" w:after="64" w:line="240" w:lineRule="auto"/>
      <w:ind w:firstLine="160"/>
      <w:jc w:val="center"/>
    </w:pPr>
    <w:rPr>
      <w:rFonts w:ascii="Arial" w:eastAsia="Times New Roman" w:hAnsi="Arial" w:cs="Arial"/>
      <w:b/>
      <w:bCs/>
      <w:caps/>
      <w:color w:val="29211E"/>
      <w:sz w:val="20"/>
      <w:szCs w:val="20"/>
      <w:lang w:eastAsia="ru-RU"/>
    </w:rPr>
  </w:style>
  <w:style w:type="paragraph" w:customStyle="1" w:styleId="zagl-2">
    <w:name w:val="zagl-2"/>
    <w:basedOn w:val="a0"/>
    <w:rsid w:val="00812168"/>
    <w:pPr>
      <w:spacing w:before="96" w:after="64" w:line="240" w:lineRule="auto"/>
      <w:ind w:firstLine="160"/>
    </w:pPr>
    <w:rPr>
      <w:rFonts w:ascii="Arial" w:eastAsia="Times New Roman" w:hAnsi="Arial" w:cs="Arial"/>
      <w:b/>
      <w:bCs/>
      <w:color w:val="29211E"/>
      <w:sz w:val="18"/>
      <w:szCs w:val="18"/>
      <w:lang w:eastAsia="ru-RU"/>
    </w:rPr>
  </w:style>
  <w:style w:type="character" w:styleId="aff1">
    <w:name w:val="Strong"/>
    <w:uiPriority w:val="22"/>
    <w:qFormat/>
    <w:rsid w:val="00812168"/>
    <w:rPr>
      <w:b/>
      <w:bCs/>
    </w:rPr>
  </w:style>
  <w:style w:type="paragraph" w:customStyle="1" w:styleId="podpis">
    <w:name w:val="podpis"/>
    <w:basedOn w:val="a0"/>
    <w:rsid w:val="00812168"/>
    <w:pPr>
      <w:spacing w:before="80" w:after="80" w:line="240" w:lineRule="auto"/>
      <w:ind w:firstLine="160"/>
      <w:jc w:val="right"/>
    </w:pPr>
    <w:rPr>
      <w:rFonts w:ascii="Arial" w:eastAsia="Times New Roman" w:hAnsi="Arial" w:cs="Arial"/>
      <w:b/>
      <w:bCs/>
      <w:sz w:val="18"/>
      <w:szCs w:val="18"/>
      <w:lang w:eastAsia="ru-RU"/>
    </w:rPr>
  </w:style>
  <w:style w:type="paragraph" w:customStyle="1" w:styleId="edit">
    <w:name w:val="edit"/>
    <w:basedOn w:val="a0"/>
    <w:rsid w:val="00812168"/>
    <w:pPr>
      <w:spacing w:before="16" w:after="16" w:line="240" w:lineRule="auto"/>
      <w:ind w:firstLine="160"/>
      <w:jc w:val="both"/>
    </w:pPr>
    <w:rPr>
      <w:rFonts w:ascii="Arial" w:eastAsia="Times New Roman" w:hAnsi="Arial" w:cs="Arial"/>
      <w:sz w:val="18"/>
      <w:szCs w:val="18"/>
      <w:lang w:eastAsia="ru-RU"/>
    </w:rPr>
  </w:style>
  <w:style w:type="paragraph" w:customStyle="1" w:styleId="imgheader">
    <w:name w:val="img_header"/>
    <w:basedOn w:val="a0"/>
    <w:rsid w:val="00812168"/>
    <w:pPr>
      <w:shd w:val="clear" w:color="auto" w:fill="8D494B"/>
      <w:spacing w:before="16" w:after="16" w:line="240" w:lineRule="auto"/>
      <w:ind w:firstLine="160"/>
    </w:pPr>
    <w:rPr>
      <w:rFonts w:ascii="Arial" w:eastAsia="Times New Roman" w:hAnsi="Arial" w:cs="Arial"/>
      <w:color w:val="FFFFFF"/>
      <w:sz w:val="18"/>
      <w:szCs w:val="18"/>
      <w:lang w:eastAsia="ru-RU"/>
    </w:rPr>
  </w:style>
  <w:style w:type="paragraph" w:customStyle="1" w:styleId="zagc-2">
    <w:name w:val="zagc-2"/>
    <w:basedOn w:val="a0"/>
    <w:rsid w:val="00812168"/>
    <w:pPr>
      <w:spacing w:before="96" w:after="64" w:line="240" w:lineRule="auto"/>
      <w:ind w:firstLine="160"/>
      <w:jc w:val="center"/>
    </w:pPr>
    <w:rPr>
      <w:rFonts w:ascii="Arial" w:eastAsia="Times New Roman" w:hAnsi="Arial" w:cs="Arial"/>
      <w:b/>
      <w:bCs/>
      <w:color w:val="29211E"/>
      <w:sz w:val="18"/>
      <w:szCs w:val="18"/>
      <w:lang w:eastAsia="ru-RU"/>
    </w:rPr>
  </w:style>
  <w:style w:type="paragraph" w:customStyle="1" w:styleId="210">
    <w:name w:val="Основной текст 21"/>
    <w:basedOn w:val="a0"/>
    <w:rsid w:val="00812168"/>
    <w:pPr>
      <w:spacing w:after="0" w:line="240" w:lineRule="auto"/>
      <w:jc w:val="center"/>
    </w:pPr>
    <w:rPr>
      <w:rFonts w:ascii="Times New Roman" w:eastAsia="Times New Roman" w:hAnsi="Times New Roman" w:cs="Times New Roman"/>
      <w:sz w:val="28"/>
      <w:szCs w:val="20"/>
      <w:lang w:eastAsia="ru-RU"/>
    </w:rPr>
  </w:style>
  <w:style w:type="paragraph" w:styleId="23">
    <w:name w:val="Body Text Indent 2"/>
    <w:basedOn w:val="a0"/>
    <w:link w:val="24"/>
    <w:uiPriority w:val="99"/>
    <w:rsid w:val="00812168"/>
    <w:pPr>
      <w:spacing w:after="120" w:line="480" w:lineRule="auto"/>
      <w:ind w:left="283"/>
    </w:pPr>
    <w:rPr>
      <w:rFonts w:ascii="Verdana" w:eastAsia="Times New Roman" w:hAnsi="Verdana" w:cs="Times New Roman"/>
      <w:sz w:val="20"/>
      <w:szCs w:val="20"/>
      <w:lang/>
    </w:rPr>
  </w:style>
  <w:style w:type="character" w:customStyle="1" w:styleId="24">
    <w:name w:val="Основной текст с отступом 2 Знак"/>
    <w:basedOn w:val="a1"/>
    <w:link w:val="23"/>
    <w:uiPriority w:val="99"/>
    <w:rsid w:val="00812168"/>
    <w:rPr>
      <w:rFonts w:ascii="Verdana" w:eastAsia="Times New Roman" w:hAnsi="Verdana" w:cs="Times New Roman"/>
      <w:sz w:val="20"/>
      <w:szCs w:val="20"/>
      <w:lang/>
    </w:rPr>
  </w:style>
  <w:style w:type="paragraph" w:customStyle="1" w:styleId="S">
    <w:name w:val="S_Обычный"/>
    <w:basedOn w:val="a0"/>
    <w:link w:val="S0"/>
    <w:rsid w:val="00812168"/>
    <w:pPr>
      <w:spacing w:after="0" w:line="360" w:lineRule="auto"/>
      <w:ind w:firstLine="709"/>
      <w:jc w:val="both"/>
    </w:pPr>
    <w:rPr>
      <w:rFonts w:ascii="Times New Roman" w:eastAsia="Times New Roman" w:hAnsi="Times New Roman" w:cs="Times New Roman"/>
      <w:sz w:val="24"/>
      <w:szCs w:val="24"/>
      <w:lang/>
    </w:rPr>
  </w:style>
  <w:style w:type="character" w:customStyle="1" w:styleId="S0">
    <w:name w:val="S_Обычный Знак"/>
    <w:link w:val="S"/>
    <w:rsid w:val="00812168"/>
    <w:rPr>
      <w:rFonts w:ascii="Times New Roman" w:eastAsia="Times New Roman" w:hAnsi="Times New Roman" w:cs="Times New Roman"/>
      <w:sz w:val="24"/>
      <w:szCs w:val="24"/>
      <w:lang/>
    </w:rPr>
  </w:style>
  <w:style w:type="paragraph" w:customStyle="1" w:styleId="S1">
    <w:name w:val="S_Титульный"/>
    <w:basedOn w:val="a0"/>
    <w:rsid w:val="00812168"/>
    <w:pPr>
      <w:spacing w:after="0" w:line="360" w:lineRule="auto"/>
      <w:ind w:left="3060"/>
      <w:jc w:val="right"/>
    </w:pPr>
    <w:rPr>
      <w:rFonts w:ascii="Times New Roman" w:eastAsia="Times New Roman" w:hAnsi="Times New Roman" w:cs="Times New Roman"/>
      <w:b/>
      <w:caps/>
      <w:sz w:val="24"/>
      <w:szCs w:val="24"/>
      <w:lang w:eastAsia="ru-RU"/>
    </w:rPr>
  </w:style>
  <w:style w:type="character" w:styleId="aff2">
    <w:name w:val="Intense Reference"/>
    <w:uiPriority w:val="32"/>
    <w:qFormat/>
    <w:rsid w:val="00812168"/>
    <w:rPr>
      <w:b/>
      <w:bCs/>
      <w:smallCaps/>
      <w:color w:val="C0504D"/>
      <w:spacing w:val="5"/>
      <w:u w:val="single"/>
    </w:rPr>
  </w:style>
  <w:style w:type="paragraph" w:customStyle="1" w:styleId="aff3">
    <w:name w:val="Îáû÷íûé"/>
    <w:rsid w:val="00812168"/>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812168"/>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812168"/>
    <w:pPr>
      <w:keepLines/>
      <w:ind w:left="709" w:hanging="284"/>
      <w:jc w:val="both"/>
    </w:pPr>
    <w:rPr>
      <w:rFonts w:ascii="Peterburg" w:hAnsi="Peterburg"/>
      <w:sz w:val="24"/>
    </w:rPr>
  </w:style>
  <w:style w:type="paragraph" w:styleId="25">
    <w:name w:val="Body Text 2"/>
    <w:basedOn w:val="a0"/>
    <w:link w:val="26"/>
    <w:uiPriority w:val="99"/>
    <w:rsid w:val="00812168"/>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uiPriority w:val="99"/>
    <w:rsid w:val="00812168"/>
    <w:rPr>
      <w:rFonts w:ascii="Times New Roman" w:eastAsia="Times New Roman" w:hAnsi="Times New Roman" w:cs="Times New Roman"/>
      <w:sz w:val="20"/>
      <w:szCs w:val="20"/>
      <w:lang w:eastAsia="ru-RU"/>
    </w:rPr>
  </w:style>
  <w:style w:type="paragraph" w:customStyle="1" w:styleId="aff4">
    <w:name w:val="основной"/>
    <w:basedOn w:val="a0"/>
    <w:rsid w:val="00812168"/>
    <w:pPr>
      <w:keepNext/>
      <w:spacing w:after="0" w:line="240" w:lineRule="auto"/>
    </w:pPr>
    <w:rPr>
      <w:rFonts w:ascii="Times New Roman" w:eastAsia="Times New Roman" w:hAnsi="Times New Roman" w:cs="Times New Roman"/>
      <w:sz w:val="24"/>
      <w:szCs w:val="20"/>
      <w:lang w:eastAsia="ru-RU"/>
    </w:rPr>
  </w:style>
  <w:style w:type="paragraph" w:customStyle="1" w:styleId="aff5">
    <w:name w:val="Îñíîâíîé òåêñò"/>
    <w:basedOn w:val="aff3"/>
    <w:rsid w:val="00812168"/>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812168"/>
    <w:pPr>
      <w:widowControl/>
      <w:ind w:firstLine="284"/>
      <w:jc w:val="both"/>
    </w:pPr>
    <w:rPr>
      <w:rFonts w:ascii="Peterburg" w:hAnsi="Peterburg"/>
    </w:rPr>
  </w:style>
  <w:style w:type="paragraph" w:customStyle="1" w:styleId="27">
    <w:name w:val="Îñíîâíîé òåêñò 2"/>
    <w:basedOn w:val="aff3"/>
    <w:rsid w:val="00812168"/>
    <w:pPr>
      <w:ind w:firstLine="720"/>
      <w:jc w:val="both"/>
    </w:pPr>
    <w:rPr>
      <w:b/>
      <w:color w:val="000000"/>
      <w:sz w:val="24"/>
      <w:lang w:val="en-US"/>
    </w:rPr>
  </w:style>
  <w:style w:type="paragraph" w:customStyle="1" w:styleId="ConsTitle">
    <w:name w:val="ConsTitle"/>
    <w:rsid w:val="008121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91">
    <w:name w:val="toc 9"/>
    <w:basedOn w:val="a0"/>
    <w:next w:val="a0"/>
    <w:autoRedefine/>
    <w:uiPriority w:val="39"/>
    <w:rsid w:val="00812168"/>
    <w:pPr>
      <w:spacing w:after="0" w:line="240" w:lineRule="auto"/>
      <w:ind w:left="1600"/>
    </w:pPr>
    <w:rPr>
      <w:rFonts w:ascii="Times New Roman" w:eastAsia="Times New Roman" w:hAnsi="Times New Roman" w:cs="Times New Roman"/>
      <w:sz w:val="18"/>
      <w:szCs w:val="20"/>
      <w:lang w:eastAsia="ru-RU"/>
    </w:rPr>
  </w:style>
  <w:style w:type="paragraph" w:customStyle="1" w:styleId="28">
    <w:name w:val="Îñíîâíîé òåêñò ñ îòñòóïîì 2"/>
    <w:basedOn w:val="aff3"/>
    <w:rsid w:val="00812168"/>
    <w:pPr>
      <w:ind w:left="720"/>
      <w:jc w:val="both"/>
    </w:pPr>
    <w:rPr>
      <w:rFonts w:ascii="Times New Roman" w:hAnsi="Times New Roman"/>
      <w:color w:val="000000"/>
      <w:sz w:val="24"/>
      <w:lang w:val="en-US"/>
    </w:rPr>
  </w:style>
  <w:style w:type="paragraph" w:customStyle="1" w:styleId="caaieiaie3">
    <w:name w:val="caaieiaie 3"/>
    <w:basedOn w:val="Iauiue"/>
    <w:next w:val="Iauiue"/>
    <w:rsid w:val="00812168"/>
    <w:pPr>
      <w:keepNext/>
      <w:jc w:val="center"/>
    </w:pPr>
    <w:rPr>
      <w:rFonts w:ascii="Times New Roman" w:hAnsi="Times New Roman"/>
      <w:b/>
      <w:sz w:val="24"/>
    </w:rPr>
  </w:style>
  <w:style w:type="paragraph" w:styleId="aff6">
    <w:name w:val="footnote text"/>
    <w:basedOn w:val="a0"/>
    <w:link w:val="aff7"/>
    <w:uiPriority w:val="99"/>
    <w:rsid w:val="00812168"/>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1"/>
    <w:link w:val="aff6"/>
    <w:uiPriority w:val="99"/>
    <w:rsid w:val="00812168"/>
    <w:rPr>
      <w:rFonts w:ascii="Times New Roman" w:eastAsia="Times New Roman" w:hAnsi="Times New Roman" w:cs="Times New Roman"/>
      <w:sz w:val="20"/>
      <w:szCs w:val="20"/>
      <w:lang w:eastAsia="ru-RU"/>
    </w:rPr>
  </w:style>
  <w:style w:type="character" w:styleId="aff8">
    <w:name w:val="footnote reference"/>
    <w:uiPriority w:val="99"/>
    <w:rsid w:val="00812168"/>
    <w:rPr>
      <w:rFonts w:cs="Times New Roman"/>
      <w:vertAlign w:val="superscript"/>
    </w:rPr>
  </w:style>
  <w:style w:type="paragraph" w:styleId="aff9">
    <w:name w:val="Title"/>
    <w:basedOn w:val="a0"/>
    <w:link w:val="affa"/>
    <w:qFormat/>
    <w:rsid w:val="00812168"/>
    <w:pPr>
      <w:spacing w:before="120" w:after="60" w:line="240" w:lineRule="auto"/>
      <w:ind w:firstLine="567"/>
      <w:jc w:val="center"/>
    </w:pPr>
    <w:rPr>
      <w:rFonts w:ascii="Times New Roman" w:eastAsia="Times New Roman" w:hAnsi="Times New Roman" w:cs="Times New Roman"/>
      <w:b/>
      <w:sz w:val="24"/>
      <w:szCs w:val="20"/>
      <w:lang/>
    </w:rPr>
  </w:style>
  <w:style w:type="character" w:customStyle="1" w:styleId="affa">
    <w:name w:val="Название Знак"/>
    <w:basedOn w:val="a1"/>
    <w:link w:val="aff9"/>
    <w:rsid w:val="00812168"/>
    <w:rPr>
      <w:rFonts w:ascii="Times New Roman" w:eastAsia="Times New Roman" w:hAnsi="Times New Roman" w:cs="Times New Roman"/>
      <w:b/>
      <w:sz w:val="24"/>
      <w:szCs w:val="20"/>
      <w:lang/>
    </w:rPr>
  </w:style>
  <w:style w:type="paragraph" w:customStyle="1" w:styleId="15">
    <w:name w:val="çàãîëîâîê 1"/>
    <w:basedOn w:val="aff3"/>
    <w:next w:val="aff3"/>
    <w:rsid w:val="00812168"/>
    <w:pPr>
      <w:keepNext/>
    </w:pPr>
    <w:rPr>
      <w:rFonts w:ascii="Times New Roman" w:hAnsi="Times New Roman"/>
    </w:rPr>
  </w:style>
  <w:style w:type="paragraph" w:customStyle="1" w:styleId="34">
    <w:name w:val="Îñíîâíîé òåêñò ñ îòñòóïîì 3"/>
    <w:basedOn w:val="aff3"/>
    <w:rsid w:val="00812168"/>
    <w:pPr>
      <w:ind w:firstLine="567"/>
      <w:jc w:val="both"/>
    </w:pPr>
    <w:rPr>
      <w:rFonts w:ascii="Peterburg" w:hAnsi="Peterburg"/>
      <w:b/>
      <w:i/>
      <w:sz w:val="24"/>
    </w:rPr>
  </w:style>
  <w:style w:type="paragraph" w:customStyle="1" w:styleId="Iniiaiieoaeno">
    <w:name w:val="Iniiaiie oaeno"/>
    <w:basedOn w:val="Iauiue"/>
    <w:rsid w:val="00812168"/>
    <w:pPr>
      <w:widowControl/>
      <w:jc w:val="both"/>
    </w:pPr>
    <w:rPr>
      <w:rFonts w:ascii="Peterburg" w:hAnsi="Peterburg"/>
    </w:rPr>
  </w:style>
  <w:style w:type="paragraph" w:customStyle="1" w:styleId="Iniiaiieoaenonionooiii3">
    <w:name w:val="Iniiaiie oaeno n ionooiii 3"/>
    <w:basedOn w:val="Iauiue"/>
    <w:rsid w:val="00812168"/>
    <w:pPr>
      <w:widowControl/>
      <w:ind w:firstLine="720"/>
      <w:jc w:val="both"/>
    </w:pPr>
    <w:rPr>
      <w:rFonts w:ascii="Peterburg" w:hAnsi="Peterburg"/>
      <w:sz w:val="28"/>
    </w:rPr>
  </w:style>
  <w:style w:type="paragraph" w:customStyle="1" w:styleId="affb">
    <w:name w:val="список"/>
    <w:basedOn w:val="a0"/>
    <w:rsid w:val="00812168"/>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fc">
    <w:name w:val="ñïèñîê"/>
    <w:basedOn w:val="aff3"/>
    <w:rsid w:val="00812168"/>
    <w:pPr>
      <w:keepLines/>
      <w:ind w:left="709" w:hanging="284"/>
      <w:jc w:val="both"/>
    </w:pPr>
    <w:rPr>
      <w:rFonts w:ascii="Peterburg" w:hAnsi="Peterburg"/>
      <w:sz w:val="24"/>
    </w:rPr>
  </w:style>
  <w:style w:type="paragraph" w:customStyle="1" w:styleId="81">
    <w:name w:val="çàãîëîâîê 8"/>
    <w:basedOn w:val="aff3"/>
    <w:next w:val="aff3"/>
    <w:rsid w:val="00812168"/>
    <w:pPr>
      <w:keepNext/>
      <w:ind w:firstLine="720"/>
      <w:jc w:val="both"/>
    </w:pPr>
    <w:rPr>
      <w:rFonts w:ascii="Times New Roman" w:hAnsi="Times New Roman"/>
      <w:b/>
      <w:sz w:val="24"/>
    </w:rPr>
  </w:style>
  <w:style w:type="paragraph" w:customStyle="1" w:styleId="Iniiaiieoaeno2">
    <w:name w:val="Iniiaiie oaeno 2"/>
    <w:basedOn w:val="a0"/>
    <w:rsid w:val="00812168"/>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0"/>
    <w:autoRedefine/>
    <w:uiPriority w:val="99"/>
    <w:rsid w:val="00812168"/>
    <w:pPr>
      <w:tabs>
        <w:tab w:val="num" w:pos="720"/>
        <w:tab w:val="num" w:pos="1209"/>
      </w:tabs>
      <w:spacing w:after="0" w:line="240" w:lineRule="auto"/>
      <w:ind w:left="1209" w:hanging="360"/>
    </w:pPr>
    <w:rPr>
      <w:rFonts w:ascii="Times New Roman" w:eastAsia="Times New Roman" w:hAnsi="Times New Roman" w:cs="Times New Roman"/>
      <w:sz w:val="20"/>
      <w:szCs w:val="20"/>
      <w:lang w:val="en-GB" w:eastAsia="ru-RU"/>
    </w:rPr>
  </w:style>
  <w:style w:type="paragraph" w:customStyle="1" w:styleId="caaieiaie2">
    <w:name w:val="caaieiaie 2"/>
    <w:basedOn w:val="Iauiue"/>
    <w:next w:val="Iauiue"/>
    <w:rsid w:val="00812168"/>
    <w:pPr>
      <w:keepNext/>
      <w:keepLines/>
      <w:spacing w:before="240" w:after="60"/>
      <w:jc w:val="center"/>
    </w:pPr>
    <w:rPr>
      <w:rFonts w:ascii="Peterburg" w:hAnsi="Peterburg"/>
      <w:b/>
      <w:sz w:val="24"/>
    </w:rPr>
  </w:style>
  <w:style w:type="paragraph" w:styleId="35">
    <w:name w:val="Body Text 3"/>
    <w:basedOn w:val="a0"/>
    <w:link w:val="36"/>
    <w:uiPriority w:val="99"/>
    <w:rsid w:val="00812168"/>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lang/>
    </w:rPr>
  </w:style>
  <w:style w:type="character" w:customStyle="1" w:styleId="36">
    <w:name w:val="Основной текст 3 Знак"/>
    <w:basedOn w:val="a1"/>
    <w:link w:val="35"/>
    <w:uiPriority w:val="99"/>
    <w:rsid w:val="00812168"/>
    <w:rPr>
      <w:rFonts w:ascii="Times New Roman" w:eastAsia="Times New Roman" w:hAnsi="Times New Roman" w:cs="Times New Roman"/>
      <w:sz w:val="24"/>
      <w:szCs w:val="24"/>
      <w:shd w:val="clear" w:color="auto" w:fill="FFFFFF"/>
      <w:lang/>
    </w:rPr>
  </w:style>
  <w:style w:type="paragraph" w:styleId="affd">
    <w:name w:val="Plain Text"/>
    <w:basedOn w:val="a0"/>
    <w:link w:val="affe"/>
    <w:rsid w:val="00812168"/>
    <w:pPr>
      <w:spacing w:after="0" w:line="240" w:lineRule="auto"/>
    </w:pPr>
    <w:rPr>
      <w:rFonts w:ascii="Courier New" w:eastAsia="Times New Roman" w:hAnsi="Courier New" w:cs="Times New Roman"/>
      <w:sz w:val="20"/>
      <w:szCs w:val="20"/>
      <w:lang/>
    </w:rPr>
  </w:style>
  <w:style w:type="character" w:customStyle="1" w:styleId="affe">
    <w:name w:val="Текст Знак"/>
    <w:basedOn w:val="a1"/>
    <w:link w:val="affd"/>
    <w:rsid w:val="00812168"/>
    <w:rPr>
      <w:rFonts w:ascii="Courier New" w:eastAsia="Times New Roman" w:hAnsi="Courier New" w:cs="Times New Roman"/>
      <w:sz w:val="20"/>
      <w:szCs w:val="20"/>
      <w:lang/>
    </w:rPr>
  </w:style>
  <w:style w:type="paragraph" w:styleId="37">
    <w:name w:val="toc 3"/>
    <w:basedOn w:val="a0"/>
    <w:next w:val="a0"/>
    <w:autoRedefine/>
    <w:uiPriority w:val="39"/>
    <w:rsid w:val="00812168"/>
    <w:pPr>
      <w:spacing w:after="0" w:line="240" w:lineRule="auto"/>
      <w:ind w:left="400"/>
    </w:pPr>
    <w:rPr>
      <w:rFonts w:ascii="Verdana" w:eastAsia="Times New Roman" w:hAnsi="Verdana" w:cs="Times New Roman"/>
      <w:sz w:val="20"/>
      <w:szCs w:val="20"/>
      <w:lang w:eastAsia="ru-RU"/>
    </w:rPr>
  </w:style>
  <w:style w:type="paragraph" w:styleId="51">
    <w:name w:val="toc 5"/>
    <w:basedOn w:val="a0"/>
    <w:next w:val="a0"/>
    <w:autoRedefine/>
    <w:rsid w:val="00812168"/>
    <w:pPr>
      <w:spacing w:after="0" w:line="240" w:lineRule="auto"/>
      <w:ind w:left="800"/>
    </w:pPr>
    <w:rPr>
      <w:rFonts w:ascii="Verdana" w:eastAsia="Times New Roman" w:hAnsi="Verdana" w:cs="Times New Roman"/>
      <w:sz w:val="20"/>
      <w:szCs w:val="20"/>
      <w:lang w:eastAsia="ru-RU"/>
    </w:rPr>
  </w:style>
  <w:style w:type="paragraph" w:customStyle="1" w:styleId="afff">
    <w:name w:val="оглавление статья"/>
    <w:basedOn w:val="37"/>
    <w:rsid w:val="00812168"/>
    <w:pPr>
      <w:ind w:left="240"/>
    </w:pPr>
    <w:rPr>
      <w:rFonts w:ascii="Calibri" w:hAnsi="Calibri" w:cs="Calibri"/>
      <w:b/>
      <w:color w:val="000000"/>
    </w:rPr>
  </w:style>
  <w:style w:type="paragraph" w:styleId="afff0">
    <w:name w:val="No Spacing"/>
    <w:link w:val="a"/>
    <w:uiPriority w:val="1"/>
    <w:qFormat/>
    <w:rsid w:val="00812168"/>
    <w:pPr>
      <w:spacing w:after="0" w:line="240" w:lineRule="auto"/>
      <w:ind w:firstLine="680"/>
      <w:jc w:val="both"/>
    </w:pPr>
    <w:rPr>
      <w:rFonts w:ascii="Times New Roman" w:eastAsia="Times New Roman" w:hAnsi="Times New Roman" w:cs="Times New Roman"/>
      <w:bCs/>
      <w:color w:val="000000"/>
      <w:sz w:val="24"/>
      <w:szCs w:val="24"/>
      <w:lang w:eastAsia="ru-RU"/>
    </w:rPr>
  </w:style>
  <w:style w:type="character" w:customStyle="1" w:styleId="a">
    <w:name w:val="Без интервала Знак"/>
    <w:link w:val="afff0"/>
    <w:uiPriority w:val="1"/>
    <w:rsid w:val="00812168"/>
    <w:rPr>
      <w:rFonts w:ascii="Times New Roman" w:eastAsia="Times New Roman" w:hAnsi="Times New Roman" w:cs="Times New Roman"/>
      <w:bCs/>
      <w:color w:val="000000"/>
      <w:sz w:val="24"/>
      <w:szCs w:val="24"/>
      <w:lang w:eastAsia="ru-RU"/>
    </w:rPr>
  </w:style>
  <w:style w:type="paragraph" w:customStyle="1" w:styleId="afff1">
    <w:name w:val="буллиты"/>
    <w:basedOn w:val="a0"/>
    <w:link w:val="afff2"/>
    <w:rsid w:val="00812168"/>
    <w:pPr>
      <w:numPr>
        <w:numId w:val="1"/>
      </w:numPr>
      <w:tabs>
        <w:tab w:val="decimal" w:pos="340"/>
      </w:tabs>
      <w:spacing w:after="0" w:line="240" w:lineRule="auto"/>
      <w:jc w:val="both"/>
    </w:pPr>
    <w:rPr>
      <w:rFonts w:ascii="Times New Roman" w:eastAsia="Times New Roman" w:hAnsi="Times New Roman" w:cs="Times New Roman"/>
      <w:bCs/>
      <w:color w:val="000000"/>
      <w:sz w:val="24"/>
      <w:szCs w:val="24"/>
      <w:lang/>
    </w:rPr>
  </w:style>
  <w:style w:type="character" w:customStyle="1" w:styleId="afff2">
    <w:name w:val="буллиты Знак"/>
    <w:link w:val="afff1"/>
    <w:rsid w:val="00812168"/>
    <w:rPr>
      <w:rFonts w:ascii="Times New Roman" w:eastAsia="Times New Roman" w:hAnsi="Times New Roman" w:cs="Times New Roman"/>
      <w:bCs/>
      <w:color w:val="000000"/>
      <w:sz w:val="24"/>
      <w:szCs w:val="24"/>
      <w:lang/>
    </w:rPr>
  </w:style>
  <w:style w:type="paragraph" w:customStyle="1" w:styleId="42">
    <w:name w:val="Заголовок4"/>
    <w:basedOn w:val="a0"/>
    <w:next w:val="5"/>
    <w:rsid w:val="00812168"/>
    <w:pPr>
      <w:tabs>
        <w:tab w:val="left" w:pos="9600"/>
      </w:tabs>
      <w:spacing w:before="120" w:after="120" w:line="240" w:lineRule="auto"/>
      <w:jc w:val="both"/>
    </w:pPr>
    <w:rPr>
      <w:rFonts w:ascii="Times New Roman" w:eastAsia="Times New Roman" w:hAnsi="Times New Roman" w:cs="Times New Roman"/>
      <w:bCs/>
      <w:caps/>
      <w:noProof/>
      <w:color w:val="000000"/>
      <w:spacing w:val="4"/>
      <w:sz w:val="24"/>
      <w:lang w:eastAsia="ru-RU"/>
    </w:rPr>
  </w:style>
  <w:style w:type="paragraph" w:customStyle="1" w:styleId="afff3">
    <w:name w:val="Основной"/>
    <w:link w:val="afff4"/>
    <w:rsid w:val="00812168"/>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f4">
    <w:name w:val="Основной Знак"/>
    <w:link w:val="afff3"/>
    <w:rsid w:val="00812168"/>
    <w:rPr>
      <w:rFonts w:ascii="Times New Roman" w:eastAsia="Times New Roman" w:hAnsi="Times New Roman" w:cs="Times New Roman"/>
      <w:color w:val="000000"/>
      <w:kern w:val="24"/>
      <w:sz w:val="24"/>
      <w:szCs w:val="24"/>
      <w:lang w:eastAsia="ru-RU"/>
    </w:rPr>
  </w:style>
  <w:style w:type="paragraph" w:customStyle="1" w:styleId="afff5">
    <w:name w:val="выступ"/>
    <w:basedOn w:val="a0"/>
    <w:rsid w:val="00812168"/>
    <w:pPr>
      <w:spacing w:before="120" w:after="0" w:line="240" w:lineRule="auto"/>
      <w:ind w:left="709" w:hanging="709"/>
      <w:jc w:val="both"/>
    </w:pPr>
    <w:rPr>
      <w:rFonts w:ascii="Times New Roman" w:eastAsia="Times New Roman" w:hAnsi="Times New Roman" w:cs="Times New Roman"/>
      <w:b/>
      <w:bCs/>
      <w:i/>
      <w:color w:val="000000"/>
      <w:sz w:val="24"/>
      <w:szCs w:val="24"/>
      <w:lang w:eastAsia="ru-RU"/>
    </w:rPr>
  </w:style>
  <w:style w:type="paragraph" w:customStyle="1" w:styleId="afff6">
    <w:name w:val="таблица прографка"/>
    <w:basedOn w:val="a0"/>
    <w:rsid w:val="00812168"/>
    <w:pPr>
      <w:spacing w:after="0" w:line="240" w:lineRule="auto"/>
      <w:jc w:val="both"/>
    </w:pPr>
    <w:rPr>
      <w:rFonts w:ascii="Times New Roman" w:eastAsia="Times New Roman" w:hAnsi="Times New Roman" w:cs="Times New Roman"/>
      <w:bCs/>
      <w:color w:val="000000"/>
      <w:sz w:val="24"/>
      <w:szCs w:val="24"/>
      <w:lang w:eastAsia="ru-RU"/>
    </w:rPr>
  </w:style>
  <w:style w:type="paragraph" w:customStyle="1" w:styleId="afff7">
    <w:name w:val="Стиль таблица заг +"/>
    <w:link w:val="afff8"/>
    <w:rsid w:val="00812168"/>
    <w:pPr>
      <w:spacing w:after="0" w:line="240" w:lineRule="auto"/>
    </w:pPr>
    <w:rPr>
      <w:rFonts w:ascii="Times New Roman" w:eastAsia="Times New Roman" w:hAnsi="Times New Roman" w:cs="Times New Roman"/>
      <w:sz w:val="20"/>
      <w:szCs w:val="20"/>
      <w:lang w:eastAsia="ru-RU"/>
    </w:rPr>
  </w:style>
  <w:style w:type="character" w:customStyle="1" w:styleId="afff8">
    <w:name w:val="Стиль таблица заг + Знак"/>
    <w:link w:val="afff7"/>
    <w:rsid w:val="00812168"/>
    <w:rPr>
      <w:rFonts w:ascii="Times New Roman" w:eastAsia="Times New Roman" w:hAnsi="Times New Roman" w:cs="Times New Roman"/>
      <w:sz w:val="20"/>
      <w:szCs w:val="20"/>
      <w:lang w:eastAsia="ru-RU"/>
    </w:rPr>
  </w:style>
  <w:style w:type="paragraph" w:customStyle="1" w:styleId="afff9">
    <w:name w:val="табл заг"/>
    <w:basedOn w:val="afff7"/>
    <w:link w:val="afffa"/>
    <w:rsid w:val="00812168"/>
    <w:pPr>
      <w:keepNext/>
      <w:spacing w:line="0" w:lineRule="atLeast"/>
      <w:jc w:val="center"/>
    </w:pPr>
    <w:rPr>
      <w:sz w:val="24"/>
      <w:lang/>
    </w:rPr>
  </w:style>
  <w:style w:type="character" w:customStyle="1" w:styleId="afffa">
    <w:name w:val="табл заг Знак"/>
    <w:link w:val="afff9"/>
    <w:rsid w:val="00812168"/>
    <w:rPr>
      <w:rFonts w:ascii="Times New Roman" w:eastAsia="Times New Roman" w:hAnsi="Times New Roman" w:cs="Times New Roman"/>
      <w:sz w:val="24"/>
      <w:szCs w:val="20"/>
      <w:lang/>
    </w:rPr>
  </w:style>
  <w:style w:type="character" w:customStyle="1" w:styleId="s101">
    <w:name w:val="s_101"/>
    <w:rsid w:val="00812168"/>
    <w:rPr>
      <w:b/>
      <w:bCs/>
      <w:strike w:val="0"/>
      <w:dstrike w:val="0"/>
      <w:color w:val="26282F"/>
      <w:sz w:val="26"/>
      <w:szCs w:val="26"/>
      <w:u w:val="none"/>
      <w:effect w:val="none"/>
    </w:rPr>
  </w:style>
  <w:style w:type="paragraph" w:customStyle="1" w:styleId="s22">
    <w:name w:val="s_22"/>
    <w:basedOn w:val="a0"/>
    <w:rsid w:val="00812168"/>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10">
    <w:name w:val="s_1"/>
    <w:basedOn w:val="a0"/>
    <w:rsid w:val="00812168"/>
    <w:pPr>
      <w:spacing w:after="0" w:line="240" w:lineRule="auto"/>
      <w:ind w:firstLine="720"/>
      <w:jc w:val="both"/>
    </w:pPr>
    <w:rPr>
      <w:rFonts w:ascii="Arial" w:eastAsia="Times New Roman" w:hAnsi="Arial" w:cs="Arial"/>
      <w:sz w:val="26"/>
      <w:szCs w:val="26"/>
      <w:lang w:eastAsia="ru-RU"/>
    </w:rPr>
  </w:style>
  <w:style w:type="character" w:customStyle="1" w:styleId="link">
    <w:name w:val="link"/>
    <w:rsid w:val="00812168"/>
    <w:rPr>
      <w:strike w:val="0"/>
      <w:dstrike w:val="0"/>
      <w:u w:val="none"/>
      <w:effect w:val="none"/>
    </w:rPr>
  </w:style>
  <w:style w:type="character" w:customStyle="1" w:styleId="apple-converted-space">
    <w:name w:val="apple-converted-space"/>
    <w:rsid w:val="00812168"/>
  </w:style>
  <w:style w:type="paragraph" w:customStyle="1" w:styleId="s16">
    <w:name w:val="s_16"/>
    <w:basedOn w:val="a0"/>
    <w:rsid w:val="00812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b">
    <w:name w:val="Document Map"/>
    <w:basedOn w:val="a0"/>
    <w:link w:val="afffc"/>
    <w:uiPriority w:val="99"/>
    <w:rsid w:val="00812168"/>
    <w:pPr>
      <w:spacing w:after="0" w:line="240" w:lineRule="auto"/>
    </w:pPr>
    <w:rPr>
      <w:rFonts w:ascii="Tahoma" w:eastAsia="Times New Roman" w:hAnsi="Tahoma" w:cs="Times New Roman"/>
      <w:sz w:val="16"/>
      <w:szCs w:val="16"/>
      <w:lang/>
    </w:rPr>
  </w:style>
  <w:style w:type="character" w:customStyle="1" w:styleId="afffc">
    <w:name w:val="Схема документа Знак"/>
    <w:basedOn w:val="a1"/>
    <w:link w:val="afffb"/>
    <w:uiPriority w:val="99"/>
    <w:rsid w:val="00812168"/>
    <w:rPr>
      <w:rFonts w:ascii="Tahoma" w:eastAsia="Times New Roman" w:hAnsi="Tahoma" w:cs="Times New Roman"/>
      <w:sz w:val="16"/>
      <w:szCs w:val="16"/>
      <w:lang/>
    </w:rPr>
  </w:style>
  <w:style w:type="paragraph" w:customStyle="1" w:styleId="afffd">
    <w:name w:val="Нормальный"/>
    <w:rsid w:val="0081216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e">
    <w:name w:val="Колонтитул_"/>
    <w:link w:val="16"/>
    <w:uiPriority w:val="99"/>
    <w:rsid w:val="00812168"/>
    <w:rPr>
      <w:sz w:val="17"/>
      <w:szCs w:val="17"/>
      <w:shd w:val="clear" w:color="auto" w:fill="FFFFFF"/>
    </w:rPr>
  </w:style>
  <w:style w:type="paragraph" w:customStyle="1" w:styleId="16">
    <w:name w:val="Колонтитул1"/>
    <w:basedOn w:val="a0"/>
    <w:link w:val="afffe"/>
    <w:uiPriority w:val="99"/>
    <w:rsid w:val="00812168"/>
    <w:pPr>
      <w:widowControl w:val="0"/>
      <w:shd w:val="clear" w:color="auto" w:fill="FFFFFF"/>
      <w:spacing w:after="0" w:line="240" w:lineRule="atLeast"/>
    </w:pPr>
    <w:rPr>
      <w:sz w:val="17"/>
      <w:szCs w:val="17"/>
    </w:rPr>
  </w:style>
  <w:style w:type="character" w:customStyle="1" w:styleId="ArialNarrow">
    <w:name w:val="Колонтитул + Arial Narrow"/>
    <w:uiPriority w:val="99"/>
    <w:rsid w:val="00812168"/>
    <w:rPr>
      <w:rFonts w:ascii="Arial Narrow" w:hAnsi="Arial Narrow" w:cs="Arial Narrow"/>
      <w:noProof/>
      <w:sz w:val="17"/>
      <w:szCs w:val="17"/>
      <w:shd w:val="clear" w:color="auto" w:fill="FFFFFF"/>
    </w:rPr>
  </w:style>
  <w:style w:type="character" w:customStyle="1" w:styleId="affff">
    <w:name w:val="Колонтитул"/>
    <w:basedOn w:val="afffe"/>
    <w:uiPriority w:val="99"/>
    <w:rsid w:val="00812168"/>
  </w:style>
  <w:style w:type="character" w:customStyle="1" w:styleId="29">
    <w:name w:val="Основной текст (2)"/>
    <w:uiPriority w:val="99"/>
    <w:rsid w:val="00812168"/>
    <w:rPr>
      <w:rFonts w:ascii="Times New Roman" w:hAnsi="Times New Roman" w:cs="Times New Roman"/>
      <w:sz w:val="25"/>
      <w:szCs w:val="25"/>
      <w:u w:val="none"/>
    </w:rPr>
  </w:style>
  <w:style w:type="character" w:customStyle="1" w:styleId="-">
    <w:name w:val="Интернет-ссылка"/>
    <w:rsid w:val="00812168"/>
    <w:rPr>
      <w:color w:val="0000FF"/>
      <w:u w:val="single"/>
    </w:rPr>
  </w:style>
  <w:style w:type="character" w:customStyle="1" w:styleId="searchtext">
    <w:name w:val="searchtext"/>
    <w:basedOn w:val="a1"/>
    <w:rsid w:val="00812168"/>
  </w:style>
  <w:style w:type="character" w:customStyle="1" w:styleId="71">
    <w:name w:val="Основной текст (7)_"/>
    <w:link w:val="710"/>
    <w:uiPriority w:val="99"/>
    <w:rsid w:val="00812168"/>
    <w:rPr>
      <w:sz w:val="17"/>
      <w:szCs w:val="17"/>
      <w:shd w:val="clear" w:color="auto" w:fill="FFFFFF"/>
    </w:rPr>
  </w:style>
  <w:style w:type="paragraph" w:customStyle="1" w:styleId="710">
    <w:name w:val="Основной текст (7)1"/>
    <w:basedOn w:val="a0"/>
    <w:link w:val="71"/>
    <w:uiPriority w:val="99"/>
    <w:rsid w:val="00812168"/>
    <w:pPr>
      <w:widowControl w:val="0"/>
      <w:shd w:val="clear" w:color="auto" w:fill="FFFFFF"/>
      <w:spacing w:before="120" w:after="1560" w:line="240" w:lineRule="atLeast"/>
      <w:jc w:val="center"/>
    </w:pPr>
    <w:rPr>
      <w:sz w:val="17"/>
      <w:szCs w:val="17"/>
    </w:rPr>
  </w:style>
  <w:style w:type="character" w:customStyle="1" w:styleId="17">
    <w:name w:val="Основной текст Знак1"/>
    <w:uiPriority w:val="99"/>
    <w:rsid w:val="00812168"/>
    <w:rPr>
      <w:rFonts w:ascii="Times New Roman" w:hAnsi="Times New Roman" w:cs="Times New Roman"/>
      <w:sz w:val="23"/>
      <w:szCs w:val="23"/>
      <w:u w:val="none"/>
    </w:rPr>
  </w:style>
  <w:style w:type="character" w:customStyle="1" w:styleId="82">
    <w:name w:val="Основной текст + 8"/>
    <w:aliases w:val="5 pt"/>
    <w:uiPriority w:val="99"/>
    <w:rsid w:val="00812168"/>
    <w:rPr>
      <w:rFonts w:ascii="Times New Roman" w:hAnsi="Times New Roman" w:cs="Times New Roman"/>
      <w:sz w:val="17"/>
      <w:szCs w:val="17"/>
      <w:u w:val="none"/>
    </w:rPr>
  </w:style>
  <w:style w:type="character" w:customStyle="1" w:styleId="811">
    <w:name w:val="Основной текст + 811"/>
    <w:aliases w:val="5 pt27"/>
    <w:uiPriority w:val="99"/>
    <w:rsid w:val="00812168"/>
    <w:rPr>
      <w:rFonts w:ascii="Times New Roman" w:hAnsi="Times New Roman" w:cs="Times New Roman"/>
      <w:sz w:val="17"/>
      <w:szCs w:val="17"/>
      <w:u w:val="none"/>
    </w:rPr>
  </w:style>
  <w:style w:type="character" w:customStyle="1" w:styleId="88">
    <w:name w:val="Основной текст + 88"/>
    <w:aliases w:val="5 pt22"/>
    <w:uiPriority w:val="99"/>
    <w:rsid w:val="00812168"/>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812168"/>
    <w:rPr>
      <w:rFonts w:ascii="Times New Roman" w:hAnsi="Times New Roman" w:cs="Times New Roman"/>
      <w:b/>
      <w:bCs/>
      <w:sz w:val="15"/>
      <w:szCs w:val="15"/>
      <w:u w:val="none"/>
    </w:rPr>
  </w:style>
  <w:style w:type="character" w:customStyle="1" w:styleId="83">
    <w:name w:val="Основной текст + 83"/>
    <w:aliases w:val="5 pt8"/>
    <w:uiPriority w:val="99"/>
    <w:rsid w:val="00812168"/>
    <w:rPr>
      <w:rFonts w:ascii="Times New Roman" w:hAnsi="Times New Roman" w:cs="Times New Roman"/>
      <w:noProof/>
      <w:sz w:val="17"/>
      <w:szCs w:val="17"/>
      <w:u w:val="none"/>
    </w:rPr>
  </w:style>
  <w:style w:type="character" w:customStyle="1" w:styleId="820">
    <w:name w:val="Основной текст + 82"/>
    <w:aliases w:val="5 pt7"/>
    <w:uiPriority w:val="99"/>
    <w:rsid w:val="00812168"/>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812168"/>
    <w:rPr>
      <w:rFonts w:ascii="Times New Roman" w:hAnsi="Times New Roman" w:cs="Times New Roman"/>
      <w:b/>
      <w:bCs/>
      <w:sz w:val="17"/>
      <w:szCs w:val="17"/>
      <w:u w:val="none"/>
    </w:rPr>
  </w:style>
  <w:style w:type="character" w:customStyle="1" w:styleId="78">
    <w:name w:val="Основной текст + 78"/>
    <w:aliases w:val="5 pt16"/>
    <w:uiPriority w:val="99"/>
    <w:rsid w:val="00812168"/>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812168"/>
    <w:rPr>
      <w:rFonts w:ascii="Times New Roman" w:hAnsi="Times New Roman" w:cs="Times New Roman"/>
      <w:b/>
      <w:bCs/>
      <w:sz w:val="17"/>
      <w:szCs w:val="17"/>
      <w:u w:val="none"/>
    </w:rPr>
  </w:style>
  <w:style w:type="character" w:customStyle="1" w:styleId="72">
    <w:name w:val="Основной текст + 7"/>
    <w:aliases w:val="5 pt18,Полужирный6"/>
    <w:uiPriority w:val="99"/>
    <w:rsid w:val="00812168"/>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812168"/>
    <w:rPr>
      <w:rFonts w:ascii="Georgia" w:hAnsi="Georgia" w:cs="Georgia"/>
      <w:noProof/>
      <w:spacing w:val="-10"/>
      <w:sz w:val="16"/>
      <w:szCs w:val="16"/>
      <w:u w:val="none"/>
    </w:rPr>
  </w:style>
  <w:style w:type="character" w:customStyle="1" w:styleId="87">
    <w:name w:val="Основной текст + 87"/>
    <w:aliases w:val="5 pt19"/>
    <w:uiPriority w:val="99"/>
    <w:rsid w:val="00812168"/>
    <w:rPr>
      <w:rFonts w:ascii="Times New Roman" w:hAnsi="Times New Roman" w:cs="Times New Roman"/>
      <w:sz w:val="17"/>
      <w:szCs w:val="17"/>
      <w:u w:val="none"/>
    </w:rPr>
  </w:style>
  <w:style w:type="character" w:customStyle="1" w:styleId="102">
    <w:name w:val="Основной текст + 102"/>
    <w:aliases w:val="5 pt3,Курсив2"/>
    <w:uiPriority w:val="99"/>
    <w:rsid w:val="00812168"/>
    <w:rPr>
      <w:rFonts w:ascii="Times New Roman" w:hAnsi="Times New Roman" w:cs="Times New Roman"/>
      <w:i/>
      <w:iCs/>
      <w:noProof/>
      <w:sz w:val="21"/>
      <w:szCs w:val="21"/>
      <w:u w:val="none"/>
    </w:rPr>
  </w:style>
  <w:style w:type="character" w:customStyle="1" w:styleId="810">
    <w:name w:val="Основной текст + 81"/>
    <w:aliases w:val="5 pt2"/>
    <w:uiPriority w:val="99"/>
    <w:rsid w:val="00812168"/>
    <w:rPr>
      <w:rFonts w:ascii="Times New Roman" w:hAnsi="Times New Roman" w:cs="Times New Roman"/>
      <w:sz w:val="17"/>
      <w:szCs w:val="17"/>
      <w:u w:val="none"/>
    </w:rPr>
  </w:style>
  <w:style w:type="character" w:customStyle="1" w:styleId="blk">
    <w:name w:val="blk"/>
    <w:rsid w:val="00812168"/>
  </w:style>
  <w:style w:type="character" w:styleId="affff0">
    <w:name w:val="annotation reference"/>
    <w:uiPriority w:val="99"/>
    <w:rsid w:val="00812168"/>
    <w:rPr>
      <w:sz w:val="16"/>
      <w:szCs w:val="16"/>
    </w:rPr>
  </w:style>
  <w:style w:type="paragraph" w:styleId="affff1">
    <w:name w:val="annotation text"/>
    <w:basedOn w:val="a0"/>
    <w:link w:val="affff2"/>
    <w:uiPriority w:val="99"/>
    <w:rsid w:val="00812168"/>
    <w:pPr>
      <w:spacing w:after="0" w:line="240" w:lineRule="auto"/>
    </w:pPr>
    <w:rPr>
      <w:rFonts w:ascii="Verdana" w:eastAsia="Times New Roman" w:hAnsi="Verdana" w:cs="Times New Roman"/>
      <w:sz w:val="20"/>
      <w:szCs w:val="20"/>
      <w:lang/>
    </w:rPr>
  </w:style>
  <w:style w:type="character" w:customStyle="1" w:styleId="affff2">
    <w:name w:val="Текст примечания Знак"/>
    <w:basedOn w:val="a1"/>
    <w:link w:val="affff1"/>
    <w:uiPriority w:val="99"/>
    <w:rsid w:val="00812168"/>
    <w:rPr>
      <w:rFonts w:ascii="Verdana" w:eastAsia="Times New Roman" w:hAnsi="Verdana" w:cs="Times New Roman"/>
      <w:sz w:val="20"/>
      <w:szCs w:val="20"/>
      <w:lang/>
    </w:rPr>
  </w:style>
  <w:style w:type="paragraph" w:styleId="affff3">
    <w:name w:val="annotation subject"/>
    <w:basedOn w:val="affff1"/>
    <w:next w:val="affff1"/>
    <w:link w:val="affff4"/>
    <w:uiPriority w:val="99"/>
    <w:rsid w:val="00812168"/>
    <w:rPr>
      <w:b/>
      <w:bCs/>
    </w:rPr>
  </w:style>
  <w:style w:type="character" w:customStyle="1" w:styleId="affff4">
    <w:name w:val="Тема примечания Знак"/>
    <w:basedOn w:val="affff2"/>
    <w:link w:val="affff3"/>
    <w:uiPriority w:val="99"/>
    <w:rsid w:val="00812168"/>
    <w:rPr>
      <w:b/>
      <w:bCs/>
    </w:rPr>
  </w:style>
  <w:style w:type="character" w:customStyle="1" w:styleId="Absatz-Standardschriftart">
    <w:name w:val="Absatz-Standardschriftart"/>
    <w:rsid w:val="00812168"/>
  </w:style>
  <w:style w:type="character" w:customStyle="1" w:styleId="WW-Absatz-Standardschriftart">
    <w:name w:val="WW-Absatz-Standardschriftart"/>
    <w:rsid w:val="00812168"/>
  </w:style>
  <w:style w:type="character" w:customStyle="1" w:styleId="WW-Absatz-Standardschriftart1">
    <w:name w:val="WW-Absatz-Standardschriftart1"/>
    <w:rsid w:val="00812168"/>
  </w:style>
  <w:style w:type="character" w:customStyle="1" w:styleId="43">
    <w:name w:val="Основной шрифт абзаца4"/>
    <w:rsid w:val="00812168"/>
  </w:style>
  <w:style w:type="character" w:customStyle="1" w:styleId="38">
    <w:name w:val="Основной шрифт абзаца3"/>
    <w:rsid w:val="00812168"/>
  </w:style>
  <w:style w:type="character" w:customStyle="1" w:styleId="WW-Absatz-Standardschriftart11">
    <w:name w:val="WW-Absatz-Standardschriftart11"/>
    <w:rsid w:val="00812168"/>
  </w:style>
  <w:style w:type="character" w:customStyle="1" w:styleId="WW-Absatz-Standardschriftart111">
    <w:name w:val="WW-Absatz-Standardschriftart111"/>
    <w:rsid w:val="00812168"/>
  </w:style>
  <w:style w:type="character" w:customStyle="1" w:styleId="WW-Absatz-Standardschriftart1111">
    <w:name w:val="WW-Absatz-Standardschriftart1111"/>
    <w:rsid w:val="00812168"/>
  </w:style>
  <w:style w:type="character" w:customStyle="1" w:styleId="WW-Absatz-Standardschriftart11111">
    <w:name w:val="WW-Absatz-Standardschriftart11111"/>
    <w:rsid w:val="00812168"/>
  </w:style>
  <w:style w:type="character" w:customStyle="1" w:styleId="2a">
    <w:name w:val="Основной шрифт абзаца2"/>
    <w:rsid w:val="00812168"/>
  </w:style>
  <w:style w:type="character" w:customStyle="1" w:styleId="WW-Absatz-Standardschriftart111111">
    <w:name w:val="WW-Absatz-Standardschriftart111111"/>
    <w:rsid w:val="00812168"/>
  </w:style>
  <w:style w:type="character" w:customStyle="1" w:styleId="WW-Absatz-Standardschriftart1111111">
    <w:name w:val="WW-Absatz-Standardschriftart1111111"/>
    <w:rsid w:val="00812168"/>
  </w:style>
  <w:style w:type="character" w:customStyle="1" w:styleId="WW-Absatz-Standardschriftart11111111">
    <w:name w:val="WW-Absatz-Standardschriftart11111111"/>
    <w:rsid w:val="00812168"/>
  </w:style>
  <w:style w:type="character" w:customStyle="1" w:styleId="WW-Absatz-Standardschriftart111111111">
    <w:name w:val="WW-Absatz-Standardschriftart111111111"/>
    <w:rsid w:val="00812168"/>
  </w:style>
  <w:style w:type="character" w:customStyle="1" w:styleId="18">
    <w:name w:val="Основной шрифт абзаца1"/>
    <w:rsid w:val="00812168"/>
  </w:style>
  <w:style w:type="character" w:customStyle="1" w:styleId="FontStyle27">
    <w:name w:val="Font Style27"/>
    <w:rsid w:val="00812168"/>
    <w:rPr>
      <w:rFonts w:ascii="Times New Roman" w:hAnsi="Times New Roman" w:cs="Times New Roman"/>
      <w:sz w:val="28"/>
      <w:szCs w:val="28"/>
    </w:rPr>
  </w:style>
  <w:style w:type="character" w:customStyle="1" w:styleId="DefaultParagraphFont">
    <w:name w:val="Default Paragraph Font"/>
    <w:rsid w:val="00812168"/>
  </w:style>
  <w:style w:type="character" w:customStyle="1" w:styleId="affff5">
    <w:name w:val="Символ нумерации"/>
    <w:rsid w:val="00812168"/>
  </w:style>
  <w:style w:type="paragraph" w:styleId="affff6">
    <w:name w:val="List"/>
    <w:basedOn w:val="a4"/>
    <w:rsid w:val="00812168"/>
    <w:pPr>
      <w:widowControl w:val="0"/>
      <w:autoSpaceDE w:val="0"/>
      <w:autoSpaceDN w:val="0"/>
      <w:adjustRightInd w:val="0"/>
      <w:spacing w:after="120"/>
      <w:jc w:val="left"/>
    </w:pPr>
    <w:rPr>
      <w:rFonts w:ascii="Arial" w:hAnsi="Arial" w:cs="Tahoma"/>
      <w:sz w:val="20"/>
      <w:szCs w:val="20"/>
    </w:rPr>
  </w:style>
  <w:style w:type="paragraph" w:customStyle="1" w:styleId="44">
    <w:name w:val="Название4"/>
    <w:basedOn w:val="a0"/>
    <w:rsid w:val="00812168"/>
    <w:pPr>
      <w:widowControl w:val="0"/>
      <w:suppressLineNumbers/>
      <w:autoSpaceDE w:val="0"/>
      <w:autoSpaceDN w:val="0"/>
      <w:adjustRightInd w:val="0"/>
      <w:spacing w:before="120" w:after="120" w:line="240" w:lineRule="auto"/>
    </w:pPr>
    <w:rPr>
      <w:rFonts w:ascii="Arial" w:eastAsia="Times New Roman" w:hAnsi="Arial" w:cs="Tahoma"/>
      <w:i/>
      <w:iCs/>
      <w:sz w:val="20"/>
      <w:szCs w:val="24"/>
      <w:lang w:eastAsia="ru-RU"/>
    </w:rPr>
  </w:style>
  <w:style w:type="paragraph" w:customStyle="1" w:styleId="45">
    <w:name w:val="Указатель4"/>
    <w:basedOn w:val="a0"/>
    <w:rsid w:val="00812168"/>
    <w:pPr>
      <w:widowControl w:val="0"/>
      <w:suppressLineNumbers/>
      <w:autoSpaceDE w:val="0"/>
      <w:autoSpaceDN w:val="0"/>
      <w:adjustRightInd w:val="0"/>
      <w:spacing w:after="0" w:line="240" w:lineRule="auto"/>
    </w:pPr>
    <w:rPr>
      <w:rFonts w:ascii="Arial" w:eastAsia="Times New Roman" w:hAnsi="Arial" w:cs="Tahoma"/>
      <w:sz w:val="20"/>
      <w:szCs w:val="20"/>
      <w:lang w:eastAsia="ru-RU"/>
    </w:rPr>
  </w:style>
  <w:style w:type="paragraph" w:customStyle="1" w:styleId="39">
    <w:name w:val="Название3"/>
    <w:basedOn w:val="a0"/>
    <w:rsid w:val="00812168"/>
    <w:pPr>
      <w:widowControl w:val="0"/>
      <w:suppressLineNumbers/>
      <w:autoSpaceDE w:val="0"/>
      <w:autoSpaceDN w:val="0"/>
      <w:adjustRightInd w:val="0"/>
      <w:spacing w:before="120" w:after="120" w:line="240" w:lineRule="auto"/>
    </w:pPr>
    <w:rPr>
      <w:rFonts w:ascii="Arial" w:eastAsia="Times New Roman" w:hAnsi="Arial" w:cs="Tahoma"/>
      <w:i/>
      <w:iCs/>
      <w:sz w:val="20"/>
      <w:szCs w:val="24"/>
      <w:lang w:eastAsia="ru-RU"/>
    </w:rPr>
  </w:style>
  <w:style w:type="paragraph" w:customStyle="1" w:styleId="3a">
    <w:name w:val="Указатель3"/>
    <w:basedOn w:val="a0"/>
    <w:rsid w:val="00812168"/>
    <w:pPr>
      <w:widowControl w:val="0"/>
      <w:suppressLineNumbers/>
      <w:autoSpaceDE w:val="0"/>
      <w:autoSpaceDN w:val="0"/>
      <w:adjustRightInd w:val="0"/>
      <w:spacing w:after="0" w:line="240" w:lineRule="auto"/>
    </w:pPr>
    <w:rPr>
      <w:rFonts w:ascii="Arial" w:eastAsia="Times New Roman" w:hAnsi="Arial" w:cs="Tahoma"/>
      <w:sz w:val="20"/>
      <w:szCs w:val="20"/>
      <w:lang w:eastAsia="ru-RU"/>
    </w:rPr>
  </w:style>
  <w:style w:type="paragraph" w:customStyle="1" w:styleId="2b">
    <w:name w:val="Название2"/>
    <w:basedOn w:val="a0"/>
    <w:rsid w:val="00812168"/>
    <w:pPr>
      <w:widowControl w:val="0"/>
      <w:suppressLineNumbers/>
      <w:autoSpaceDE w:val="0"/>
      <w:autoSpaceDN w:val="0"/>
      <w:adjustRightInd w:val="0"/>
      <w:spacing w:before="120" w:after="120" w:line="240" w:lineRule="auto"/>
    </w:pPr>
    <w:rPr>
      <w:rFonts w:ascii="Arial" w:eastAsia="Times New Roman" w:hAnsi="Arial" w:cs="Tahoma"/>
      <w:i/>
      <w:iCs/>
      <w:sz w:val="20"/>
      <w:szCs w:val="24"/>
      <w:lang w:eastAsia="ru-RU"/>
    </w:rPr>
  </w:style>
  <w:style w:type="paragraph" w:customStyle="1" w:styleId="2c">
    <w:name w:val="Указатель2"/>
    <w:basedOn w:val="a0"/>
    <w:rsid w:val="00812168"/>
    <w:pPr>
      <w:widowControl w:val="0"/>
      <w:suppressLineNumbers/>
      <w:autoSpaceDE w:val="0"/>
      <w:autoSpaceDN w:val="0"/>
      <w:adjustRightInd w:val="0"/>
      <w:spacing w:after="0" w:line="240" w:lineRule="auto"/>
    </w:pPr>
    <w:rPr>
      <w:rFonts w:ascii="Arial" w:eastAsia="Times New Roman" w:hAnsi="Arial" w:cs="Tahoma"/>
      <w:sz w:val="20"/>
      <w:szCs w:val="20"/>
      <w:lang w:eastAsia="ru-RU"/>
    </w:rPr>
  </w:style>
  <w:style w:type="paragraph" w:customStyle="1" w:styleId="19">
    <w:name w:val="Название1"/>
    <w:basedOn w:val="a0"/>
    <w:rsid w:val="00812168"/>
    <w:pPr>
      <w:widowControl w:val="0"/>
      <w:suppressLineNumbers/>
      <w:autoSpaceDE w:val="0"/>
      <w:autoSpaceDN w:val="0"/>
      <w:adjustRightInd w:val="0"/>
      <w:spacing w:before="120" w:after="120" w:line="240" w:lineRule="auto"/>
    </w:pPr>
    <w:rPr>
      <w:rFonts w:ascii="Arial" w:eastAsia="Times New Roman" w:hAnsi="Arial" w:cs="Tahoma"/>
      <w:i/>
      <w:iCs/>
      <w:sz w:val="20"/>
      <w:szCs w:val="24"/>
      <w:lang w:eastAsia="ru-RU"/>
    </w:rPr>
  </w:style>
  <w:style w:type="paragraph" w:customStyle="1" w:styleId="1a">
    <w:name w:val="Указатель1"/>
    <w:basedOn w:val="a0"/>
    <w:rsid w:val="00812168"/>
    <w:pPr>
      <w:widowControl w:val="0"/>
      <w:suppressLineNumbers/>
      <w:autoSpaceDE w:val="0"/>
      <w:autoSpaceDN w:val="0"/>
      <w:adjustRightInd w:val="0"/>
      <w:spacing w:after="0" w:line="240" w:lineRule="auto"/>
    </w:pPr>
    <w:rPr>
      <w:rFonts w:ascii="Arial" w:eastAsia="Times New Roman" w:hAnsi="Arial" w:cs="Tahoma"/>
      <w:sz w:val="20"/>
      <w:szCs w:val="20"/>
      <w:lang w:eastAsia="ru-RU"/>
    </w:rPr>
  </w:style>
  <w:style w:type="paragraph" w:customStyle="1" w:styleId="ConsPlusDocList">
    <w:name w:val="ConsPlusDocList"/>
    <w:rsid w:val="00812168"/>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0"/>
    <w:link w:val="HTML0"/>
    <w:uiPriority w:val="99"/>
    <w:rsid w:val="00812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1"/>
    <w:link w:val="HTML"/>
    <w:uiPriority w:val="99"/>
    <w:rsid w:val="00812168"/>
    <w:rPr>
      <w:rFonts w:ascii="Courier New" w:eastAsia="Times New Roman" w:hAnsi="Courier New" w:cs="Times New Roman"/>
      <w:sz w:val="20"/>
      <w:szCs w:val="20"/>
      <w:lang/>
    </w:rPr>
  </w:style>
  <w:style w:type="paragraph" w:customStyle="1" w:styleId="affff7">
    <w:name w:val="Содержимое таблицы"/>
    <w:basedOn w:val="a0"/>
    <w:rsid w:val="00812168"/>
    <w:pPr>
      <w:widowControl w:val="0"/>
      <w:suppressLineNumber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8">
    <w:name w:val="Заголовок таблицы"/>
    <w:basedOn w:val="affff7"/>
    <w:rsid w:val="00812168"/>
    <w:pPr>
      <w:jc w:val="center"/>
    </w:pPr>
    <w:rPr>
      <w:b/>
      <w:bCs/>
    </w:rPr>
  </w:style>
  <w:style w:type="paragraph" w:styleId="affff9">
    <w:name w:val="Subtitle"/>
    <w:aliases w:val="Обычн. табл"/>
    <w:basedOn w:val="aff"/>
    <w:next w:val="a4"/>
    <w:link w:val="affffa"/>
    <w:uiPriority w:val="11"/>
    <w:qFormat/>
    <w:rsid w:val="00812168"/>
    <w:pPr>
      <w:keepNext/>
      <w:widowControl/>
      <w:autoSpaceDE/>
      <w:autoSpaceDN/>
      <w:adjustRightInd/>
      <w:spacing w:before="240" w:after="120"/>
      <w:jc w:val="center"/>
    </w:pPr>
    <w:rPr>
      <w:rFonts w:ascii="Arial" w:eastAsia="Lucida Sans Unicode" w:hAnsi="Arial"/>
      <w:b w:val="0"/>
      <w:bCs w:val="0"/>
      <w:i/>
      <w:iCs/>
      <w:color w:val="auto"/>
      <w:sz w:val="28"/>
      <w:szCs w:val="28"/>
      <w:lang w:eastAsia="ar-SA"/>
    </w:rPr>
  </w:style>
  <w:style w:type="character" w:customStyle="1" w:styleId="affffa">
    <w:name w:val="Подзаголовок Знак"/>
    <w:aliases w:val="Обычн. табл Знак"/>
    <w:basedOn w:val="a1"/>
    <w:link w:val="affff9"/>
    <w:uiPriority w:val="11"/>
    <w:rsid w:val="00812168"/>
    <w:rPr>
      <w:rFonts w:ascii="Arial" w:eastAsia="Lucida Sans Unicode" w:hAnsi="Arial" w:cs="Times New Roman"/>
      <w:i/>
      <w:iCs/>
      <w:sz w:val="28"/>
      <w:szCs w:val="28"/>
      <w:lang w:eastAsia="ar-SA"/>
    </w:rPr>
  </w:style>
  <w:style w:type="paragraph" w:customStyle="1" w:styleId="310">
    <w:name w:val="Основной текст 31"/>
    <w:basedOn w:val="a0"/>
    <w:rsid w:val="00812168"/>
    <w:pPr>
      <w:suppressAutoHyphens/>
      <w:spacing w:after="120" w:line="240" w:lineRule="auto"/>
    </w:pPr>
    <w:rPr>
      <w:rFonts w:ascii="Times New Roman" w:eastAsia="Times New Roman" w:hAnsi="Times New Roman" w:cs="Times New Roman"/>
      <w:sz w:val="16"/>
      <w:szCs w:val="16"/>
      <w:lang w:eastAsia="ar-SA"/>
    </w:rPr>
  </w:style>
  <w:style w:type="paragraph" w:customStyle="1" w:styleId="subheader">
    <w:name w:val="subheader"/>
    <w:basedOn w:val="a0"/>
    <w:rsid w:val="00812168"/>
    <w:pPr>
      <w:suppressAutoHyphens/>
      <w:spacing w:before="150" w:after="280" w:line="240" w:lineRule="auto"/>
    </w:pPr>
    <w:rPr>
      <w:rFonts w:ascii="Times New Roman" w:eastAsia="Times New Roman" w:hAnsi="Times New Roman" w:cs="Times New Roman"/>
      <w:b/>
      <w:bCs/>
      <w:sz w:val="18"/>
      <w:szCs w:val="18"/>
      <w:lang w:eastAsia="ar-SA"/>
    </w:rPr>
  </w:style>
  <w:style w:type="paragraph" w:customStyle="1" w:styleId="0">
    <w:name w:val="0"/>
    <w:basedOn w:val="ConsPlusNormal"/>
    <w:rsid w:val="00812168"/>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FontStyle13">
    <w:name w:val="Font Style13"/>
    <w:rsid w:val="00812168"/>
    <w:rPr>
      <w:rFonts w:ascii="Times New Roman" w:hAnsi="Times New Roman" w:cs="Times New Roman" w:hint="default"/>
      <w:sz w:val="26"/>
      <w:szCs w:val="26"/>
    </w:rPr>
  </w:style>
  <w:style w:type="character" w:customStyle="1" w:styleId="s2">
    <w:name w:val="s2"/>
    <w:rsid w:val="00812168"/>
  </w:style>
  <w:style w:type="paragraph" w:styleId="affffb">
    <w:name w:val="TOC Heading"/>
    <w:basedOn w:val="1"/>
    <w:next w:val="a0"/>
    <w:uiPriority w:val="39"/>
    <w:qFormat/>
    <w:rsid w:val="00812168"/>
    <w:pPr>
      <w:widowControl w:val="0"/>
      <w:autoSpaceDE w:val="0"/>
      <w:autoSpaceDN w:val="0"/>
      <w:adjustRightInd w:val="0"/>
      <w:outlineLvl w:val="9"/>
    </w:pPr>
    <w:rPr>
      <w:rFonts w:ascii="Cambria" w:hAnsi="Cambria"/>
      <w:lang w:val="ru-RU" w:eastAsia="ru-RU"/>
    </w:rPr>
  </w:style>
  <w:style w:type="paragraph" w:styleId="1b">
    <w:name w:val="toc 1"/>
    <w:basedOn w:val="a0"/>
    <w:next w:val="a0"/>
    <w:autoRedefine/>
    <w:uiPriority w:val="39"/>
    <w:unhideWhenUsed/>
    <w:rsid w:val="008121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d">
    <w:name w:val="toc 2"/>
    <w:basedOn w:val="a0"/>
    <w:next w:val="a0"/>
    <w:autoRedefine/>
    <w:uiPriority w:val="39"/>
    <w:unhideWhenUsed/>
    <w:rsid w:val="00812168"/>
    <w:pPr>
      <w:widowControl w:val="0"/>
      <w:autoSpaceDE w:val="0"/>
      <w:autoSpaceDN w:val="0"/>
      <w:adjustRightInd w:val="0"/>
      <w:spacing w:after="0" w:line="240" w:lineRule="auto"/>
      <w:ind w:left="200"/>
    </w:pPr>
    <w:rPr>
      <w:rFonts w:ascii="Times New Roman" w:eastAsia="Times New Roman" w:hAnsi="Times New Roman" w:cs="Times New Roman"/>
      <w:sz w:val="20"/>
      <w:szCs w:val="20"/>
      <w:lang w:eastAsia="ru-RU"/>
    </w:rPr>
  </w:style>
  <w:style w:type="paragraph" w:customStyle="1" w:styleId="FR1">
    <w:name w:val="FR1"/>
    <w:rsid w:val="00812168"/>
    <w:pPr>
      <w:widowControl w:val="0"/>
      <w:suppressAutoHyphens/>
      <w:overflowPunct w:val="0"/>
      <w:autoSpaceDE w:val="0"/>
      <w:spacing w:before="500" w:after="0" w:line="240" w:lineRule="auto"/>
      <w:jc w:val="center"/>
      <w:textAlignment w:val="baseline"/>
    </w:pPr>
    <w:rPr>
      <w:rFonts w:ascii="Times New Roman" w:eastAsia="Arial" w:hAnsi="Times New Roman" w:cs="Times New Roman"/>
      <w:b/>
      <w:sz w:val="48"/>
      <w:szCs w:val="20"/>
      <w:lang w:eastAsia="ar-SA"/>
    </w:rPr>
  </w:style>
  <w:style w:type="paragraph" w:customStyle="1" w:styleId="Char">
    <w:name w:val="Char"/>
    <w:basedOn w:val="a0"/>
    <w:rsid w:val="00812168"/>
    <w:pPr>
      <w:keepLines/>
      <w:spacing w:after="160" w:line="240" w:lineRule="exact"/>
    </w:pPr>
    <w:rPr>
      <w:rFonts w:ascii="Verdana" w:eastAsia="MS Mincho" w:hAnsi="Verdana" w:cs="Franklin Gothic Book"/>
      <w:sz w:val="20"/>
      <w:szCs w:val="20"/>
      <w:lang w:val="en-US"/>
    </w:rPr>
  </w:style>
  <w:style w:type="character" w:customStyle="1" w:styleId="menu3br">
    <w:name w:val="menu3br"/>
    <w:rsid w:val="00812168"/>
  </w:style>
  <w:style w:type="paragraph" w:customStyle="1" w:styleId="affffc">
    <w:name w:val="Таблица"/>
    <w:basedOn w:val="a0"/>
    <w:link w:val="affffd"/>
    <w:qFormat/>
    <w:rsid w:val="00812168"/>
    <w:pPr>
      <w:spacing w:after="0" w:line="240" w:lineRule="auto"/>
      <w:jc w:val="both"/>
    </w:pPr>
    <w:rPr>
      <w:rFonts w:ascii="Times New Roman" w:eastAsia="Times New Roman" w:hAnsi="Times New Roman" w:cs="Times New Roman"/>
      <w:color w:val="000000"/>
      <w:sz w:val="24"/>
      <w:lang/>
    </w:rPr>
  </w:style>
  <w:style w:type="character" w:customStyle="1" w:styleId="affffd">
    <w:name w:val="Таблица Знак"/>
    <w:link w:val="affffc"/>
    <w:rsid w:val="00812168"/>
    <w:rPr>
      <w:rFonts w:ascii="Times New Roman" w:eastAsia="Times New Roman" w:hAnsi="Times New Roman" w:cs="Times New Roman"/>
      <w:color w:val="000000"/>
      <w:sz w:val="24"/>
      <w:lang/>
    </w:rPr>
  </w:style>
  <w:style w:type="paragraph" w:customStyle="1" w:styleId="Web">
    <w:name w:val="Обычный (Web)"/>
    <w:basedOn w:val="a0"/>
    <w:rsid w:val="00812168"/>
    <w:pPr>
      <w:spacing w:before="100" w:after="100" w:line="240" w:lineRule="auto"/>
    </w:pPr>
    <w:rPr>
      <w:rFonts w:ascii="Arial Unicode MS" w:eastAsia="Arial Unicode MS" w:hAnsi="Arial Unicode MS" w:cs="Times New Roman"/>
      <w:sz w:val="24"/>
      <w:szCs w:val="20"/>
      <w:lang w:eastAsia="ru-RU"/>
    </w:rPr>
  </w:style>
  <w:style w:type="character" w:customStyle="1" w:styleId="mw-headline">
    <w:name w:val="mw-headline"/>
    <w:rsid w:val="00812168"/>
  </w:style>
  <w:style w:type="character" w:customStyle="1" w:styleId="st">
    <w:name w:val="st"/>
    <w:rsid w:val="00812168"/>
  </w:style>
  <w:style w:type="paragraph" w:styleId="affffe">
    <w:name w:val="caption"/>
    <w:basedOn w:val="a0"/>
    <w:next w:val="a0"/>
    <w:uiPriority w:val="35"/>
    <w:qFormat/>
    <w:rsid w:val="00812168"/>
    <w:pPr>
      <w:spacing w:after="0" w:line="240" w:lineRule="auto"/>
    </w:pPr>
    <w:rPr>
      <w:rFonts w:ascii="Times New Roman" w:eastAsia="Calibri" w:hAnsi="Times New Roman" w:cs="Times New Roman"/>
      <w:b/>
      <w:bCs/>
      <w:color w:val="4F81BD"/>
      <w:sz w:val="18"/>
      <w:szCs w:val="18"/>
    </w:rPr>
  </w:style>
  <w:style w:type="paragraph" w:customStyle="1" w:styleId="afffff">
    <w:name w:val="Знак Знак Знак Знак Знак"/>
    <w:basedOn w:val="a0"/>
    <w:rsid w:val="00812168"/>
    <w:pPr>
      <w:spacing w:after="160" w:line="240" w:lineRule="exact"/>
    </w:pPr>
    <w:rPr>
      <w:rFonts w:ascii="Verdana" w:eastAsia="Times New Roman" w:hAnsi="Verdana" w:cs="Times New Roman"/>
      <w:sz w:val="20"/>
      <w:szCs w:val="20"/>
      <w:lang w:val="en-US"/>
    </w:rPr>
  </w:style>
  <w:style w:type="paragraph" w:customStyle="1" w:styleId="paragraphleftindent">
    <w:name w:val="paragraph_left_indent"/>
    <w:basedOn w:val="a0"/>
    <w:rsid w:val="00812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rsid w:val="00812168"/>
  </w:style>
  <w:style w:type="paragraph" w:customStyle="1" w:styleId="afffff0">
    <w:name w:val="Базовый"/>
    <w:rsid w:val="00812168"/>
    <w:pPr>
      <w:tabs>
        <w:tab w:val="left" w:pos="709"/>
      </w:tabs>
      <w:suppressAutoHyphens/>
      <w:spacing w:line="276" w:lineRule="atLeast"/>
    </w:pPr>
    <w:rPr>
      <w:rFonts w:ascii="Calibri" w:eastAsia="Lucida Sans Unicode" w:hAnsi="Calibri" w:cs="Times New Roman"/>
      <w:color w:val="00000A"/>
    </w:rPr>
  </w:style>
  <w:style w:type="paragraph" w:customStyle="1" w:styleId="afffff1">
    <w:name w:val="Знак"/>
    <w:basedOn w:val="a0"/>
    <w:rsid w:val="00812168"/>
    <w:pPr>
      <w:spacing w:after="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812168"/>
    <w:rPr>
      <w:rFonts w:ascii="Times New Roman" w:hAnsi="Times New Roman" w:cs="Times New Roman"/>
      <w:sz w:val="22"/>
      <w:szCs w:val="22"/>
    </w:rPr>
  </w:style>
  <w:style w:type="character" w:customStyle="1" w:styleId="FontStyle14">
    <w:name w:val="Font Style14"/>
    <w:uiPriority w:val="99"/>
    <w:rsid w:val="00812168"/>
    <w:rPr>
      <w:rFonts w:ascii="Times New Roman" w:hAnsi="Times New Roman" w:cs="Times New Roman"/>
      <w:sz w:val="20"/>
      <w:szCs w:val="20"/>
    </w:rPr>
  </w:style>
  <w:style w:type="paragraph" w:customStyle="1" w:styleId="Label">
    <w:name w:val="Label"/>
    <w:rsid w:val="0081216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e">
    <w:name w:val="Обычный2"/>
    <w:rsid w:val="00812168"/>
    <w:pPr>
      <w:snapToGrid w:val="0"/>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0"/>
    <w:link w:val="Normal10-020"/>
    <w:rsid w:val="00812168"/>
    <w:pPr>
      <w:spacing w:after="0" w:line="240" w:lineRule="auto"/>
      <w:ind w:right="-113"/>
    </w:pPr>
    <w:rPr>
      <w:rFonts w:ascii="Times New Roman" w:eastAsia="Times New Roman" w:hAnsi="Times New Roman" w:cs="Times New Roman"/>
      <w:b/>
      <w:bCs/>
      <w:sz w:val="20"/>
      <w:szCs w:val="20"/>
      <w:lang/>
    </w:rPr>
  </w:style>
  <w:style w:type="character" w:customStyle="1" w:styleId="Normal10-020">
    <w:name w:val="Normal + 10 пт полужирный По центру Слева:  -02 см Справ... Знак"/>
    <w:link w:val="Normal10-02"/>
    <w:rsid w:val="00812168"/>
    <w:rPr>
      <w:rFonts w:ascii="Times New Roman" w:eastAsia="Times New Roman" w:hAnsi="Times New Roman" w:cs="Times New Roman"/>
      <w:b/>
      <w:bCs/>
      <w:sz w:val="20"/>
      <w:szCs w:val="20"/>
      <w:lang/>
    </w:rPr>
  </w:style>
  <w:style w:type="paragraph" w:customStyle="1" w:styleId="Normal10-022">
    <w:name w:val="Стиль Normal + 10 пт полужирный По центру Слева:  -02 см Справ...2"/>
    <w:basedOn w:val="2e"/>
    <w:link w:val="Normal10-0220"/>
    <w:rsid w:val="00812168"/>
    <w:pPr>
      <w:ind w:left="-113" w:right="-113"/>
      <w:jc w:val="center"/>
    </w:pPr>
    <w:rPr>
      <w:b/>
      <w:bCs/>
      <w:sz w:val="20"/>
      <w:lang/>
    </w:rPr>
  </w:style>
  <w:style w:type="character" w:customStyle="1" w:styleId="Normal10-0220">
    <w:name w:val="Стиль Normal + 10 пт полужирный По центру Слева:  -02 см Справ...2 Знак"/>
    <w:link w:val="Normal10-022"/>
    <w:rsid w:val="00812168"/>
    <w:rPr>
      <w:rFonts w:ascii="Times New Roman" w:eastAsia="Times New Roman" w:hAnsi="Times New Roman" w:cs="Times New Roman"/>
      <w:b/>
      <w:bCs/>
      <w:sz w:val="20"/>
      <w:szCs w:val="20"/>
      <w:lang/>
    </w:rPr>
  </w:style>
  <w:style w:type="paragraph" w:customStyle="1" w:styleId="1c">
    <w:name w:val="Обычный1"/>
    <w:link w:val="Normal"/>
    <w:rsid w:val="00812168"/>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c"/>
    <w:rsid w:val="00812168"/>
    <w:rPr>
      <w:rFonts w:ascii="Times New Roman" w:eastAsia="Times New Roman" w:hAnsi="Times New Roman" w:cs="Times New Roman"/>
      <w:szCs w:val="20"/>
      <w:lang w:eastAsia="ru-RU"/>
    </w:rPr>
  </w:style>
  <w:style w:type="paragraph" w:customStyle="1" w:styleId="3b">
    <w:name w:val="Обычный3"/>
    <w:rsid w:val="00812168"/>
    <w:pPr>
      <w:snapToGrid w:val="0"/>
      <w:spacing w:after="0" w:line="240" w:lineRule="auto"/>
    </w:pPr>
    <w:rPr>
      <w:rFonts w:ascii="Times New Roman" w:eastAsia="Times New Roman" w:hAnsi="Times New Roman" w:cs="Times New Roman"/>
      <w:szCs w:val="20"/>
      <w:lang w:eastAsia="ru-RU"/>
    </w:rPr>
  </w:style>
  <w:style w:type="paragraph" w:customStyle="1" w:styleId="-0">
    <w:name w:val="Приложение - заголовок"/>
    <w:qFormat/>
    <w:rsid w:val="00812168"/>
    <w:pPr>
      <w:suppressAutoHyphens/>
      <w:spacing w:before="120" w:after="240" w:line="240" w:lineRule="auto"/>
    </w:pPr>
    <w:rPr>
      <w:rFonts w:ascii="Times New Roman" w:eastAsia="Arial" w:hAnsi="Times New Roman" w:cs="Times New Roman"/>
      <w:b/>
      <w:sz w:val="32"/>
      <w:szCs w:val="32"/>
      <w:lang w:eastAsia="ar-SA"/>
    </w:rPr>
  </w:style>
  <w:style w:type="character" w:customStyle="1" w:styleId="listing-desc">
    <w:name w:val="listing-desc"/>
    <w:rsid w:val="00812168"/>
  </w:style>
  <w:style w:type="character" w:customStyle="1" w:styleId="forminfo">
    <w:name w:val="forminfo"/>
    <w:rsid w:val="00812168"/>
  </w:style>
  <w:style w:type="character" w:customStyle="1" w:styleId="spelle">
    <w:name w:val="spelle"/>
    <w:rsid w:val="00812168"/>
  </w:style>
  <w:style w:type="character" w:styleId="afffff2">
    <w:name w:val="FollowedHyperlink"/>
    <w:uiPriority w:val="99"/>
    <w:rsid w:val="00812168"/>
    <w:rPr>
      <w:color w:val="800080"/>
      <w:u w:val="single"/>
    </w:rPr>
  </w:style>
  <w:style w:type="paragraph" w:customStyle="1" w:styleId="CharChar">
    <w:name w:val="Char Char"/>
    <w:basedOn w:val="a0"/>
    <w:rsid w:val="00812168"/>
    <w:pPr>
      <w:spacing w:after="160" w:line="240" w:lineRule="exact"/>
    </w:pPr>
    <w:rPr>
      <w:rFonts w:ascii="Verdana" w:eastAsia="Times New Roman" w:hAnsi="Verdana" w:cs="Times New Roman"/>
      <w:sz w:val="20"/>
      <w:szCs w:val="20"/>
      <w:lang w:val="en-US"/>
    </w:rPr>
  </w:style>
  <w:style w:type="paragraph" w:customStyle="1" w:styleId="46">
    <w:name w:val="Обычный4"/>
    <w:rsid w:val="00812168"/>
    <w:pPr>
      <w:spacing w:after="0" w:line="240" w:lineRule="auto"/>
    </w:pPr>
    <w:rPr>
      <w:rFonts w:ascii="Times New Roman" w:eastAsia="Times New Roman" w:hAnsi="Times New Roman" w:cs="Times New Roman"/>
      <w:szCs w:val="20"/>
      <w:lang w:eastAsia="ru-RU"/>
    </w:rPr>
  </w:style>
  <w:style w:type="character" w:customStyle="1" w:styleId="nameobj">
    <w:name w:val="name_obj"/>
    <w:rsid w:val="00812168"/>
  </w:style>
  <w:style w:type="paragraph" w:customStyle="1" w:styleId="220">
    <w:name w:val="Основной текст 22"/>
    <w:basedOn w:val="a0"/>
    <w:rsid w:val="00812168"/>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52">
    <w:name w:val="Обычный5"/>
    <w:next w:val="a0"/>
    <w:rsid w:val="00812168"/>
    <w:pPr>
      <w:spacing w:after="0" w:line="240" w:lineRule="auto"/>
    </w:pPr>
    <w:rPr>
      <w:rFonts w:ascii="Calibri" w:eastAsia="Calibri" w:hAnsi="Calibri" w:cs="Times New Roman"/>
      <w:szCs w:val="20"/>
      <w:lang w:eastAsia="ru-RU"/>
    </w:rPr>
  </w:style>
  <w:style w:type="character" w:customStyle="1" w:styleId="afffff3">
    <w:name w:val="Основной текст_"/>
    <w:link w:val="47"/>
    <w:rsid w:val="00812168"/>
    <w:rPr>
      <w:shd w:val="clear" w:color="auto" w:fill="FFFFFF"/>
    </w:rPr>
  </w:style>
  <w:style w:type="paragraph" w:customStyle="1" w:styleId="47">
    <w:name w:val="Основной текст4"/>
    <w:basedOn w:val="a0"/>
    <w:link w:val="afffff3"/>
    <w:rsid w:val="00812168"/>
    <w:pPr>
      <w:shd w:val="clear" w:color="auto" w:fill="FFFFFF"/>
      <w:spacing w:after="0" w:line="0" w:lineRule="atLeast"/>
      <w:jc w:val="right"/>
    </w:pPr>
  </w:style>
  <w:style w:type="paragraph" w:customStyle="1" w:styleId="blank-numb">
    <w:name w:val="blank-numb"/>
    <w:basedOn w:val="a0"/>
    <w:rsid w:val="00812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coz-forum-post">
    <w:name w:val="ucoz-forum-post"/>
    <w:rsid w:val="00812168"/>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812168"/>
    <w:pPr>
      <w:tabs>
        <w:tab w:val="num" w:pos="360"/>
      </w:tabs>
      <w:spacing w:after="160" w:line="240" w:lineRule="exact"/>
    </w:pPr>
    <w:rPr>
      <w:rFonts w:ascii="Times New Roman" w:eastAsia="Calibri" w:hAnsi="Times New Roman" w:cs="Times New Roman"/>
      <w:sz w:val="20"/>
      <w:szCs w:val="20"/>
      <w:lang w:eastAsia="zh-CN"/>
    </w:rPr>
  </w:style>
  <w:style w:type="character" w:customStyle="1" w:styleId="highlight">
    <w:name w:val="highlight"/>
    <w:rsid w:val="00812168"/>
  </w:style>
  <w:style w:type="character" w:customStyle="1" w:styleId="numbers">
    <w:name w:val="numbers"/>
    <w:rsid w:val="00812168"/>
  </w:style>
  <w:style w:type="character" w:customStyle="1" w:styleId="grame">
    <w:name w:val="grame"/>
    <w:rsid w:val="00812168"/>
  </w:style>
  <w:style w:type="paragraph" w:customStyle="1" w:styleId="Aeiiai">
    <w:name w:val="Aei?iai?"/>
    <w:rsid w:val="0081216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ormal10-0221">
    <w:name w:val="Стиль Normal + 10 пт полужирный По центру Слева:  -02 см Справ...2 Знак Знак"/>
    <w:basedOn w:val="a0"/>
    <w:link w:val="Normal10-0222"/>
    <w:rsid w:val="00812168"/>
    <w:pPr>
      <w:widowControl w:val="0"/>
      <w:autoSpaceDE w:val="0"/>
      <w:autoSpaceDN w:val="0"/>
      <w:adjustRightInd w:val="0"/>
      <w:snapToGrid w:val="0"/>
      <w:spacing w:after="0" w:line="360" w:lineRule="atLeast"/>
      <w:ind w:left="-113" w:right="-113"/>
      <w:jc w:val="center"/>
      <w:textAlignment w:val="baseline"/>
    </w:pPr>
    <w:rPr>
      <w:rFonts w:ascii="Times New Roman" w:eastAsia="Times New Roman" w:hAnsi="Times New Roman" w:cs="Times New Roman"/>
      <w:b/>
      <w:bCs/>
      <w:sz w:val="20"/>
      <w:szCs w:val="20"/>
      <w:lang/>
    </w:rPr>
  </w:style>
  <w:style w:type="character" w:customStyle="1" w:styleId="Normal10-0222">
    <w:name w:val="Стиль Normal + 10 пт полужирный По центру Слева:  -02 см Справ...2 Знак Знак Знак"/>
    <w:link w:val="Normal10-0221"/>
    <w:locked/>
    <w:rsid w:val="00812168"/>
    <w:rPr>
      <w:rFonts w:ascii="Times New Roman" w:eastAsia="Times New Roman" w:hAnsi="Times New Roman" w:cs="Times New Roman"/>
      <w:b/>
      <w:bCs/>
      <w:sz w:val="20"/>
      <w:szCs w:val="20"/>
      <w:lang/>
    </w:rPr>
  </w:style>
  <w:style w:type="character" w:customStyle="1" w:styleId="address">
    <w:name w:val="address"/>
    <w:rsid w:val="00812168"/>
  </w:style>
  <w:style w:type="character" w:customStyle="1" w:styleId="110">
    <w:name w:val="Заголовок 1 Знак1"/>
    <w:aliases w:val=" Знак2 Знак Знак1,Заголовок 1 Знак Знак,Заголовок 1 Знак Знак Знак Знак Знак Знак Знак Знак"/>
    <w:rsid w:val="00812168"/>
    <w:rPr>
      <w:sz w:val="28"/>
      <w:lang w:val="ru-RU" w:eastAsia="ru-RU" w:bidi="ar-SA"/>
    </w:rPr>
  </w:style>
  <w:style w:type="paragraph" w:customStyle="1" w:styleId="Normal0">
    <w:name w:val="Normal Знак Знак"/>
    <w:link w:val="Normal1"/>
    <w:rsid w:val="00812168"/>
    <w:pPr>
      <w:snapToGrid w:val="0"/>
      <w:spacing w:after="0" w:line="240" w:lineRule="auto"/>
    </w:pPr>
    <w:rPr>
      <w:rFonts w:ascii="Times New Roman" w:eastAsia="Times New Roman" w:hAnsi="Times New Roman" w:cs="Times New Roman"/>
      <w:szCs w:val="20"/>
      <w:lang w:eastAsia="ru-RU"/>
    </w:rPr>
  </w:style>
  <w:style w:type="character" w:customStyle="1" w:styleId="Normal1">
    <w:name w:val="Normal Знак Знак Знак"/>
    <w:link w:val="Normal0"/>
    <w:rsid w:val="00812168"/>
    <w:rPr>
      <w:rFonts w:ascii="Times New Roman" w:eastAsia="Times New Roman" w:hAnsi="Times New Roman" w:cs="Times New Roman"/>
      <w:szCs w:val="20"/>
      <w:lang w:eastAsia="ru-RU"/>
    </w:rPr>
  </w:style>
  <w:style w:type="paragraph" w:customStyle="1" w:styleId="61">
    <w:name w:val="Обычный6"/>
    <w:next w:val="a0"/>
    <w:rsid w:val="00812168"/>
    <w:pPr>
      <w:spacing w:after="0" w:line="240" w:lineRule="auto"/>
    </w:pPr>
    <w:rPr>
      <w:rFonts w:ascii="Calibri" w:eastAsia="Calibri" w:hAnsi="Calibri" w:cs="Times New Roman"/>
      <w:szCs w:val="20"/>
      <w:lang w:eastAsia="ru-RU"/>
    </w:rPr>
  </w:style>
  <w:style w:type="paragraph" w:customStyle="1" w:styleId="73">
    <w:name w:val="Обычный7"/>
    <w:rsid w:val="00812168"/>
    <w:pPr>
      <w:snapToGrid w:val="0"/>
      <w:spacing w:after="0" w:line="240" w:lineRule="auto"/>
    </w:pPr>
    <w:rPr>
      <w:rFonts w:ascii="Times New Roman" w:eastAsia="Times New Roman" w:hAnsi="Times New Roman" w:cs="Times New Roman"/>
      <w:szCs w:val="20"/>
      <w:lang w:eastAsia="ru-RU"/>
    </w:rPr>
  </w:style>
  <w:style w:type="paragraph" w:customStyle="1" w:styleId="84">
    <w:name w:val="Обычный8"/>
    <w:rsid w:val="00812168"/>
    <w:pPr>
      <w:snapToGrid w:val="0"/>
      <w:spacing w:after="0" w:line="240" w:lineRule="auto"/>
    </w:pPr>
    <w:rPr>
      <w:rFonts w:ascii="Times New Roman" w:eastAsia="Times New Roman" w:hAnsi="Times New Roman" w:cs="Times New Roman"/>
      <w:szCs w:val="20"/>
      <w:lang w:eastAsia="ru-RU"/>
    </w:rPr>
  </w:style>
  <w:style w:type="paragraph" w:customStyle="1" w:styleId="3c">
    <w:name w:val="Основной текст3"/>
    <w:basedOn w:val="a0"/>
    <w:rsid w:val="00812168"/>
    <w:pPr>
      <w:shd w:val="clear" w:color="auto" w:fill="FFFFFF"/>
      <w:spacing w:after="240" w:line="278" w:lineRule="exact"/>
      <w:ind w:hanging="1860"/>
      <w:jc w:val="center"/>
    </w:pPr>
    <w:rPr>
      <w:rFonts w:ascii="Calibri" w:eastAsia="Calibri" w:hAnsi="Calibri" w:cs="Times New Roman"/>
      <w:sz w:val="23"/>
      <w:szCs w:val="23"/>
    </w:rPr>
  </w:style>
  <w:style w:type="paragraph" w:customStyle="1" w:styleId="1d">
    <w:name w:val="Знак1"/>
    <w:basedOn w:val="a0"/>
    <w:rsid w:val="00812168"/>
    <w:pPr>
      <w:spacing w:after="0" w:line="240" w:lineRule="exact"/>
      <w:jc w:val="both"/>
    </w:pPr>
    <w:rPr>
      <w:rFonts w:ascii="Times New Roman" w:eastAsia="Times New Roman" w:hAnsi="Times New Roman" w:cs="Times New Roman"/>
      <w:sz w:val="24"/>
      <w:szCs w:val="24"/>
      <w:lang w:val="en-US"/>
    </w:rPr>
  </w:style>
  <w:style w:type="character" w:customStyle="1" w:styleId="nobr">
    <w:name w:val="nobr"/>
    <w:rsid w:val="00812168"/>
  </w:style>
  <w:style w:type="paragraph" w:customStyle="1" w:styleId="BookmanOldStyle27pt">
    <w:name w:val="Стиль Bookman Old Style 27 pt полужирный курсив по центру Межд..."/>
    <w:basedOn w:val="a0"/>
    <w:next w:val="a0"/>
    <w:rsid w:val="00812168"/>
    <w:pPr>
      <w:spacing w:after="0" w:line="360" w:lineRule="auto"/>
      <w:ind w:firstLine="709"/>
      <w:jc w:val="center"/>
    </w:pPr>
    <w:rPr>
      <w:rFonts w:ascii="Bookman Old Style" w:eastAsia="Times New Roman" w:hAnsi="Bookman Old Style" w:cs="Times New Roman"/>
      <w:b/>
      <w:bCs/>
      <w:i/>
      <w:iCs/>
      <w:sz w:val="54"/>
      <w:szCs w:val="20"/>
      <w:lang w:eastAsia="ru-RU"/>
    </w:rPr>
  </w:style>
  <w:style w:type="character" w:customStyle="1" w:styleId="text">
    <w:name w:val="text"/>
    <w:rsid w:val="00812168"/>
  </w:style>
  <w:style w:type="character" w:customStyle="1" w:styleId="coordinates">
    <w:name w:val="coordinates"/>
    <w:rsid w:val="00812168"/>
  </w:style>
  <w:style w:type="character" w:customStyle="1" w:styleId="geo-dms">
    <w:name w:val="geo-dms"/>
    <w:rsid w:val="00812168"/>
  </w:style>
  <w:style w:type="character" w:customStyle="1" w:styleId="geo-lat">
    <w:name w:val="geo-lat"/>
    <w:rsid w:val="00812168"/>
  </w:style>
  <w:style w:type="character" w:customStyle="1" w:styleId="geo-lon">
    <w:name w:val="geo-lon"/>
    <w:rsid w:val="00812168"/>
  </w:style>
  <w:style w:type="paragraph" w:customStyle="1" w:styleId="1e">
    <w:name w:val="Без интервала1"/>
    <w:rsid w:val="00812168"/>
    <w:pPr>
      <w:widowControl w:val="0"/>
      <w:suppressAutoHyphens/>
    </w:pPr>
    <w:rPr>
      <w:rFonts w:ascii="Calibri" w:eastAsia="Arial Unicode MS" w:hAnsi="Calibri" w:cs="font318"/>
      <w:kern w:val="1"/>
      <w:lang w:eastAsia="ar-SA"/>
    </w:rPr>
  </w:style>
  <w:style w:type="character" w:customStyle="1" w:styleId="plainlinksneverexpand">
    <w:name w:val="plainlinksneverexpand"/>
    <w:rsid w:val="00812168"/>
  </w:style>
  <w:style w:type="character" w:customStyle="1" w:styleId="pp-place-title">
    <w:name w:val="pp-place-title"/>
    <w:rsid w:val="00812168"/>
  </w:style>
  <w:style w:type="character" w:customStyle="1" w:styleId="pp-headline-item">
    <w:name w:val="pp-headline-item"/>
    <w:rsid w:val="00812168"/>
  </w:style>
  <w:style w:type="paragraph" w:customStyle="1" w:styleId="2f">
    <w:name w:val="2"/>
    <w:basedOn w:val="a0"/>
    <w:next w:val="2"/>
    <w:autoRedefine/>
    <w:rsid w:val="00812168"/>
    <w:pPr>
      <w:spacing w:after="160" w:line="240" w:lineRule="exact"/>
    </w:pPr>
    <w:rPr>
      <w:rFonts w:ascii="Times New Roman" w:eastAsia="Times New Roman" w:hAnsi="Times New Roman" w:cs="Times New Roman"/>
      <w:sz w:val="24"/>
      <w:szCs w:val="20"/>
      <w:lang w:val="en-US"/>
    </w:rPr>
  </w:style>
  <w:style w:type="paragraph" w:customStyle="1" w:styleId="2f0">
    <w:name w:val="Знак2"/>
    <w:basedOn w:val="a0"/>
    <w:rsid w:val="00812168"/>
    <w:pPr>
      <w:spacing w:after="160" w:line="240" w:lineRule="exact"/>
    </w:pPr>
    <w:rPr>
      <w:rFonts w:ascii="Verdana" w:eastAsia="Times New Roman" w:hAnsi="Verdana" w:cs="Times New Roman"/>
      <w:sz w:val="24"/>
      <w:szCs w:val="24"/>
      <w:lang w:val="en-US"/>
    </w:rPr>
  </w:style>
  <w:style w:type="paragraph" w:customStyle="1" w:styleId="1f">
    <w:name w:val="Знак Знак1"/>
    <w:basedOn w:val="a0"/>
    <w:rsid w:val="008121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812168"/>
    <w:pPr>
      <w:suppressAutoHyphens/>
      <w:autoSpaceDN w:val="0"/>
      <w:textAlignment w:val="baseline"/>
    </w:pPr>
    <w:rPr>
      <w:rFonts w:ascii="Calibri" w:eastAsia="Arial Unicode MS" w:hAnsi="Calibri" w:cs="F"/>
      <w:kern w:val="3"/>
    </w:rPr>
  </w:style>
  <w:style w:type="paragraph" w:customStyle="1" w:styleId="afffff5">
    <w:name w:val="Àáçàö"/>
    <w:basedOn w:val="a0"/>
    <w:rsid w:val="00812168"/>
    <w:pPr>
      <w:widowControl w:val="0"/>
      <w:suppressAutoHyphens/>
      <w:autoSpaceDE w:val="0"/>
      <w:autoSpaceDN w:val="0"/>
      <w:adjustRightInd w:val="0"/>
      <w:spacing w:after="0" w:line="240" w:lineRule="auto"/>
      <w:ind w:left="79" w:firstLine="488"/>
      <w:jc w:val="both"/>
    </w:pPr>
    <w:rPr>
      <w:rFonts w:ascii="Times New Roman" w:eastAsia="Times New Roman" w:hAnsi="Times New Roman" w:cs="Times New Roman"/>
      <w:sz w:val="28"/>
      <w:szCs w:val="28"/>
      <w:lang w:eastAsia="ru-RU"/>
    </w:rPr>
  </w:style>
  <w:style w:type="paragraph" w:customStyle="1" w:styleId="afffff6">
    <w:name w:val="Знак Знак Знак Знак"/>
    <w:basedOn w:val="a0"/>
    <w:rsid w:val="00812168"/>
    <w:pPr>
      <w:spacing w:after="160" w:line="240" w:lineRule="exact"/>
    </w:pPr>
    <w:rPr>
      <w:rFonts w:ascii="Verdana" w:eastAsia="Times New Roman" w:hAnsi="Verdana" w:cs="Times New Roman"/>
      <w:sz w:val="26"/>
      <w:szCs w:val="26"/>
      <w:lang w:val="en-US"/>
    </w:rPr>
  </w:style>
  <w:style w:type="paragraph" w:customStyle="1" w:styleId="afffff7">
    <w:name w:val="Знак Знак Знак Знак Знак Знак Знак Знак Знак Знак"/>
    <w:basedOn w:val="a0"/>
    <w:rsid w:val="008121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atch-title">
    <w:name w:val="watch-title"/>
    <w:rsid w:val="00812168"/>
  </w:style>
  <w:style w:type="character" w:customStyle="1" w:styleId="iceouttxt">
    <w:name w:val="iceouttxt"/>
    <w:rsid w:val="00812168"/>
  </w:style>
  <w:style w:type="paragraph" w:customStyle="1" w:styleId="afffff8">
    <w:name w:val="Примечания"/>
    <w:basedOn w:val="a0"/>
    <w:rsid w:val="00812168"/>
    <w:pPr>
      <w:widowControl w:val="0"/>
      <w:suppressAutoHyphens/>
      <w:autoSpaceDE w:val="0"/>
      <w:spacing w:before="120" w:after="0" w:line="240" w:lineRule="auto"/>
      <w:ind w:left="720"/>
      <w:jc w:val="both"/>
    </w:pPr>
    <w:rPr>
      <w:rFonts w:ascii="Times New Roman" w:eastAsia="Times New Roman" w:hAnsi="Times New Roman" w:cs="Times New Roman"/>
      <w:lang w:eastAsia="zh-CN"/>
    </w:rPr>
  </w:style>
  <w:style w:type="character" w:customStyle="1" w:styleId="contenttable">
    <w:name w:val="content_table"/>
    <w:rsid w:val="00812168"/>
  </w:style>
  <w:style w:type="character" w:customStyle="1" w:styleId="pubarticletitle">
    <w:name w:val="pub_article_title"/>
    <w:rsid w:val="00812168"/>
  </w:style>
  <w:style w:type="paragraph" w:customStyle="1" w:styleId="Heading">
    <w:name w:val="Heading"/>
    <w:rsid w:val="0081216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0">
    <w:name w:val="Знак Знак Знак1 Знак Знак Знак Знак"/>
    <w:basedOn w:val="a0"/>
    <w:rsid w:val="00812168"/>
    <w:pPr>
      <w:spacing w:after="160" w:line="240" w:lineRule="exact"/>
    </w:pPr>
    <w:rPr>
      <w:rFonts w:ascii="Verdana" w:eastAsia="Times New Roman" w:hAnsi="Verdana" w:cs="Times New Roman"/>
      <w:sz w:val="20"/>
      <w:szCs w:val="20"/>
      <w:lang w:val="en-US"/>
    </w:rPr>
  </w:style>
  <w:style w:type="paragraph" w:customStyle="1" w:styleId="1f1">
    <w:name w:val="Знак1 Знак Знак Знак"/>
    <w:basedOn w:val="a0"/>
    <w:rsid w:val="00812168"/>
    <w:pPr>
      <w:spacing w:after="0" w:line="240" w:lineRule="auto"/>
    </w:pPr>
    <w:rPr>
      <w:rFonts w:ascii="Verdana" w:eastAsia="Times New Roman" w:hAnsi="Verdana" w:cs="Verdana"/>
      <w:sz w:val="20"/>
      <w:szCs w:val="20"/>
      <w:lang w:val="en-US"/>
    </w:rPr>
  </w:style>
  <w:style w:type="paragraph" w:customStyle="1" w:styleId="92">
    <w:name w:val="Обычный9"/>
    <w:rsid w:val="00812168"/>
    <w:pPr>
      <w:snapToGrid w:val="0"/>
      <w:spacing w:after="0" w:line="240" w:lineRule="auto"/>
    </w:pPr>
    <w:rPr>
      <w:rFonts w:ascii="Times New Roman" w:eastAsia="Times New Roman" w:hAnsi="Times New Roman" w:cs="Times New Roman"/>
      <w:szCs w:val="20"/>
      <w:lang w:eastAsia="ru-RU"/>
    </w:rPr>
  </w:style>
  <w:style w:type="paragraph" w:customStyle="1" w:styleId="afffff9">
    <w:name w:val="ПереченьЗон"/>
    <w:basedOn w:val="a0"/>
    <w:rsid w:val="0081216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fffa">
    <w:name w:val="Зоны"/>
    <w:basedOn w:val="a0"/>
    <w:rsid w:val="00812168"/>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character" w:customStyle="1" w:styleId="url">
    <w:name w:val="url"/>
    <w:rsid w:val="00812168"/>
  </w:style>
  <w:style w:type="character" w:customStyle="1" w:styleId="street-address">
    <w:name w:val="street-address"/>
    <w:rsid w:val="00812168"/>
  </w:style>
  <w:style w:type="character" w:customStyle="1" w:styleId="locality">
    <w:name w:val="locality"/>
    <w:rsid w:val="00812168"/>
  </w:style>
  <w:style w:type="character" w:customStyle="1" w:styleId="region">
    <w:name w:val="region"/>
    <w:rsid w:val="00812168"/>
  </w:style>
  <w:style w:type="character" w:customStyle="1" w:styleId="cross">
    <w:name w:val="cross"/>
    <w:rsid w:val="00812168"/>
  </w:style>
  <w:style w:type="character" w:customStyle="1" w:styleId="f">
    <w:name w:val="f"/>
    <w:rsid w:val="00812168"/>
  </w:style>
  <w:style w:type="character" w:customStyle="1" w:styleId="ff1">
    <w:name w:val="ff1"/>
    <w:rsid w:val="00812168"/>
  </w:style>
  <w:style w:type="character" w:customStyle="1" w:styleId="label0">
    <w:name w:val="label"/>
    <w:rsid w:val="00812168"/>
  </w:style>
  <w:style w:type="character" w:customStyle="1" w:styleId="date-display-single">
    <w:name w:val="date-display-single"/>
    <w:rsid w:val="00812168"/>
  </w:style>
  <w:style w:type="character" w:customStyle="1" w:styleId="lineage-item">
    <w:name w:val="lineage-item"/>
    <w:rsid w:val="00812168"/>
  </w:style>
  <w:style w:type="character" w:customStyle="1" w:styleId="hierarchical-select-item-separator">
    <w:name w:val="hierarchical-select-item-separator"/>
    <w:rsid w:val="00812168"/>
  </w:style>
  <w:style w:type="paragraph" w:customStyle="1" w:styleId="blank-info">
    <w:name w:val="blank-info"/>
    <w:basedOn w:val="a0"/>
    <w:rsid w:val="00812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headericon">
    <w:name w:val="art-postheadericon"/>
    <w:rsid w:val="00812168"/>
  </w:style>
  <w:style w:type="paragraph" w:styleId="afffffb">
    <w:name w:val="List Bullet"/>
    <w:basedOn w:val="a0"/>
    <w:uiPriority w:val="99"/>
    <w:unhideWhenUsed/>
    <w:rsid w:val="00812168"/>
    <w:pPr>
      <w:numPr>
        <w:numId w:val="5"/>
      </w:numPr>
      <w:tabs>
        <w:tab w:val="clear" w:pos="360"/>
      </w:tabs>
      <w:spacing w:after="0" w:line="240" w:lineRule="auto"/>
      <w:ind w:left="0" w:firstLine="0"/>
      <w:contextualSpacing/>
    </w:pPr>
    <w:rPr>
      <w:rFonts w:ascii="Times New Roman" w:eastAsia="Calibri" w:hAnsi="Times New Roman" w:cs="Times New Roman"/>
      <w:sz w:val="24"/>
    </w:rPr>
  </w:style>
  <w:style w:type="character" w:customStyle="1" w:styleId="rvts6">
    <w:name w:val="rvts6"/>
    <w:rsid w:val="00812168"/>
  </w:style>
  <w:style w:type="character" w:customStyle="1" w:styleId="10pt0pt">
    <w:name w:val="Основной текст + 10 pt;Интервал 0 pt"/>
    <w:rsid w:val="00812168"/>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ru-RU"/>
    </w:rPr>
  </w:style>
  <w:style w:type="paragraph" w:customStyle="1" w:styleId="1f2">
    <w:name w:val="Основной текст1"/>
    <w:basedOn w:val="a0"/>
    <w:rsid w:val="00812168"/>
    <w:pPr>
      <w:widowControl w:val="0"/>
      <w:shd w:val="clear" w:color="auto" w:fill="FFFFFF"/>
      <w:spacing w:before="720" w:after="360" w:line="0" w:lineRule="atLeast"/>
      <w:jc w:val="center"/>
    </w:pPr>
    <w:rPr>
      <w:rFonts w:ascii="Times New Roman" w:eastAsia="Times New Roman" w:hAnsi="Times New Roman" w:cs="Times New Roman"/>
      <w:color w:val="000000"/>
      <w:spacing w:val="9"/>
      <w:sz w:val="25"/>
      <w:szCs w:val="25"/>
      <w:lang w:eastAsia="ru-RU"/>
    </w:rPr>
  </w:style>
  <w:style w:type="paragraph" w:customStyle="1" w:styleId="alstb">
    <w:name w:val="alstb"/>
    <w:basedOn w:val="a0"/>
    <w:rsid w:val="00812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a">
    <w:name w:val="alsta"/>
    <w:basedOn w:val="a0"/>
    <w:rsid w:val="00812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0"/>
    <w:rsid w:val="00812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12168"/>
    <w:pPr>
      <w:spacing w:after="0" w:line="240" w:lineRule="auto"/>
    </w:pPr>
    <w:rPr>
      <w:rFonts w:ascii="Verdana" w:eastAsia="Times New Roman" w:hAnsi="Verdana" w:cs="Verdana"/>
      <w:sz w:val="20"/>
      <w:szCs w:val="20"/>
      <w:lang w:val="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w:basedOn w:val="a0"/>
    <w:rsid w:val="00812168"/>
    <w:pPr>
      <w:spacing w:after="0" w:line="240" w:lineRule="auto"/>
    </w:pPr>
    <w:rPr>
      <w:rFonts w:ascii="Verdana" w:eastAsia="Times New Roman" w:hAnsi="Verdana" w:cs="Verdana"/>
      <w:sz w:val="20"/>
      <w:szCs w:val="20"/>
      <w:lang w:val="en-US"/>
    </w:rPr>
  </w:style>
  <w:style w:type="paragraph" w:customStyle="1" w:styleId="3d">
    <w:name w:val="Знак3"/>
    <w:basedOn w:val="a0"/>
    <w:rsid w:val="00812168"/>
    <w:pPr>
      <w:spacing w:after="0" w:line="240" w:lineRule="auto"/>
    </w:pPr>
    <w:rPr>
      <w:rFonts w:ascii="Verdana" w:eastAsia="Times New Roman" w:hAnsi="Verdana" w:cs="Verdan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w:basedOn w:val="a0"/>
    <w:rsid w:val="00812168"/>
    <w:pPr>
      <w:spacing w:after="0" w:line="240" w:lineRule="auto"/>
    </w:pPr>
    <w:rPr>
      <w:rFonts w:ascii="Verdana" w:eastAsia="Times New Roman" w:hAnsi="Verdana" w:cs="Verdana"/>
      <w:sz w:val="20"/>
      <w:szCs w:val="20"/>
      <w:lang w:val="en-US"/>
    </w:rPr>
  </w:style>
  <w:style w:type="character" w:customStyle="1" w:styleId="apple-style-span">
    <w:name w:val="apple-style-span"/>
    <w:rsid w:val="00812168"/>
  </w:style>
  <w:style w:type="character" w:customStyle="1" w:styleId="w300">
    <w:name w:val="w300"/>
    <w:rsid w:val="00812168"/>
  </w:style>
  <w:style w:type="character" w:customStyle="1" w:styleId="dxebase">
    <w:name w:val="dxebase"/>
    <w:rsid w:val="00812168"/>
  </w:style>
  <w:style w:type="character" w:customStyle="1" w:styleId="reference-text">
    <w:name w:val="reference-text"/>
    <w:rsid w:val="00812168"/>
  </w:style>
  <w:style w:type="character" w:customStyle="1" w:styleId="citation">
    <w:name w:val="citation"/>
    <w:rsid w:val="00812168"/>
  </w:style>
  <w:style w:type="character" w:customStyle="1" w:styleId="spentrieslisttitle">
    <w:name w:val="spentrieslisttitle"/>
    <w:rsid w:val="00812168"/>
  </w:style>
  <w:style w:type="character" w:customStyle="1" w:styleId="z-">
    <w:name w:val="z-Начало формы Знак"/>
    <w:link w:val="z-0"/>
    <w:uiPriority w:val="99"/>
    <w:semiHidden/>
    <w:rsid w:val="00812168"/>
    <w:rPr>
      <w:rFonts w:ascii="Arial" w:hAnsi="Arial" w:cs="Arial"/>
      <w:vanish/>
      <w:sz w:val="16"/>
      <w:szCs w:val="16"/>
    </w:rPr>
  </w:style>
  <w:style w:type="paragraph" w:styleId="z-0">
    <w:name w:val="HTML Top of Form"/>
    <w:basedOn w:val="a0"/>
    <w:next w:val="a0"/>
    <w:link w:val="z-"/>
    <w:hidden/>
    <w:uiPriority w:val="99"/>
    <w:semiHidden/>
    <w:unhideWhenUsed/>
    <w:rsid w:val="00812168"/>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1"/>
    <w:link w:val="z-0"/>
    <w:uiPriority w:val="99"/>
    <w:semiHidden/>
    <w:rsid w:val="00812168"/>
    <w:rPr>
      <w:rFonts w:ascii="Arial" w:hAnsi="Arial" w:cs="Arial"/>
      <w:vanish/>
      <w:sz w:val="16"/>
      <w:szCs w:val="16"/>
    </w:rPr>
  </w:style>
  <w:style w:type="character" w:customStyle="1" w:styleId="z-2">
    <w:name w:val="z-Конец формы Знак"/>
    <w:link w:val="z-3"/>
    <w:uiPriority w:val="99"/>
    <w:semiHidden/>
    <w:rsid w:val="00812168"/>
    <w:rPr>
      <w:rFonts w:ascii="Arial" w:hAnsi="Arial" w:cs="Arial"/>
      <w:vanish/>
      <w:sz w:val="16"/>
      <w:szCs w:val="16"/>
    </w:rPr>
  </w:style>
  <w:style w:type="paragraph" w:styleId="z-3">
    <w:name w:val="HTML Bottom of Form"/>
    <w:basedOn w:val="a0"/>
    <w:next w:val="a0"/>
    <w:link w:val="z-2"/>
    <w:hidden/>
    <w:uiPriority w:val="99"/>
    <w:semiHidden/>
    <w:unhideWhenUsed/>
    <w:rsid w:val="00812168"/>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1"/>
    <w:link w:val="z-3"/>
    <w:uiPriority w:val="99"/>
    <w:semiHidden/>
    <w:rsid w:val="00812168"/>
    <w:rPr>
      <w:rFonts w:ascii="Arial" w:hAnsi="Arial" w:cs="Arial"/>
      <w:vanish/>
      <w:sz w:val="16"/>
      <w:szCs w:val="16"/>
    </w:rPr>
  </w:style>
  <w:style w:type="paragraph" w:customStyle="1" w:styleId="affffff">
    <w:name w:val="Нормальный (таблица)"/>
    <w:basedOn w:val="a0"/>
    <w:next w:val="a0"/>
    <w:uiPriority w:val="99"/>
    <w:rsid w:val="00812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Прижатый влево"/>
    <w:basedOn w:val="a0"/>
    <w:next w:val="a0"/>
    <w:uiPriority w:val="99"/>
    <w:rsid w:val="0081216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1">
    <w:name w:val="Гипертекстовая ссылка"/>
    <w:uiPriority w:val="99"/>
    <w:rsid w:val="00812168"/>
    <w:rPr>
      <w:rFonts w:cs="Times New Roman"/>
      <w:b w:val="0"/>
      <w:color w:val="106BBE"/>
    </w:rPr>
  </w:style>
  <w:style w:type="character" w:customStyle="1" w:styleId="affffff2">
    <w:name w:val="Цветовое выделение"/>
    <w:uiPriority w:val="99"/>
    <w:rsid w:val="00812168"/>
    <w:rPr>
      <w:b/>
      <w:color w:val="26282F"/>
    </w:rPr>
  </w:style>
  <w:style w:type="paragraph" w:customStyle="1" w:styleId="affffff3">
    <w:name w:val="Комментарий"/>
    <w:basedOn w:val="affffff4"/>
    <w:next w:val="a0"/>
    <w:uiPriority w:val="99"/>
    <w:rsid w:val="00812168"/>
    <w:pPr>
      <w:spacing w:before="75"/>
      <w:ind w:right="0"/>
      <w:jc w:val="both"/>
    </w:pPr>
    <w:rPr>
      <w:color w:val="353842"/>
      <w:shd w:val="clear" w:color="auto" w:fill="F0F0F0"/>
    </w:rPr>
  </w:style>
  <w:style w:type="paragraph" w:customStyle="1" w:styleId="affffff4">
    <w:name w:val="Текст (справка)"/>
    <w:basedOn w:val="a0"/>
    <w:next w:val="a0"/>
    <w:uiPriority w:val="99"/>
    <w:rsid w:val="00812168"/>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f5">
    <w:name w:val="Информация об изменениях документа"/>
    <w:basedOn w:val="affffff3"/>
    <w:next w:val="a0"/>
    <w:uiPriority w:val="99"/>
    <w:rsid w:val="00812168"/>
    <w:rPr>
      <w:i/>
      <w:iCs/>
    </w:rPr>
  </w:style>
  <w:style w:type="character" w:customStyle="1" w:styleId="11pt">
    <w:name w:val="Основной текст + 11 pt"/>
    <w:uiPriority w:val="99"/>
    <w:rsid w:val="00812168"/>
    <w:rPr>
      <w:rFonts w:ascii="Times New Roman" w:hAnsi="Times New Roman" w:cs="Times New Roman"/>
      <w:sz w:val="22"/>
      <w:szCs w:val="22"/>
      <w:u w:val="none"/>
    </w:rPr>
  </w:style>
  <w:style w:type="character" w:customStyle="1" w:styleId="11pt1">
    <w:name w:val="Основной текст + 11 pt1"/>
    <w:aliases w:val="Курсив1"/>
    <w:uiPriority w:val="99"/>
    <w:rsid w:val="00812168"/>
    <w:rPr>
      <w:rFonts w:ascii="Times New Roman" w:hAnsi="Times New Roman" w:cs="Times New Roman"/>
      <w:i/>
      <w:iCs/>
      <w:sz w:val="22"/>
      <w:szCs w:val="22"/>
      <w:u w:val="none"/>
    </w:rPr>
  </w:style>
  <w:style w:type="character" w:customStyle="1" w:styleId="bookmark">
    <w:name w:val="bookmark"/>
    <w:rsid w:val="00812168"/>
  </w:style>
  <w:style w:type="paragraph" w:customStyle="1" w:styleId="affffff6">
    <w:name w:val="Обычный с первой строкой"/>
    <w:basedOn w:val="a0"/>
    <w:qFormat/>
    <w:rsid w:val="00812168"/>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u">
    <w:name w:val="u"/>
    <w:basedOn w:val="a0"/>
    <w:rsid w:val="008121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popular/gskrf/15_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popular/gskrf/15_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3559/?dst=10017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vashino.omsu-nn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popular/gskrf/15_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5BB6D-5960-4EF8-BE1A-99AD9FAD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108</Pages>
  <Words>41113</Words>
  <Characters>234345</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2017-04-05T06:28:00Z</dcterms:created>
  <dcterms:modified xsi:type="dcterms:W3CDTF">2017-04-05T07:07:00Z</dcterms:modified>
</cp:coreProperties>
</file>