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37" w:rsidRDefault="00F03CBE" w:rsidP="00862437">
      <w:pPr>
        <w:jc w:val="center"/>
        <w:rPr>
          <w:b/>
          <w:sz w:val="40"/>
        </w:rPr>
      </w:pPr>
      <w:r>
        <w:rPr>
          <w:b/>
          <w:noProof/>
          <w:sz w:val="40"/>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20E6D" w:rsidRDefault="00220E6D" w:rsidP="00862437">
      <w:pPr>
        <w:jc w:val="center"/>
        <w:rPr>
          <w:b/>
          <w:sz w:val="40"/>
        </w:rPr>
      </w:pPr>
    </w:p>
    <w:p w:rsidR="00220E6D" w:rsidRPr="006C256B" w:rsidRDefault="00220E6D" w:rsidP="00862437">
      <w:pPr>
        <w:jc w:val="center"/>
        <w:rPr>
          <w:b/>
          <w:sz w:val="32"/>
          <w:szCs w:val="32"/>
        </w:rPr>
      </w:pPr>
    </w:p>
    <w:p w:rsidR="00862437" w:rsidRPr="006C256B" w:rsidRDefault="00862437" w:rsidP="00862437">
      <w:pPr>
        <w:jc w:val="center"/>
        <w:rPr>
          <w:b/>
          <w:sz w:val="32"/>
          <w:szCs w:val="32"/>
        </w:rPr>
      </w:pPr>
      <w:r w:rsidRPr="006C256B">
        <w:rPr>
          <w:b/>
          <w:sz w:val="32"/>
          <w:szCs w:val="32"/>
        </w:rPr>
        <w:t xml:space="preserve">Администрация городского округа </w:t>
      </w:r>
    </w:p>
    <w:p w:rsidR="00862437" w:rsidRPr="006C256B" w:rsidRDefault="00862437" w:rsidP="00862437">
      <w:pPr>
        <w:jc w:val="center"/>
        <w:rPr>
          <w:b/>
          <w:sz w:val="32"/>
          <w:szCs w:val="32"/>
        </w:rPr>
      </w:pPr>
      <w:r w:rsidRPr="006C256B">
        <w:rPr>
          <w:b/>
          <w:sz w:val="32"/>
          <w:szCs w:val="32"/>
        </w:rPr>
        <w:t>Навашинский Нижегородской области</w:t>
      </w:r>
    </w:p>
    <w:p w:rsidR="00862437" w:rsidRPr="006C256B" w:rsidRDefault="00862437" w:rsidP="00862437">
      <w:pPr>
        <w:pStyle w:val="1"/>
        <w:rPr>
          <w:rFonts w:ascii="Times New Roman" w:hAnsi="Times New Roman"/>
          <w:b/>
          <w:sz w:val="32"/>
          <w:szCs w:val="32"/>
          <w:lang w:val="ru-RU"/>
        </w:rPr>
      </w:pPr>
    </w:p>
    <w:p w:rsidR="00EC7EF3" w:rsidRPr="006C256B" w:rsidRDefault="00EC7EF3" w:rsidP="00EC7EF3">
      <w:pPr>
        <w:pStyle w:val="1"/>
        <w:rPr>
          <w:rFonts w:ascii="Times New Roman" w:hAnsi="Times New Roman"/>
          <w:b/>
          <w:sz w:val="32"/>
          <w:szCs w:val="32"/>
          <w:lang w:val="ru-RU"/>
        </w:rPr>
      </w:pPr>
      <w:r w:rsidRPr="006C256B">
        <w:rPr>
          <w:rFonts w:ascii="Times New Roman" w:hAnsi="Times New Roman"/>
          <w:b/>
          <w:sz w:val="32"/>
          <w:szCs w:val="32"/>
          <w:lang w:val="ru-RU"/>
        </w:rPr>
        <w:t>ПОСТАНОВЛЕНИЕ</w:t>
      </w:r>
    </w:p>
    <w:p w:rsidR="00EC7EF3" w:rsidRPr="006C256B" w:rsidRDefault="00E63EA5" w:rsidP="00EC7EF3">
      <w:pPr>
        <w:pStyle w:val="1"/>
        <w:jc w:val="both"/>
        <w:rPr>
          <w:rFonts w:ascii="Times New Roman" w:hAnsi="Times New Roman"/>
          <w:b/>
          <w:lang w:val="ru-RU"/>
        </w:rPr>
      </w:pPr>
      <w:r>
        <w:rPr>
          <w:rFonts w:ascii="Times New Roman" w:hAnsi="Times New Roman"/>
          <w:u w:val="single"/>
          <w:lang w:val="ru-RU"/>
        </w:rPr>
        <w:t>27.12.2021</w:t>
      </w:r>
      <w:r w:rsidR="00EC7EF3" w:rsidRPr="006C256B">
        <w:rPr>
          <w:rFonts w:ascii="Times New Roman" w:hAnsi="Times New Roman"/>
          <w:lang w:val="ru-RU"/>
        </w:rPr>
        <w:t xml:space="preserve">                                                                           </w:t>
      </w:r>
      <w:r w:rsidR="006C256B">
        <w:rPr>
          <w:rFonts w:ascii="Times New Roman" w:hAnsi="Times New Roman"/>
          <w:lang w:val="ru-RU"/>
        </w:rPr>
        <w:t xml:space="preserve">  </w:t>
      </w:r>
      <w:r w:rsidR="00EC7EF3" w:rsidRPr="006C256B">
        <w:rPr>
          <w:rFonts w:ascii="Times New Roman" w:hAnsi="Times New Roman"/>
          <w:lang w:val="ru-RU"/>
        </w:rPr>
        <w:t xml:space="preserve">             </w:t>
      </w:r>
      <w:r w:rsidR="006C256B" w:rsidRPr="006C256B">
        <w:rPr>
          <w:rFonts w:ascii="Times New Roman" w:hAnsi="Times New Roman"/>
          <w:lang w:val="ru-RU"/>
        </w:rPr>
        <w:t xml:space="preserve">  </w:t>
      </w:r>
      <w:r w:rsidR="00EC7EF3" w:rsidRPr="006C256B">
        <w:rPr>
          <w:rFonts w:ascii="Times New Roman" w:hAnsi="Times New Roman"/>
          <w:lang w:val="ru-RU"/>
        </w:rPr>
        <w:t xml:space="preserve">   </w:t>
      </w:r>
      <w:r w:rsidR="006C256B">
        <w:rPr>
          <w:rFonts w:ascii="Times New Roman" w:hAnsi="Times New Roman"/>
          <w:lang w:val="ru-RU"/>
        </w:rPr>
        <w:t xml:space="preserve">             </w:t>
      </w:r>
      <w:r w:rsidR="00EC7EF3" w:rsidRPr="006C256B">
        <w:rPr>
          <w:rFonts w:ascii="Times New Roman" w:hAnsi="Times New Roman"/>
          <w:lang w:val="ru-RU"/>
        </w:rPr>
        <w:t>№</w:t>
      </w:r>
      <w:r w:rsidR="00770295" w:rsidRPr="006C256B">
        <w:rPr>
          <w:rFonts w:ascii="Times New Roman" w:hAnsi="Times New Roman"/>
          <w:b/>
          <w:lang w:val="ru-RU"/>
        </w:rPr>
        <w:t xml:space="preserve"> </w:t>
      </w:r>
      <w:bookmarkStart w:id="0" w:name="_GoBack"/>
      <w:bookmarkEnd w:id="0"/>
      <w:r w:rsidRPr="00E63EA5">
        <w:rPr>
          <w:rFonts w:ascii="Times New Roman" w:hAnsi="Times New Roman"/>
          <w:u w:val="single"/>
          <w:lang w:val="ru-RU"/>
        </w:rPr>
        <w:t>1282</w:t>
      </w:r>
    </w:p>
    <w:p w:rsidR="00EC7EF3" w:rsidRPr="006C256B" w:rsidRDefault="00EC7EF3" w:rsidP="00EC7EF3">
      <w:pPr>
        <w:rPr>
          <w:sz w:val="28"/>
          <w:szCs w:val="28"/>
        </w:rPr>
      </w:pPr>
    </w:p>
    <w:p w:rsidR="00EC7EF3" w:rsidRPr="006C256B" w:rsidRDefault="00EC7EF3" w:rsidP="00EC7EF3">
      <w:pPr>
        <w:rPr>
          <w:sz w:val="28"/>
          <w:szCs w:val="28"/>
        </w:rPr>
      </w:pPr>
    </w:p>
    <w:p w:rsidR="00EC7EF3" w:rsidRPr="006C256B" w:rsidRDefault="00EC7EF3" w:rsidP="00EC7EF3">
      <w:pPr>
        <w:rPr>
          <w:sz w:val="28"/>
          <w:szCs w:val="28"/>
        </w:rPr>
      </w:pPr>
    </w:p>
    <w:p w:rsidR="00EC7EF3" w:rsidRPr="006C256B" w:rsidRDefault="00EC7EF3" w:rsidP="00EC7EF3">
      <w:pPr>
        <w:pStyle w:val="ConsPlusTitle"/>
        <w:jc w:val="center"/>
        <w:rPr>
          <w:sz w:val="28"/>
          <w:szCs w:val="28"/>
        </w:rPr>
      </w:pPr>
      <w:r w:rsidRPr="006C256B">
        <w:rPr>
          <w:sz w:val="28"/>
          <w:szCs w:val="28"/>
        </w:rPr>
        <w:t>О внесении изменений в муниципальную программу</w:t>
      </w:r>
    </w:p>
    <w:p w:rsidR="00EC7EF3" w:rsidRPr="006C256B" w:rsidRDefault="00EC7EF3" w:rsidP="00EC7EF3">
      <w:pPr>
        <w:pStyle w:val="ConsPlusTitle"/>
        <w:jc w:val="center"/>
        <w:rPr>
          <w:sz w:val="28"/>
          <w:szCs w:val="28"/>
        </w:rPr>
      </w:pPr>
      <w:r w:rsidRPr="006C256B">
        <w:rPr>
          <w:sz w:val="28"/>
          <w:szCs w:val="28"/>
        </w:rPr>
        <w:t>«Информационное общество городского округа Навашинский</w:t>
      </w:r>
    </w:p>
    <w:p w:rsidR="00EC7EF3" w:rsidRPr="006C256B" w:rsidRDefault="00EC7EF3" w:rsidP="00EC7EF3">
      <w:pPr>
        <w:pStyle w:val="ConsPlusTitle"/>
        <w:jc w:val="center"/>
        <w:rPr>
          <w:sz w:val="28"/>
          <w:szCs w:val="28"/>
        </w:rPr>
      </w:pPr>
      <w:r w:rsidRPr="006C256B">
        <w:rPr>
          <w:sz w:val="28"/>
          <w:szCs w:val="28"/>
        </w:rPr>
        <w:t xml:space="preserve"> на 2019-2024 годы», </w:t>
      </w:r>
      <w:proofErr w:type="gramStart"/>
      <w:r w:rsidRPr="006C256B">
        <w:rPr>
          <w:sz w:val="28"/>
          <w:szCs w:val="28"/>
        </w:rPr>
        <w:t>утвержденную</w:t>
      </w:r>
      <w:proofErr w:type="gramEnd"/>
      <w:r w:rsidRPr="006C256B">
        <w:rPr>
          <w:sz w:val="28"/>
          <w:szCs w:val="28"/>
        </w:rPr>
        <w:t xml:space="preserve"> постановлением Администрации городского округа Навашинский от 17.10.2018 № 786</w:t>
      </w:r>
    </w:p>
    <w:p w:rsidR="00EC7EF3" w:rsidRPr="006C256B" w:rsidRDefault="00EC7EF3" w:rsidP="00EC7EF3">
      <w:pPr>
        <w:jc w:val="both"/>
        <w:rPr>
          <w:sz w:val="28"/>
          <w:szCs w:val="28"/>
        </w:rPr>
      </w:pPr>
    </w:p>
    <w:p w:rsidR="00EC7EF3" w:rsidRPr="006C256B" w:rsidRDefault="00EC7EF3" w:rsidP="00EC7EF3">
      <w:pPr>
        <w:jc w:val="both"/>
        <w:rPr>
          <w:sz w:val="28"/>
          <w:szCs w:val="28"/>
        </w:rPr>
      </w:pPr>
    </w:p>
    <w:p w:rsidR="00EC7EF3" w:rsidRPr="006C256B" w:rsidRDefault="00EC7EF3" w:rsidP="00EC7EF3">
      <w:pPr>
        <w:pStyle w:val="a4"/>
        <w:spacing w:after="0"/>
        <w:ind w:firstLine="708"/>
        <w:jc w:val="both"/>
        <w:rPr>
          <w:sz w:val="28"/>
          <w:szCs w:val="28"/>
        </w:rPr>
      </w:pPr>
      <w:proofErr w:type="gramStart"/>
      <w:r w:rsidRPr="006C256B">
        <w:rPr>
          <w:color w:val="000000"/>
          <w:sz w:val="28"/>
          <w:szCs w:val="28"/>
        </w:rPr>
        <w:t>В соответствии с постановлением администрации городского округа Навашинский Нижегородской области от 13.09.2016 № 718 (в редакции постановлений администрации городского округа Навашинский от 27.09.2018        № 717, от 01.10.2018 № 725, от 27.03.2019 № 290, от 30.07.2019 № 697, от 13.01.2021 № 3, от 13.07.2021 № 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w:t>
      </w:r>
      <w:proofErr w:type="gramEnd"/>
      <w:r w:rsidRPr="006C256B">
        <w:rPr>
          <w:color w:val="000000"/>
          <w:sz w:val="28"/>
          <w:szCs w:val="28"/>
        </w:rPr>
        <w:t xml:space="preserve"> по разработке и реализации муниципальных программ городского округа Навашинский Нижегородской области», администрация городского округа Навашинский </w:t>
      </w:r>
      <w:proofErr w:type="gramStart"/>
      <w:r w:rsidRPr="006C256B">
        <w:rPr>
          <w:b/>
          <w:bCs/>
          <w:sz w:val="28"/>
          <w:szCs w:val="28"/>
        </w:rPr>
        <w:t>п</w:t>
      </w:r>
      <w:proofErr w:type="gramEnd"/>
      <w:r w:rsidRPr="006C256B">
        <w:rPr>
          <w:b/>
          <w:bCs/>
          <w:sz w:val="28"/>
          <w:szCs w:val="28"/>
        </w:rPr>
        <w:t xml:space="preserve"> о с т а н о в л я е т :</w:t>
      </w:r>
    </w:p>
    <w:p w:rsidR="00EC7EF3" w:rsidRPr="006C256B" w:rsidRDefault="00EC7EF3" w:rsidP="00EC7EF3">
      <w:pPr>
        <w:pStyle w:val="ConsPlusTitle"/>
        <w:ind w:firstLine="709"/>
        <w:jc w:val="both"/>
        <w:rPr>
          <w:b w:val="0"/>
          <w:sz w:val="28"/>
          <w:szCs w:val="28"/>
        </w:rPr>
      </w:pPr>
      <w:r w:rsidRPr="006C256B">
        <w:rPr>
          <w:b w:val="0"/>
          <w:sz w:val="28"/>
          <w:szCs w:val="28"/>
        </w:rPr>
        <w:t xml:space="preserve">1. </w:t>
      </w:r>
      <w:proofErr w:type="gramStart"/>
      <w:r w:rsidRPr="006C256B">
        <w:rPr>
          <w:b w:val="0"/>
          <w:sz w:val="28"/>
          <w:szCs w:val="28"/>
        </w:rPr>
        <w:t xml:space="preserve">Внести </w:t>
      </w:r>
      <w:r w:rsidRPr="006C256B">
        <w:rPr>
          <w:b w:val="0"/>
          <w:color w:val="000000"/>
          <w:sz w:val="28"/>
          <w:szCs w:val="28"/>
        </w:rPr>
        <w:t>изменения</w:t>
      </w:r>
      <w:r w:rsidRPr="006C256B">
        <w:rPr>
          <w:b w:val="0"/>
          <w:sz w:val="28"/>
          <w:szCs w:val="28"/>
        </w:rPr>
        <w:t xml:space="preserve"> в муниципальную </w:t>
      </w:r>
      <w:hyperlink r:id="rId8" w:history="1">
        <w:r w:rsidRPr="006C256B">
          <w:rPr>
            <w:b w:val="0"/>
            <w:sz w:val="28"/>
            <w:szCs w:val="28"/>
          </w:rPr>
          <w:t>программу</w:t>
        </w:r>
      </w:hyperlink>
      <w:r w:rsidRPr="006C256B">
        <w:rPr>
          <w:b w:val="0"/>
          <w:color w:val="000000"/>
          <w:sz w:val="28"/>
          <w:szCs w:val="28"/>
        </w:rPr>
        <w:t xml:space="preserve"> «Информационное общество городского округа Навашинский на 2019-2024 годы» (далее - Программа), утвержденную постановлением администрации городского округа Навашинский  от 17.10.2018 № 786 </w:t>
      </w:r>
      <w:r w:rsidRPr="006C256B">
        <w:rPr>
          <w:b w:val="0"/>
          <w:sz w:val="28"/>
          <w:szCs w:val="28"/>
        </w:rPr>
        <w:t>(в редакции постановлений администрации городского округа</w:t>
      </w:r>
      <w:proofErr w:type="gramEnd"/>
      <w:r w:rsidRPr="006C256B">
        <w:rPr>
          <w:b w:val="0"/>
          <w:sz w:val="28"/>
          <w:szCs w:val="28"/>
        </w:rPr>
        <w:t xml:space="preserve"> Навашинский от 25.03.2019 № 259, от 31.12.2019 № 1404, от 29.12.2020 № 1412,     от 29.12.2020 № 1430, от 29.01.2021 № 91, </w:t>
      </w:r>
      <w:proofErr w:type="gramStart"/>
      <w:r w:rsidRPr="006C256B">
        <w:rPr>
          <w:b w:val="0"/>
          <w:sz w:val="28"/>
          <w:szCs w:val="28"/>
        </w:rPr>
        <w:t>от</w:t>
      </w:r>
      <w:proofErr w:type="gramEnd"/>
      <w:r w:rsidRPr="006C256B">
        <w:rPr>
          <w:b w:val="0"/>
          <w:sz w:val="28"/>
          <w:szCs w:val="28"/>
        </w:rPr>
        <w:t xml:space="preserve"> 09.09.2021 № 851), изложив её в новой редакции согласно приложению к настоящему постановлению.</w:t>
      </w:r>
    </w:p>
    <w:p w:rsidR="00EC7EF3" w:rsidRPr="006C256B" w:rsidRDefault="00EC7EF3" w:rsidP="00EC7EF3">
      <w:pPr>
        <w:ind w:firstLine="720"/>
        <w:jc w:val="both"/>
        <w:rPr>
          <w:color w:val="FF0000"/>
          <w:sz w:val="28"/>
          <w:szCs w:val="28"/>
        </w:rPr>
      </w:pPr>
      <w:r w:rsidRPr="006C256B">
        <w:rPr>
          <w:sz w:val="28"/>
          <w:szCs w:val="28"/>
        </w:rPr>
        <w:t>2. Организационному отделу администрации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Pr="006C256B">
        <w:rPr>
          <w:sz w:val="28"/>
          <w:szCs w:val="28"/>
        </w:rPr>
        <w:t>Приокская</w:t>
      </w:r>
      <w:proofErr w:type="gramEnd"/>
      <w:r w:rsidRPr="006C256B">
        <w:rPr>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Pr="006C256B">
        <w:rPr>
          <w:color w:val="FF0000"/>
          <w:sz w:val="28"/>
          <w:szCs w:val="28"/>
        </w:rPr>
        <w:t>.</w:t>
      </w:r>
    </w:p>
    <w:p w:rsidR="00AD31BF" w:rsidRDefault="00AD31BF" w:rsidP="006C256B">
      <w:pPr>
        <w:ind w:firstLine="720"/>
        <w:jc w:val="both"/>
        <w:rPr>
          <w:sz w:val="28"/>
          <w:szCs w:val="28"/>
        </w:rPr>
      </w:pPr>
    </w:p>
    <w:p w:rsidR="001471BF" w:rsidRDefault="001471BF" w:rsidP="006C256B">
      <w:pPr>
        <w:ind w:firstLine="720"/>
        <w:jc w:val="both"/>
        <w:rPr>
          <w:sz w:val="28"/>
          <w:szCs w:val="28"/>
        </w:rPr>
      </w:pPr>
    </w:p>
    <w:p w:rsidR="001471BF" w:rsidRPr="006C256B" w:rsidRDefault="001471BF" w:rsidP="006C256B">
      <w:pPr>
        <w:ind w:firstLine="720"/>
        <w:jc w:val="both"/>
        <w:rPr>
          <w:sz w:val="28"/>
          <w:szCs w:val="28"/>
        </w:rPr>
      </w:pPr>
    </w:p>
    <w:p w:rsidR="00AD31BF" w:rsidRDefault="00EC7EF3" w:rsidP="006C256B">
      <w:pPr>
        <w:jc w:val="both"/>
        <w:rPr>
          <w:color w:val="000000"/>
          <w:sz w:val="28"/>
          <w:szCs w:val="28"/>
        </w:rPr>
      </w:pPr>
      <w:r w:rsidRPr="006C256B">
        <w:rPr>
          <w:color w:val="000000"/>
          <w:sz w:val="28"/>
          <w:szCs w:val="28"/>
        </w:rPr>
        <w:t>Глава местного самоуправления</w:t>
      </w:r>
      <w:r w:rsidRPr="006C256B">
        <w:rPr>
          <w:color w:val="000000"/>
          <w:sz w:val="28"/>
          <w:szCs w:val="28"/>
        </w:rPr>
        <w:tab/>
      </w:r>
      <w:r w:rsidRPr="006C256B">
        <w:rPr>
          <w:color w:val="000000"/>
          <w:sz w:val="28"/>
          <w:szCs w:val="28"/>
        </w:rPr>
        <w:tab/>
        <w:t xml:space="preserve">                                                  </w:t>
      </w:r>
      <w:proofErr w:type="spellStart"/>
      <w:r w:rsidRPr="006C256B">
        <w:rPr>
          <w:color w:val="000000"/>
          <w:sz w:val="28"/>
          <w:szCs w:val="28"/>
        </w:rPr>
        <w:t>Т.А.Берсенева</w:t>
      </w:r>
      <w:proofErr w:type="spellEnd"/>
    </w:p>
    <w:p w:rsidR="00AD31BF" w:rsidRPr="006C256B" w:rsidRDefault="00AD31BF" w:rsidP="006C256B">
      <w:pPr>
        <w:jc w:val="both"/>
        <w:rPr>
          <w:color w:val="000000"/>
          <w:sz w:val="28"/>
          <w:szCs w:val="28"/>
        </w:rPr>
      </w:pPr>
    </w:p>
    <w:p w:rsidR="00AD31BF" w:rsidRPr="008515CC" w:rsidRDefault="00AD31BF" w:rsidP="00AD31BF">
      <w:r w:rsidRPr="008515CC">
        <w:t>Список рассылки:</w:t>
      </w:r>
    </w:p>
    <w:p w:rsidR="00AD31BF" w:rsidRPr="008515CC" w:rsidRDefault="00AD31BF" w:rsidP="00AD31BF">
      <w:r>
        <w:t>1. Управление делами а</w:t>
      </w:r>
      <w:r w:rsidRPr="008515CC">
        <w:t>дминистрации городского округа Навашинский;</w:t>
      </w:r>
    </w:p>
    <w:p w:rsidR="00AD31BF" w:rsidRPr="008515CC" w:rsidRDefault="00AD31BF" w:rsidP="00AD31BF">
      <w:r w:rsidRPr="008515CC">
        <w:t xml:space="preserve">2. Отдел экономики </w:t>
      </w:r>
      <w:r>
        <w:t>и развития предпринимательства а</w:t>
      </w:r>
      <w:r w:rsidRPr="008515CC">
        <w:t>дминистрации городского округа Навашинский;</w:t>
      </w:r>
    </w:p>
    <w:p w:rsidR="00AD31BF" w:rsidRPr="008515CC" w:rsidRDefault="00AD31BF" w:rsidP="00AD31BF">
      <w:r>
        <w:t>3. Организационный отдел а</w:t>
      </w:r>
      <w:r w:rsidRPr="008515CC">
        <w:t>дминистрации городского округа Навашинский;</w:t>
      </w:r>
    </w:p>
    <w:p w:rsidR="00AD31BF" w:rsidRPr="008515CC" w:rsidRDefault="00AD31BF" w:rsidP="00AD31BF">
      <w:r>
        <w:t>4</w:t>
      </w:r>
      <w:r w:rsidRPr="008515CC">
        <w:t>. Редакции газеты «</w:t>
      </w:r>
      <w:proofErr w:type="gramStart"/>
      <w:r w:rsidRPr="008515CC">
        <w:t>Приокская</w:t>
      </w:r>
      <w:proofErr w:type="gramEnd"/>
      <w:r w:rsidRPr="008515CC">
        <w:t xml:space="preserve"> правда».</w:t>
      </w: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rPr>
          <w:sz w:val="28"/>
          <w:szCs w:val="28"/>
        </w:rPr>
      </w:pPr>
    </w:p>
    <w:p w:rsidR="00AD31BF" w:rsidRDefault="00AD31BF" w:rsidP="00AD31BF">
      <w:pPr>
        <w:pStyle w:val="ConsPlusNormal"/>
        <w:jc w:val="both"/>
        <w:outlineLvl w:val="0"/>
      </w:pPr>
      <w:r w:rsidRPr="00485DDC">
        <w:t>Визы согласования:</w:t>
      </w:r>
    </w:p>
    <w:p w:rsidR="00AD31BF" w:rsidRDefault="00AD31BF" w:rsidP="00AD31BF">
      <w:pPr>
        <w:pStyle w:val="ConsPlusNormal"/>
        <w:jc w:val="both"/>
        <w:outlineLvl w:val="0"/>
      </w:pPr>
    </w:p>
    <w:p w:rsidR="00AD31BF" w:rsidRDefault="00AD31BF" w:rsidP="00AD31BF">
      <w:pPr>
        <w:pStyle w:val="ConsPlusNormal"/>
        <w:jc w:val="both"/>
        <w:outlineLvl w:val="0"/>
      </w:pPr>
    </w:p>
    <w:p w:rsidR="00AD31BF" w:rsidRPr="00485DDC" w:rsidRDefault="00AD31BF" w:rsidP="00AD31BF">
      <w:pPr>
        <w:pStyle w:val="ConsPlusNormal"/>
        <w:jc w:val="both"/>
        <w:outlineLvl w:val="0"/>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3"/>
        <w:gridCol w:w="2484"/>
        <w:gridCol w:w="1993"/>
        <w:gridCol w:w="1276"/>
      </w:tblGrid>
      <w:tr w:rsidR="00AD31BF" w:rsidRPr="00EA424C"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EA424C" w:rsidRDefault="00AD31BF" w:rsidP="00AD31BF">
            <w:pPr>
              <w:tabs>
                <w:tab w:val="left" w:pos="-141"/>
              </w:tabs>
              <w:ind w:right="822"/>
              <w:jc w:val="center"/>
            </w:pPr>
            <w:r w:rsidRPr="00EA424C">
              <w:t xml:space="preserve">                  Должность</w:t>
            </w:r>
          </w:p>
        </w:tc>
        <w:tc>
          <w:tcPr>
            <w:tcW w:w="2484" w:type="dxa"/>
            <w:tcBorders>
              <w:top w:val="single" w:sz="4" w:space="0" w:color="auto"/>
              <w:left w:val="single" w:sz="4" w:space="0" w:color="auto"/>
              <w:bottom w:val="single" w:sz="4" w:space="0" w:color="auto"/>
              <w:right w:val="single" w:sz="4" w:space="0" w:color="auto"/>
            </w:tcBorders>
          </w:tcPr>
          <w:p w:rsidR="00AD31BF" w:rsidRPr="00EA424C" w:rsidRDefault="00AD31BF" w:rsidP="00AD31BF">
            <w:pPr>
              <w:jc w:val="center"/>
            </w:pPr>
            <w:r w:rsidRPr="00EA424C">
              <w:t>Подпись</w:t>
            </w:r>
          </w:p>
        </w:tc>
        <w:tc>
          <w:tcPr>
            <w:tcW w:w="1993" w:type="dxa"/>
            <w:tcBorders>
              <w:top w:val="single" w:sz="4" w:space="0" w:color="auto"/>
              <w:left w:val="single" w:sz="4" w:space="0" w:color="auto"/>
              <w:bottom w:val="single" w:sz="4" w:space="0" w:color="auto"/>
              <w:right w:val="single" w:sz="4" w:space="0" w:color="auto"/>
            </w:tcBorders>
          </w:tcPr>
          <w:p w:rsidR="00AD31BF" w:rsidRPr="00EA424C" w:rsidRDefault="00AD31BF" w:rsidP="00AD31BF">
            <w:pPr>
              <w:jc w:val="center"/>
            </w:pPr>
            <w:r w:rsidRPr="00EA424C">
              <w:t>ФИО</w:t>
            </w:r>
          </w:p>
        </w:tc>
        <w:tc>
          <w:tcPr>
            <w:tcW w:w="1276" w:type="dxa"/>
            <w:tcBorders>
              <w:top w:val="single" w:sz="4" w:space="0" w:color="auto"/>
              <w:left w:val="single" w:sz="4" w:space="0" w:color="auto"/>
              <w:bottom w:val="single" w:sz="4" w:space="0" w:color="auto"/>
              <w:right w:val="single" w:sz="4" w:space="0" w:color="auto"/>
            </w:tcBorders>
          </w:tcPr>
          <w:p w:rsidR="00AD31BF" w:rsidRPr="00EA424C" w:rsidRDefault="00AD31BF" w:rsidP="00AD31BF">
            <w:pPr>
              <w:jc w:val="center"/>
            </w:pPr>
            <w:r w:rsidRPr="00EA424C">
              <w:t>Дата</w:t>
            </w:r>
          </w:p>
        </w:tc>
      </w:tr>
      <w:tr w:rsidR="00AD31BF" w:rsidRPr="00EA424C"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r>
              <w:rPr>
                <w:sz w:val="22"/>
                <w:szCs w:val="22"/>
              </w:rPr>
              <w:t>Зам. главы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r>
              <w:rPr>
                <w:sz w:val="22"/>
                <w:szCs w:val="22"/>
              </w:rPr>
              <w:t>Е.В.</w:t>
            </w:r>
            <w:r w:rsidR="001471BF">
              <w:rPr>
                <w:sz w:val="22"/>
                <w:szCs w:val="22"/>
              </w:rPr>
              <w:t xml:space="preserve"> </w:t>
            </w:r>
            <w:r>
              <w:rPr>
                <w:sz w:val="22"/>
                <w:szCs w:val="22"/>
              </w:rPr>
              <w:t>Колпакова</w:t>
            </w:r>
          </w:p>
        </w:tc>
        <w:tc>
          <w:tcPr>
            <w:tcW w:w="1276" w:type="dxa"/>
            <w:tcBorders>
              <w:top w:val="single" w:sz="4" w:space="0" w:color="auto"/>
              <w:left w:val="single" w:sz="4" w:space="0" w:color="auto"/>
              <w:bottom w:val="single" w:sz="4" w:space="0" w:color="auto"/>
              <w:right w:val="single" w:sz="4" w:space="0" w:color="auto"/>
            </w:tcBorders>
          </w:tcPr>
          <w:p w:rsidR="00AD31BF" w:rsidRPr="00EA424C" w:rsidRDefault="00AD31BF" w:rsidP="00AD31BF">
            <w:pPr>
              <w:jc w:val="center"/>
            </w:pPr>
          </w:p>
        </w:tc>
      </w:tr>
      <w:tr w:rsidR="00AD31BF"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r>
              <w:rPr>
                <w:sz w:val="22"/>
                <w:szCs w:val="22"/>
              </w:rPr>
              <w:t>Председатель КСИ</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r>
              <w:rPr>
                <w:sz w:val="22"/>
                <w:szCs w:val="22"/>
              </w:rPr>
              <w:t>Е.Ю.</w:t>
            </w:r>
            <w:r w:rsidR="001471BF">
              <w:rPr>
                <w:sz w:val="22"/>
                <w:szCs w:val="22"/>
              </w:rPr>
              <w:t xml:space="preserve"> </w:t>
            </w:r>
            <w:proofErr w:type="spellStart"/>
            <w:r>
              <w:rPr>
                <w:sz w:val="22"/>
                <w:szCs w:val="22"/>
              </w:rPr>
              <w:t>Штырева</w:t>
            </w:r>
            <w:proofErr w:type="spellEnd"/>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Default="00AD31BF" w:rsidP="007D50DD">
            <w:pPr>
              <w:rPr>
                <w:sz w:val="22"/>
                <w:szCs w:val="22"/>
              </w:rPr>
            </w:pPr>
            <w:r>
              <w:rPr>
                <w:sz w:val="22"/>
                <w:szCs w:val="22"/>
              </w:rPr>
              <w:t>Управл</w:t>
            </w:r>
            <w:r w:rsidR="007D50DD">
              <w:rPr>
                <w:sz w:val="22"/>
                <w:szCs w:val="22"/>
              </w:rPr>
              <w:t>ение</w:t>
            </w:r>
            <w:r>
              <w:rPr>
                <w:sz w:val="22"/>
                <w:szCs w:val="22"/>
              </w:rPr>
              <w:t xml:space="preserve"> делами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Default="001471BF" w:rsidP="00AD31BF">
            <w:pPr>
              <w:rPr>
                <w:sz w:val="22"/>
                <w:szCs w:val="22"/>
              </w:rPr>
            </w:pPr>
            <w:r>
              <w:rPr>
                <w:sz w:val="22"/>
                <w:szCs w:val="22"/>
              </w:rPr>
              <w:t>И.В. Софронова</w:t>
            </w: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r>
              <w:rPr>
                <w:sz w:val="22"/>
                <w:szCs w:val="22"/>
              </w:rPr>
              <w:t>Правовой</w:t>
            </w:r>
            <w:r w:rsidRPr="00E05056">
              <w:rPr>
                <w:sz w:val="22"/>
                <w:szCs w:val="22"/>
              </w:rPr>
              <w:t xml:space="preserve"> отдел </w:t>
            </w:r>
            <w:r>
              <w:rPr>
                <w:sz w:val="22"/>
                <w:szCs w:val="22"/>
              </w:rPr>
              <w:t>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410E1E" w:rsidRDefault="00AD31BF" w:rsidP="00AD31BF">
            <w:pPr>
              <w:rPr>
                <w:sz w:val="22"/>
                <w:szCs w:val="22"/>
              </w:rPr>
            </w:pPr>
            <w:r w:rsidRPr="00410E1E">
              <w:rPr>
                <w:sz w:val="22"/>
                <w:szCs w:val="22"/>
              </w:rPr>
              <w:t>Управления финансов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jc w:val="center"/>
        </w:trPr>
        <w:tc>
          <w:tcPr>
            <w:tcW w:w="4363" w:type="dxa"/>
            <w:tcBorders>
              <w:top w:val="single" w:sz="4" w:space="0" w:color="auto"/>
              <w:left w:val="single" w:sz="4" w:space="0" w:color="auto"/>
              <w:bottom w:val="single" w:sz="4" w:space="0" w:color="auto"/>
              <w:right w:val="single" w:sz="4" w:space="0" w:color="auto"/>
            </w:tcBorders>
          </w:tcPr>
          <w:p w:rsidR="00AD31BF" w:rsidRPr="00410E1E" w:rsidRDefault="00AD31BF" w:rsidP="00AD31BF">
            <w:pPr>
              <w:rPr>
                <w:sz w:val="22"/>
                <w:szCs w:val="22"/>
              </w:rPr>
            </w:pPr>
            <w:r w:rsidRPr="00410E1E">
              <w:rPr>
                <w:sz w:val="22"/>
                <w:szCs w:val="22"/>
              </w:rPr>
              <w:t xml:space="preserve">Отдел экономики </w:t>
            </w:r>
            <w:r>
              <w:rPr>
                <w:sz w:val="22"/>
                <w:szCs w:val="22"/>
              </w:rPr>
              <w:t>и развития предпринимательства а</w:t>
            </w:r>
            <w:r w:rsidRPr="00410E1E">
              <w:rPr>
                <w:sz w:val="22"/>
                <w:szCs w:val="22"/>
              </w:rPr>
              <w:t>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trHeight w:val="399"/>
          <w:jc w:val="center"/>
        </w:trPr>
        <w:tc>
          <w:tcPr>
            <w:tcW w:w="4363" w:type="dxa"/>
            <w:tcBorders>
              <w:top w:val="single" w:sz="4" w:space="0" w:color="auto"/>
              <w:left w:val="single" w:sz="4" w:space="0" w:color="auto"/>
              <w:bottom w:val="single" w:sz="4" w:space="0" w:color="auto"/>
              <w:right w:val="single" w:sz="4" w:space="0" w:color="auto"/>
            </w:tcBorders>
          </w:tcPr>
          <w:p w:rsidR="00AD31BF" w:rsidRPr="00410E1E" w:rsidRDefault="00AD31BF" w:rsidP="00AD31BF">
            <w:pPr>
              <w:rPr>
                <w:sz w:val="22"/>
                <w:szCs w:val="22"/>
              </w:rPr>
            </w:pPr>
            <w:r>
              <w:rPr>
                <w:sz w:val="22"/>
                <w:szCs w:val="22"/>
              </w:rPr>
              <w:t>Зав. отд. бух</w:t>
            </w:r>
            <w:proofErr w:type="gramStart"/>
            <w:r>
              <w:rPr>
                <w:sz w:val="22"/>
                <w:szCs w:val="22"/>
              </w:rPr>
              <w:t>.</w:t>
            </w:r>
            <w:proofErr w:type="gramEnd"/>
            <w:r>
              <w:rPr>
                <w:sz w:val="22"/>
                <w:szCs w:val="22"/>
              </w:rPr>
              <w:t xml:space="preserve"> </w:t>
            </w:r>
            <w:proofErr w:type="gramStart"/>
            <w:r>
              <w:rPr>
                <w:sz w:val="22"/>
                <w:szCs w:val="22"/>
              </w:rPr>
              <w:t>у</w:t>
            </w:r>
            <w:proofErr w:type="gramEnd"/>
            <w:r>
              <w:rPr>
                <w:sz w:val="22"/>
                <w:szCs w:val="22"/>
              </w:rPr>
              <w:t>чета и стат. отчетности</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Pr="00E05056" w:rsidRDefault="001471BF" w:rsidP="00AD31BF">
            <w:pPr>
              <w:rPr>
                <w:sz w:val="22"/>
                <w:szCs w:val="22"/>
              </w:rPr>
            </w:pPr>
            <w:r>
              <w:rPr>
                <w:sz w:val="22"/>
                <w:szCs w:val="22"/>
              </w:rPr>
              <w:t>О.И. Жукова</w:t>
            </w: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trHeight w:val="389"/>
          <w:jc w:val="center"/>
        </w:trPr>
        <w:tc>
          <w:tcPr>
            <w:tcW w:w="4363" w:type="dxa"/>
            <w:tcBorders>
              <w:top w:val="single" w:sz="4" w:space="0" w:color="auto"/>
              <w:left w:val="single" w:sz="4" w:space="0" w:color="auto"/>
              <w:bottom w:val="single" w:sz="4" w:space="0" w:color="auto"/>
              <w:right w:val="single" w:sz="4" w:space="0" w:color="auto"/>
            </w:tcBorders>
          </w:tcPr>
          <w:p w:rsidR="00AD31BF" w:rsidRDefault="00AD31BF" w:rsidP="00AD31BF">
            <w:pPr>
              <w:rPr>
                <w:sz w:val="22"/>
                <w:szCs w:val="22"/>
              </w:rPr>
            </w:pPr>
            <w:r>
              <w:rPr>
                <w:sz w:val="22"/>
                <w:szCs w:val="22"/>
              </w:rPr>
              <w:t>Организационный отдел</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Default="001471BF" w:rsidP="00AD31BF">
            <w:pPr>
              <w:rPr>
                <w:sz w:val="22"/>
                <w:szCs w:val="22"/>
              </w:rPr>
            </w:pPr>
            <w:r>
              <w:rPr>
                <w:sz w:val="22"/>
                <w:szCs w:val="22"/>
              </w:rPr>
              <w:t>О.Г. Маркина</w:t>
            </w: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r w:rsidR="00AD31BF" w:rsidTr="00AD31BF">
        <w:trPr>
          <w:trHeight w:val="535"/>
          <w:jc w:val="center"/>
        </w:trPr>
        <w:tc>
          <w:tcPr>
            <w:tcW w:w="4363" w:type="dxa"/>
            <w:tcBorders>
              <w:top w:val="single" w:sz="4" w:space="0" w:color="auto"/>
              <w:left w:val="single" w:sz="4" w:space="0" w:color="auto"/>
              <w:bottom w:val="single" w:sz="4" w:space="0" w:color="auto"/>
              <w:right w:val="single" w:sz="4" w:space="0" w:color="auto"/>
            </w:tcBorders>
          </w:tcPr>
          <w:p w:rsidR="00AD31BF" w:rsidRDefault="00AD31BF" w:rsidP="00AD31BF">
            <w:pPr>
              <w:rPr>
                <w:sz w:val="22"/>
                <w:szCs w:val="22"/>
              </w:rPr>
            </w:pPr>
            <w:r>
              <w:rPr>
                <w:sz w:val="22"/>
                <w:szCs w:val="22"/>
              </w:rPr>
              <w:t>Директор «</w:t>
            </w:r>
            <w:proofErr w:type="spellStart"/>
            <w:r>
              <w:rPr>
                <w:sz w:val="22"/>
                <w:szCs w:val="22"/>
              </w:rPr>
              <w:t>Приокской</w:t>
            </w:r>
            <w:proofErr w:type="spellEnd"/>
            <w:r>
              <w:rPr>
                <w:sz w:val="22"/>
                <w:szCs w:val="22"/>
              </w:rPr>
              <w:t xml:space="preserve"> правды»</w:t>
            </w:r>
          </w:p>
        </w:tc>
        <w:tc>
          <w:tcPr>
            <w:tcW w:w="2484" w:type="dxa"/>
            <w:tcBorders>
              <w:top w:val="single" w:sz="4" w:space="0" w:color="auto"/>
              <w:left w:val="single" w:sz="4" w:space="0" w:color="auto"/>
              <w:bottom w:val="single" w:sz="4" w:space="0" w:color="auto"/>
              <w:right w:val="single" w:sz="4" w:space="0" w:color="auto"/>
            </w:tcBorders>
          </w:tcPr>
          <w:p w:rsidR="00AD31BF" w:rsidRPr="00E05056" w:rsidRDefault="00AD31BF" w:rsidP="00AD31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AD31BF" w:rsidRDefault="00AD31BF" w:rsidP="00AD31BF">
            <w:pPr>
              <w:rPr>
                <w:sz w:val="22"/>
                <w:szCs w:val="22"/>
              </w:rPr>
            </w:pPr>
            <w:r>
              <w:rPr>
                <w:sz w:val="22"/>
                <w:szCs w:val="22"/>
              </w:rPr>
              <w:t>Л.А.</w:t>
            </w:r>
            <w:r w:rsidR="001471BF">
              <w:rPr>
                <w:sz w:val="22"/>
                <w:szCs w:val="22"/>
              </w:rPr>
              <w:t xml:space="preserve"> </w:t>
            </w:r>
            <w:r>
              <w:rPr>
                <w:sz w:val="22"/>
                <w:szCs w:val="22"/>
              </w:rPr>
              <w:t>Бельчикова</w:t>
            </w:r>
          </w:p>
        </w:tc>
        <w:tc>
          <w:tcPr>
            <w:tcW w:w="1276" w:type="dxa"/>
            <w:tcBorders>
              <w:top w:val="single" w:sz="4" w:space="0" w:color="auto"/>
              <w:left w:val="single" w:sz="4" w:space="0" w:color="auto"/>
              <w:bottom w:val="single" w:sz="4" w:space="0" w:color="auto"/>
              <w:right w:val="single" w:sz="4" w:space="0" w:color="auto"/>
            </w:tcBorders>
          </w:tcPr>
          <w:p w:rsidR="00AD31BF" w:rsidRDefault="00AD31BF" w:rsidP="00AD31BF">
            <w:pPr>
              <w:jc w:val="center"/>
              <w:rPr>
                <w:rFonts w:ascii="2004 ???? ?????????? ??????? 6" w:hAnsi="2004 ???? ?????????? ??????? 6" w:cs="2004 ???? ?????????? ??????? 6"/>
              </w:rPr>
            </w:pPr>
          </w:p>
        </w:tc>
      </w:tr>
    </w:tbl>
    <w:p w:rsidR="00AD31BF" w:rsidRDefault="00AD31BF" w:rsidP="00AD31BF">
      <w:pPr>
        <w:sectPr w:rsidR="00AD31BF" w:rsidSect="00D83139">
          <w:pgSz w:w="11905" w:h="16838"/>
          <w:pgMar w:top="1134" w:right="567" w:bottom="1077" w:left="1134" w:header="0" w:footer="0" w:gutter="0"/>
          <w:cols w:space="720"/>
          <w:docGrid w:linePitch="326"/>
        </w:sectPr>
      </w:pPr>
    </w:p>
    <w:p w:rsidR="008B0F23" w:rsidRDefault="008B0F23" w:rsidP="008B0F23">
      <w:pPr>
        <w:autoSpaceDE w:val="0"/>
        <w:autoSpaceDN w:val="0"/>
        <w:adjustRightInd w:val="0"/>
        <w:ind w:left="10490"/>
        <w:jc w:val="center"/>
      </w:pPr>
      <w:r>
        <w:lastRenderedPageBreak/>
        <w:t>ПРИЛОЖЕНИЕ</w:t>
      </w:r>
    </w:p>
    <w:p w:rsidR="008B0F23" w:rsidRDefault="008B0F23" w:rsidP="008B0F23">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8B0F23" w:rsidRPr="004451AE" w:rsidRDefault="008B0F23" w:rsidP="008B0F23">
      <w:pPr>
        <w:autoSpaceDE w:val="0"/>
        <w:autoSpaceDN w:val="0"/>
        <w:adjustRightInd w:val="0"/>
        <w:ind w:left="10490"/>
        <w:jc w:val="center"/>
      </w:pPr>
      <w:r w:rsidRPr="000912E4">
        <w:t>от</w:t>
      </w:r>
      <w:r>
        <w:t xml:space="preserve"> </w:t>
      </w:r>
      <w:r w:rsidR="00891324">
        <w:rPr>
          <w:u w:val="single"/>
        </w:rPr>
        <w:t>27.12.2021</w:t>
      </w:r>
      <w:r w:rsidRPr="002322F2">
        <w:t xml:space="preserve"> </w:t>
      </w:r>
      <w:r w:rsidRPr="000912E4">
        <w:t>№</w:t>
      </w:r>
      <w:r w:rsidR="00891324">
        <w:t xml:space="preserve"> </w:t>
      </w:r>
      <w:r w:rsidR="00891324">
        <w:rPr>
          <w:u w:val="single"/>
        </w:rPr>
        <w:t>1282</w:t>
      </w:r>
    </w:p>
    <w:p w:rsidR="008B0F23" w:rsidRPr="004A04C5" w:rsidRDefault="008B0F23" w:rsidP="008B0F23">
      <w:pPr>
        <w:rPr>
          <w:sz w:val="16"/>
          <w:szCs w:val="16"/>
        </w:rPr>
      </w:pPr>
    </w:p>
    <w:p w:rsidR="008B0F23" w:rsidRPr="00F17155" w:rsidRDefault="008B0F23" w:rsidP="008B0F23">
      <w:pPr>
        <w:pStyle w:val="ConsPlusNormal"/>
        <w:ind w:left="5103"/>
        <w:jc w:val="center"/>
      </w:pPr>
      <w:r w:rsidRPr="00F17155">
        <w:t xml:space="preserve">                                                                         </w:t>
      </w:r>
      <w:r>
        <w:t xml:space="preserve">       </w:t>
      </w:r>
      <w:r w:rsidRPr="00F17155">
        <w:t xml:space="preserve"> </w:t>
      </w:r>
      <w:r>
        <w:t xml:space="preserve">     </w:t>
      </w:r>
      <w:r w:rsidRPr="00F17155">
        <w:t xml:space="preserve"> «У</w:t>
      </w:r>
      <w:r>
        <w:t>ТВЕРЖДЕНА</w:t>
      </w:r>
    </w:p>
    <w:p w:rsidR="008B0F23" w:rsidRPr="00F17155" w:rsidRDefault="008B0F23" w:rsidP="008B0F23">
      <w:pPr>
        <w:pStyle w:val="ConsPlusNormal"/>
        <w:ind w:left="5103"/>
        <w:jc w:val="center"/>
      </w:pPr>
      <w:r w:rsidRPr="00F17155">
        <w:t xml:space="preserve">                                                                                 </w:t>
      </w:r>
      <w:r>
        <w:t xml:space="preserve">              </w:t>
      </w:r>
      <w:r w:rsidRPr="00F17155">
        <w:t xml:space="preserve">постановлением администрации </w:t>
      </w:r>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Навашинского</w:t>
      </w:r>
    </w:p>
    <w:p w:rsidR="008B0F23" w:rsidRPr="00F17155" w:rsidRDefault="008B0F23" w:rsidP="008B0F23">
      <w:pPr>
        <w:pStyle w:val="ConsPlusNormal"/>
        <w:ind w:left="5103"/>
        <w:jc w:val="center"/>
      </w:pPr>
      <w:r w:rsidRPr="00F17155">
        <w:t xml:space="preserve">                                                                        </w:t>
      </w:r>
      <w:r>
        <w:t xml:space="preserve">                   </w:t>
      </w:r>
      <w:r w:rsidRPr="00F17155">
        <w:t>Нижегородской   области</w:t>
      </w:r>
    </w:p>
    <w:p w:rsidR="008B0F23" w:rsidRPr="00F17155" w:rsidRDefault="008B0F23" w:rsidP="008B0F23">
      <w:pPr>
        <w:pStyle w:val="ConsPlusNormal"/>
        <w:ind w:left="5103"/>
        <w:jc w:val="center"/>
      </w:pPr>
      <w:r w:rsidRPr="00F17155">
        <w:t xml:space="preserve">                                                                       </w:t>
      </w:r>
      <w:r>
        <w:t xml:space="preserve">                          </w:t>
      </w:r>
      <w:r w:rsidRPr="00F17155">
        <w:t xml:space="preserve">от 17.10.2018 № 786» </w:t>
      </w:r>
    </w:p>
    <w:p w:rsidR="008B0F23" w:rsidRPr="00F17155" w:rsidRDefault="008B0F23" w:rsidP="008B0F23">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Навашинский </w:t>
      </w:r>
    </w:p>
    <w:p w:rsidR="008B0F23" w:rsidRDefault="008B0F23" w:rsidP="008B0F23">
      <w:pPr>
        <w:pStyle w:val="ConsPlusNormal"/>
        <w:ind w:left="5103"/>
        <w:jc w:val="center"/>
      </w:pPr>
      <w:r w:rsidRPr="00F17155">
        <w:t xml:space="preserve">                                                                          </w:t>
      </w:r>
      <w:r>
        <w:t xml:space="preserve">                 </w:t>
      </w:r>
      <w:r w:rsidRPr="008C1D18">
        <w:t>от 25.03.2019 № 259</w:t>
      </w:r>
      <w:r w:rsidRPr="00F17155">
        <w:t>, от 31.12.2019 № 1404,</w:t>
      </w:r>
      <w:r>
        <w:t xml:space="preserve"> </w:t>
      </w:r>
    </w:p>
    <w:p w:rsidR="008B0F23" w:rsidRDefault="008B0F23" w:rsidP="008B0F23">
      <w:pPr>
        <w:pStyle w:val="ConsPlusNormal"/>
        <w:ind w:left="5103"/>
        <w:jc w:val="center"/>
      </w:pPr>
      <w:r>
        <w:t xml:space="preserve">                                                                                           от 29.12.2020 № 1412, от 29.12.2020 № 1430, </w:t>
      </w:r>
    </w:p>
    <w:p w:rsidR="008B0F23" w:rsidRPr="00F17155" w:rsidRDefault="008B0F23" w:rsidP="008B0F23">
      <w:pPr>
        <w:pStyle w:val="ConsPlusNormal"/>
        <w:ind w:left="5103"/>
        <w:jc w:val="center"/>
      </w:pPr>
      <w:r>
        <w:t xml:space="preserve">                                                                                          от 29.01.2021 № 91, от 09.09.2021 № 851</w:t>
      </w:r>
      <w:r w:rsidRPr="00F17155">
        <w:t>)</w:t>
      </w:r>
    </w:p>
    <w:p w:rsidR="008B0F23" w:rsidRDefault="008B0F23" w:rsidP="008B0F23">
      <w:pPr>
        <w:pStyle w:val="ConsPlusNormal"/>
        <w:outlineLvl w:val="0"/>
      </w:pPr>
    </w:p>
    <w:p w:rsidR="008B0F23" w:rsidRPr="00AA7E3E" w:rsidRDefault="008B0F23" w:rsidP="008B0F23">
      <w:pPr>
        <w:pStyle w:val="ConsPlusNormal"/>
        <w:outlineLvl w:val="0"/>
      </w:pPr>
    </w:p>
    <w:p w:rsidR="008B0F23" w:rsidRPr="00AA7E3E" w:rsidRDefault="008B0F23" w:rsidP="008B0F23">
      <w:pPr>
        <w:pStyle w:val="ConsPlusNormal"/>
        <w:ind w:firstLine="540"/>
        <w:jc w:val="both"/>
      </w:pPr>
    </w:p>
    <w:p w:rsidR="008B0F23" w:rsidRPr="00AA7E3E" w:rsidRDefault="008B0F23" w:rsidP="008B0F23">
      <w:pPr>
        <w:pStyle w:val="ConsPlusTitle"/>
        <w:jc w:val="center"/>
      </w:pPr>
      <w:bookmarkStart w:id="1" w:name="P51"/>
      <w:bookmarkEnd w:id="1"/>
      <w:r w:rsidRPr="00AA7E3E">
        <w:t>МУНИЦИПАЛЬНАЯ ПРОГРАММА</w:t>
      </w:r>
    </w:p>
    <w:p w:rsidR="008B0F23" w:rsidRPr="00AA7E3E" w:rsidRDefault="008B0F23" w:rsidP="008B0F23">
      <w:pPr>
        <w:pStyle w:val="ConsPlusTitle"/>
        <w:jc w:val="center"/>
      </w:pPr>
      <w:r w:rsidRPr="00AA7E3E">
        <w:t>"ИНФОРМАЦИОННОЕ ОБЩЕСТВО ГОРОДСКОГО ОКРУГА НАВАШИНСКИЙ</w:t>
      </w:r>
    </w:p>
    <w:p w:rsidR="008B0F23" w:rsidRPr="00AA7E3E" w:rsidRDefault="008B0F23" w:rsidP="008B0F23">
      <w:pPr>
        <w:pStyle w:val="ConsPlusTitle"/>
        <w:jc w:val="center"/>
      </w:pPr>
      <w:r>
        <w:t>НА 2019 - 2024</w:t>
      </w:r>
      <w:r w:rsidRPr="00AA7E3E">
        <w:t xml:space="preserve"> ГОДЫ"</w:t>
      </w:r>
    </w:p>
    <w:p w:rsidR="008B0F23" w:rsidRPr="00AA7E3E" w:rsidRDefault="008B0F23" w:rsidP="008B0F23">
      <w:pPr>
        <w:pStyle w:val="ConsPlusNormal"/>
        <w:jc w:val="center"/>
        <w:outlineLvl w:val="1"/>
      </w:pPr>
      <w:r w:rsidRPr="00AA7E3E">
        <w:t>1. ПАСПОРТ МУНИЦИПАЛЬНОЙ ПРОГРАММЫ "ИНФОРМАЦИОННОЕ ОБЩЕСТВО</w:t>
      </w:r>
    </w:p>
    <w:p w:rsidR="008B0F23" w:rsidRPr="00AA7E3E" w:rsidRDefault="008B0F23" w:rsidP="008B0F23">
      <w:pPr>
        <w:pStyle w:val="ConsPlusNormal"/>
        <w:jc w:val="center"/>
      </w:pPr>
      <w:r w:rsidRPr="00AA7E3E">
        <w:t>ГОРОД</w:t>
      </w:r>
      <w:r>
        <w:t>СКОГО ОКРУГА НАВАШИНСКИЙ НА 2019 - 2024</w:t>
      </w:r>
      <w:r w:rsidRPr="00AA7E3E">
        <w:t xml:space="preserve"> ГОДЫ"</w:t>
      </w:r>
    </w:p>
    <w:p w:rsidR="008B0F23" w:rsidRPr="00AA7E3E" w:rsidRDefault="008B0F23" w:rsidP="008B0F23">
      <w:pPr>
        <w:pStyle w:val="ConsPlusNormal"/>
        <w:ind w:firstLine="540"/>
        <w:jc w:val="both"/>
      </w:pPr>
    </w:p>
    <w:p w:rsidR="008B0F23" w:rsidRPr="00AA7E3E" w:rsidRDefault="008B0F23" w:rsidP="008B0F23">
      <w:pPr>
        <w:pStyle w:val="ConsPlusNormal"/>
        <w:jc w:val="center"/>
      </w:pPr>
      <w:r w:rsidRPr="00AA7E3E">
        <w:t>(далее - муниципальная программа)</w:t>
      </w:r>
    </w:p>
    <w:p w:rsidR="008B0F23" w:rsidRPr="00AA7E3E" w:rsidRDefault="008B0F23" w:rsidP="008B0F23">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8B0F23" w:rsidRPr="00AA7E3E" w:rsidTr="00AD31BF">
        <w:tc>
          <w:tcPr>
            <w:tcW w:w="2351" w:type="dxa"/>
          </w:tcPr>
          <w:p w:rsidR="008B0F23" w:rsidRPr="00AA7E3E" w:rsidRDefault="008B0F23" w:rsidP="00AD31BF">
            <w:pPr>
              <w:pStyle w:val="ConsPlusNormal"/>
              <w:jc w:val="both"/>
            </w:pPr>
            <w:r w:rsidRPr="00AA7E3E">
              <w:t>Координатор муниципальной программы</w:t>
            </w:r>
          </w:p>
        </w:tc>
        <w:tc>
          <w:tcPr>
            <w:tcW w:w="12737" w:type="dxa"/>
            <w:gridSpan w:val="9"/>
          </w:tcPr>
          <w:p w:rsidR="008B0F23" w:rsidRPr="00AA7E3E" w:rsidRDefault="008B0F23" w:rsidP="00AD31BF">
            <w:pPr>
              <w:pStyle w:val="ConsPlusNormal"/>
              <w:jc w:val="both"/>
            </w:pPr>
            <w:r w:rsidRPr="00AA7E3E">
              <w:t>Управление делами администрации городского округа Навашинский Нижегородской области</w:t>
            </w:r>
          </w:p>
        </w:tc>
      </w:tr>
      <w:tr w:rsidR="008B0F23" w:rsidRPr="00AA7E3E" w:rsidTr="00AD31BF">
        <w:tc>
          <w:tcPr>
            <w:tcW w:w="2351" w:type="dxa"/>
          </w:tcPr>
          <w:p w:rsidR="008B0F23" w:rsidRPr="00AA7E3E" w:rsidRDefault="008B0F23" w:rsidP="00AD31BF">
            <w:pPr>
              <w:pStyle w:val="ConsPlusNormal"/>
              <w:jc w:val="both"/>
            </w:pPr>
            <w:r w:rsidRPr="00AA7E3E">
              <w:t>Соисполнители муниципальной программы</w:t>
            </w:r>
          </w:p>
        </w:tc>
        <w:tc>
          <w:tcPr>
            <w:tcW w:w="12737" w:type="dxa"/>
            <w:gridSpan w:val="9"/>
          </w:tcPr>
          <w:p w:rsidR="008B0F23" w:rsidRDefault="008B0F23" w:rsidP="00AD31BF">
            <w:pPr>
              <w:pStyle w:val="ConsPlusNormal"/>
              <w:jc w:val="both"/>
            </w:pPr>
            <w:r>
              <w:t xml:space="preserve">Совет депутатов </w:t>
            </w:r>
            <w:r w:rsidRPr="00AA7E3E">
              <w:t>городского округа Навашинский Нижегородской области</w:t>
            </w:r>
            <w:r>
              <w:t xml:space="preserve">; </w:t>
            </w:r>
          </w:p>
          <w:p w:rsidR="008B0F23" w:rsidRDefault="008B0F23" w:rsidP="00AD31BF">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8B0F23" w:rsidRPr="00AA7E3E" w:rsidRDefault="008B0F23" w:rsidP="00AD31BF">
            <w:pPr>
              <w:pStyle w:val="ConsPlusNormal"/>
              <w:jc w:val="both"/>
            </w:pPr>
            <w:r w:rsidRPr="00AA7E3E">
              <w:t>Организационный отдел администрации городского округа Навашинский Нижегородской области;</w:t>
            </w:r>
          </w:p>
          <w:p w:rsidR="008B0F23" w:rsidRPr="00AA7E3E" w:rsidRDefault="008B0F23" w:rsidP="00AD31BF">
            <w:pPr>
              <w:pStyle w:val="ConsPlusNormal"/>
              <w:jc w:val="both"/>
            </w:pPr>
            <w:r w:rsidRPr="00AA7E3E">
              <w:lastRenderedPageBreak/>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8B0F23" w:rsidRPr="00AA7E3E" w:rsidRDefault="008B0F23" w:rsidP="00AD31BF">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8B0F23" w:rsidRPr="00AA7E3E" w:rsidTr="00AD31BF">
        <w:tc>
          <w:tcPr>
            <w:tcW w:w="2351" w:type="dxa"/>
          </w:tcPr>
          <w:p w:rsidR="008B0F23" w:rsidRPr="00AA7E3E" w:rsidRDefault="008B0F23" w:rsidP="00AD31BF">
            <w:pPr>
              <w:pStyle w:val="ConsPlusNormal"/>
              <w:jc w:val="both"/>
            </w:pPr>
            <w:r w:rsidRPr="00AA7E3E">
              <w:lastRenderedPageBreak/>
              <w:t>Подпрограммы муниципальной программы (при их наличии)</w:t>
            </w:r>
          </w:p>
        </w:tc>
        <w:tc>
          <w:tcPr>
            <w:tcW w:w="12737" w:type="dxa"/>
            <w:gridSpan w:val="9"/>
          </w:tcPr>
          <w:p w:rsidR="008B0F23" w:rsidRPr="00AA7E3E" w:rsidRDefault="008B0F23" w:rsidP="00AD31BF">
            <w:pPr>
              <w:pStyle w:val="ConsPlusNormal"/>
              <w:jc w:val="both"/>
            </w:pPr>
            <w:r w:rsidRPr="00AA7E3E">
              <w:t>Настоящая программа не предусматривает наличие подпрограмм</w:t>
            </w:r>
          </w:p>
        </w:tc>
      </w:tr>
      <w:tr w:rsidR="008B0F23" w:rsidRPr="00AA7E3E" w:rsidTr="00AD31BF">
        <w:tc>
          <w:tcPr>
            <w:tcW w:w="2351" w:type="dxa"/>
          </w:tcPr>
          <w:p w:rsidR="008B0F23" w:rsidRPr="00AA7E3E" w:rsidRDefault="008B0F23" w:rsidP="00AD31BF">
            <w:pPr>
              <w:pStyle w:val="ConsPlusNormal"/>
              <w:jc w:val="both"/>
            </w:pPr>
            <w:r w:rsidRPr="00AA7E3E">
              <w:t>Цель муниципальной программы</w:t>
            </w:r>
          </w:p>
        </w:tc>
        <w:tc>
          <w:tcPr>
            <w:tcW w:w="12737" w:type="dxa"/>
            <w:gridSpan w:val="9"/>
          </w:tcPr>
          <w:p w:rsidR="008B0F23" w:rsidRPr="00AA7E3E" w:rsidRDefault="008B0F23" w:rsidP="00AD31BF">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B0F23" w:rsidRPr="00AA7E3E" w:rsidTr="00AD31BF">
        <w:tc>
          <w:tcPr>
            <w:tcW w:w="2351" w:type="dxa"/>
          </w:tcPr>
          <w:p w:rsidR="008B0F23" w:rsidRPr="00AA7E3E" w:rsidRDefault="008B0F23" w:rsidP="00AD31BF">
            <w:pPr>
              <w:pStyle w:val="ConsPlusNormal"/>
              <w:jc w:val="both"/>
            </w:pPr>
            <w:r w:rsidRPr="00AA7E3E">
              <w:t>Задачи муниципальной программы</w:t>
            </w:r>
          </w:p>
        </w:tc>
        <w:tc>
          <w:tcPr>
            <w:tcW w:w="12737" w:type="dxa"/>
            <w:gridSpan w:val="9"/>
          </w:tcPr>
          <w:p w:rsidR="008B0F23" w:rsidRPr="00AA7E3E" w:rsidRDefault="008B0F23" w:rsidP="00AD31BF">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AD31BF">
            <w:pPr>
              <w:pStyle w:val="ConsPlusNormal"/>
              <w:jc w:val="both"/>
            </w:pPr>
            <w:r w:rsidRPr="00AA7E3E">
              <w:t>2. Обеспечение эффективного межведомственного взаимодействия;</w:t>
            </w:r>
          </w:p>
          <w:p w:rsidR="008B0F23" w:rsidRPr="00AA7E3E" w:rsidRDefault="008B0F23" w:rsidP="00AD31BF">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AD31BF">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AD31BF">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AD31BF">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Pr="00AA7E3E" w:rsidRDefault="008B0F23" w:rsidP="00AD31BF">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8B0F23" w:rsidRPr="00AA7E3E" w:rsidTr="00AD31BF">
        <w:tc>
          <w:tcPr>
            <w:tcW w:w="2351" w:type="dxa"/>
            <w:tcBorders>
              <w:bottom w:val="single" w:sz="4" w:space="0" w:color="auto"/>
            </w:tcBorders>
          </w:tcPr>
          <w:p w:rsidR="008B0F23" w:rsidRDefault="008B0F23" w:rsidP="00AD31BF">
            <w:pPr>
              <w:pStyle w:val="ConsPlusNormal"/>
              <w:jc w:val="both"/>
            </w:pPr>
            <w:r w:rsidRPr="00AA7E3E">
              <w:t xml:space="preserve">Этапы и сроки реализации </w:t>
            </w:r>
            <w:r w:rsidRPr="00AA7E3E">
              <w:lastRenderedPageBreak/>
              <w:t>муниципальной программы</w:t>
            </w:r>
          </w:p>
          <w:p w:rsidR="008B0F23" w:rsidRDefault="008B0F23" w:rsidP="00AD31BF">
            <w:pPr>
              <w:pStyle w:val="ConsPlusNormal"/>
              <w:jc w:val="both"/>
            </w:pPr>
          </w:p>
          <w:p w:rsidR="008B0F23" w:rsidRDefault="008B0F23" w:rsidP="00AD31BF">
            <w:pPr>
              <w:pStyle w:val="ConsPlusNormal"/>
              <w:jc w:val="both"/>
            </w:pPr>
          </w:p>
          <w:p w:rsidR="008B0F23" w:rsidRDefault="008B0F23" w:rsidP="00AD31BF">
            <w:pPr>
              <w:pStyle w:val="ConsPlusNormal"/>
              <w:jc w:val="both"/>
            </w:pPr>
          </w:p>
          <w:p w:rsidR="008B0F23" w:rsidRPr="00AA7E3E" w:rsidRDefault="008B0F23" w:rsidP="00AD31BF">
            <w:pPr>
              <w:pStyle w:val="ConsPlusNormal"/>
              <w:jc w:val="both"/>
            </w:pPr>
          </w:p>
        </w:tc>
        <w:tc>
          <w:tcPr>
            <w:tcW w:w="12737" w:type="dxa"/>
            <w:gridSpan w:val="9"/>
            <w:tcBorders>
              <w:bottom w:val="single" w:sz="4" w:space="0" w:color="auto"/>
            </w:tcBorders>
          </w:tcPr>
          <w:p w:rsidR="008B0F23" w:rsidRPr="00AA7E3E" w:rsidRDefault="008B0F23" w:rsidP="00AD31BF">
            <w:pPr>
              <w:pStyle w:val="ConsPlusNormal"/>
              <w:jc w:val="both"/>
            </w:pPr>
            <w:r w:rsidRPr="00AA7E3E">
              <w:lastRenderedPageBreak/>
              <w:t>Программа реализуется в один этап.</w:t>
            </w:r>
          </w:p>
          <w:p w:rsidR="008B0F23" w:rsidRPr="00AA7E3E" w:rsidRDefault="008B0F23" w:rsidP="00AD31BF">
            <w:pPr>
              <w:pStyle w:val="ConsPlusNormal"/>
              <w:jc w:val="both"/>
            </w:pPr>
            <w:r>
              <w:t>Срок реализации Программы: 2019 - 2024</w:t>
            </w:r>
            <w:r w:rsidRPr="00AA7E3E">
              <w:t xml:space="preserve"> годы</w:t>
            </w:r>
          </w:p>
        </w:tc>
      </w:tr>
      <w:tr w:rsidR="008B0F23" w:rsidRPr="00AA7E3E" w:rsidTr="00AD31BF">
        <w:tc>
          <w:tcPr>
            <w:tcW w:w="2351" w:type="dxa"/>
            <w:vMerge w:val="restart"/>
            <w:tcBorders>
              <w:bottom w:val="nil"/>
            </w:tcBorders>
          </w:tcPr>
          <w:p w:rsidR="008B0F23" w:rsidRPr="00AA7E3E" w:rsidRDefault="008B0F23" w:rsidP="00AD31BF">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8B0F23" w:rsidRPr="00AA7E3E" w:rsidRDefault="008B0F23" w:rsidP="00AD31BF">
            <w:pPr>
              <w:pStyle w:val="ConsPlusNormal"/>
            </w:pPr>
            <w:r w:rsidRPr="00AA7E3E">
              <w:t xml:space="preserve">Общий объем финансирования муниципальной программы составит </w:t>
            </w:r>
            <w:r>
              <w:t xml:space="preserve">      </w:t>
            </w:r>
            <w:r>
              <w:rPr>
                <w:color w:val="000000"/>
              </w:rPr>
              <w:t xml:space="preserve">32173,285 </w:t>
            </w:r>
            <w:r w:rsidRPr="00AA7E3E">
              <w:t>тыс. руб.</w:t>
            </w:r>
          </w:p>
        </w:tc>
      </w:tr>
      <w:tr w:rsidR="008B0F23" w:rsidRPr="00AA7E3E" w:rsidTr="00AD31BF">
        <w:tc>
          <w:tcPr>
            <w:tcW w:w="2351" w:type="dxa"/>
            <w:vMerge/>
            <w:tcBorders>
              <w:bottom w:val="nil"/>
            </w:tcBorders>
          </w:tcPr>
          <w:p w:rsidR="008B0F23" w:rsidRPr="00AA7E3E" w:rsidRDefault="008B0F23" w:rsidP="00AD31BF"/>
        </w:tc>
        <w:tc>
          <w:tcPr>
            <w:tcW w:w="1701" w:type="dxa"/>
            <w:vMerge w:val="restart"/>
          </w:tcPr>
          <w:p w:rsidR="008B0F23" w:rsidRPr="00AA7E3E" w:rsidRDefault="008B0F23" w:rsidP="00AD31BF">
            <w:pPr>
              <w:pStyle w:val="ConsPlusNormal"/>
            </w:pPr>
            <w:r w:rsidRPr="00AA7E3E">
              <w:t>Наименование программы</w:t>
            </w:r>
          </w:p>
        </w:tc>
        <w:tc>
          <w:tcPr>
            <w:tcW w:w="1397" w:type="dxa"/>
            <w:vMerge w:val="restart"/>
          </w:tcPr>
          <w:p w:rsidR="008B0F23" w:rsidRPr="00AA7E3E" w:rsidRDefault="008B0F23" w:rsidP="00AD31BF">
            <w:pPr>
              <w:pStyle w:val="ConsPlusNormal"/>
              <w:jc w:val="center"/>
            </w:pPr>
            <w:r w:rsidRPr="00AA7E3E">
              <w:t>Источники финансирования</w:t>
            </w:r>
          </w:p>
        </w:tc>
        <w:tc>
          <w:tcPr>
            <w:tcW w:w="9639" w:type="dxa"/>
            <w:gridSpan w:val="7"/>
          </w:tcPr>
          <w:p w:rsidR="008B0F23" w:rsidRPr="00AA7E3E" w:rsidRDefault="008B0F23" w:rsidP="00AD31BF">
            <w:pPr>
              <w:pStyle w:val="ConsPlusNormal"/>
              <w:jc w:val="center"/>
            </w:pPr>
            <w:r w:rsidRPr="00AA7E3E">
              <w:t>Расходы (тыс. руб.) по годам</w:t>
            </w:r>
          </w:p>
        </w:tc>
      </w:tr>
      <w:tr w:rsidR="008B0F23" w:rsidRPr="00AA7E3E" w:rsidTr="00AD31BF">
        <w:tc>
          <w:tcPr>
            <w:tcW w:w="2351" w:type="dxa"/>
            <w:vMerge/>
            <w:tcBorders>
              <w:bottom w:val="nil"/>
            </w:tcBorders>
          </w:tcPr>
          <w:p w:rsidR="008B0F23" w:rsidRPr="00AA7E3E" w:rsidRDefault="008B0F23" w:rsidP="00AD31BF"/>
        </w:tc>
        <w:tc>
          <w:tcPr>
            <w:tcW w:w="1701" w:type="dxa"/>
            <w:vMerge/>
          </w:tcPr>
          <w:p w:rsidR="008B0F23" w:rsidRPr="00AA7E3E" w:rsidRDefault="008B0F23" w:rsidP="00AD31BF"/>
        </w:tc>
        <w:tc>
          <w:tcPr>
            <w:tcW w:w="1397" w:type="dxa"/>
            <w:vMerge/>
          </w:tcPr>
          <w:p w:rsidR="008B0F23" w:rsidRPr="00AA7E3E" w:rsidRDefault="008B0F23" w:rsidP="00AD31BF"/>
        </w:tc>
        <w:tc>
          <w:tcPr>
            <w:tcW w:w="1417" w:type="dxa"/>
          </w:tcPr>
          <w:p w:rsidR="008B0F23" w:rsidRPr="00AA7E3E" w:rsidRDefault="008B0F23" w:rsidP="00AD31BF">
            <w:pPr>
              <w:pStyle w:val="ConsPlusNormal"/>
              <w:jc w:val="center"/>
            </w:pPr>
            <w:r w:rsidRPr="00AA7E3E">
              <w:t>2019</w:t>
            </w:r>
          </w:p>
        </w:tc>
        <w:tc>
          <w:tcPr>
            <w:tcW w:w="1276" w:type="dxa"/>
          </w:tcPr>
          <w:p w:rsidR="008B0F23" w:rsidRPr="00AA7E3E" w:rsidRDefault="008B0F23" w:rsidP="00AD31BF">
            <w:pPr>
              <w:pStyle w:val="ConsPlusNormal"/>
              <w:jc w:val="center"/>
            </w:pPr>
            <w:r w:rsidRPr="00AA7E3E">
              <w:t>2020</w:t>
            </w:r>
          </w:p>
        </w:tc>
        <w:tc>
          <w:tcPr>
            <w:tcW w:w="1134" w:type="dxa"/>
          </w:tcPr>
          <w:p w:rsidR="008B0F23" w:rsidRPr="00AA7E3E" w:rsidRDefault="008B0F23" w:rsidP="00AD31BF">
            <w:pPr>
              <w:pStyle w:val="ConsPlusNormal"/>
              <w:jc w:val="center"/>
            </w:pPr>
            <w:r>
              <w:t>2021</w:t>
            </w:r>
          </w:p>
        </w:tc>
        <w:tc>
          <w:tcPr>
            <w:tcW w:w="1276" w:type="dxa"/>
          </w:tcPr>
          <w:p w:rsidR="008B0F23" w:rsidRPr="00AA7E3E" w:rsidRDefault="008B0F23" w:rsidP="00AD31BF">
            <w:pPr>
              <w:pStyle w:val="ConsPlusNormal"/>
              <w:jc w:val="center"/>
            </w:pPr>
            <w:r>
              <w:t>2022</w:t>
            </w:r>
          </w:p>
        </w:tc>
        <w:tc>
          <w:tcPr>
            <w:tcW w:w="1559" w:type="dxa"/>
          </w:tcPr>
          <w:p w:rsidR="008B0F23" w:rsidRDefault="008B0F23" w:rsidP="00AD31BF">
            <w:pPr>
              <w:pStyle w:val="ConsPlusNormal"/>
              <w:jc w:val="center"/>
            </w:pPr>
            <w:r>
              <w:t>2023</w:t>
            </w:r>
          </w:p>
        </w:tc>
        <w:tc>
          <w:tcPr>
            <w:tcW w:w="1418" w:type="dxa"/>
          </w:tcPr>
          <w:p w:rsidR="008B0F23" w:rsidRPr="00AA7E3E" w:rsidRDefault="008B0F23" w:rsidP="00AD31BF">
            <w:pPr>
              <w:pStyle w:val="ConsPlusNormal"/>
              <w:jc w:val="center"/>
            </w:pPr>
            <w:r>
              <w:t>2024</w:t>
            </w:r>
          </w:p>
        </w:tc>
        <w:tc>
          <w:tcPr>
            <w:tcW w:w="1559" w:type="dxa"/>
          </w:tcPr>
          <w:p w:rsidR="008B0F23" w:rsidRPr="00AA7E3E" w:rsidRDefault="008B0F23" w:rsidP="00AD31BF">
            <w:pPr>
              <w:pStyle w:val="ConsPlusNormal"/>
              <w:jc w:val="center"/>
            </w:pPr>
            <w:r w:rsidRPr="00AA7E3E">
              <w:t>Всего, тыс. руб.</w:t>
            </w:r>
          </w:p>
        </w:tc>
      </w:tr>
      <w:tr w:rsidR="008B0F23" w:rsidRPr="00AA7E3E" w:rsidTr="00AD31BF">
        <w:tc>
          <w:tcPr>
            <w:tcW w:w="2351" w:type="dxa"/>
            <w:vMerge/>
            <w:tcBorders>
              <w:bottom w:val="nil"/>
            </w:tcBorders>
          </w:tcPr>
          <w:p w:rsidR="008B0F23" w:rsidRPr="00AA7E3E" w:rsidRDefault="008B0F23" w:rsidP="00AD31BF"/>
        </w:tc>
        <w:tc>
          <w:tcPr>
            <w:tcW w:w="1701" w:type="dxa"/>
            <w:vMerge w:val="restart"/>
            <w:tcBorders>
              <w:bottom w:val="nil"/>
            </w:tcBorders>
          </w:tcPr>
          <w:p w:rsidR="008B0F23" w:rsidRPr="00AA7E3E" w:rsidRDefault="008B0F23" w:rsidP="00AD31BF">
            <w:pPr>
              <w:pStyle w:val="ConsPlusNormal"/>
            </w:pPr>
            <w:r w:rsidRPr="00AA7E3E">
              <w:t>Информационное общество город</w:t>
            </w:r>
            <w:r>
              <w:t>ского округа Навашинский на 2019 - 2024</w:t>
            </w:r>
            <w:r w:rsidRPr="00AA7E3E">
              <w:t xml:space="preserve"> годы</w:t>
            </w:r>
          </w:p>
        </w:tc>
        <w:tc>
          <w:tcPr>
            <w:tcW w:w="1397" w:type="dxa"/>
            <w:vAlign w:val="center"/>
          </w:tcPr>
          <w:p w:rsidR="008B0F23" w:rsidRPr="00AA7E3E" w:rsidRDefault="008B0F23" w:rsidP="00AD31BF">
            <w:pPr>
              <w:pStyle w:val="ConsPlusNormal"/>
            </w:pPr>
            <w:r w:rsidRPr="00AA7E3E">
              <w:t>Всего</w:t>
            </w:r>
          </w:p>
        </w:tc>
        <w:tc>
          <w:tcPr>
            <w:tcW w:w="1417" w:type="dxa"/>
            <w:vAlign w:val="center"/>
          </w:tcPr>
          <w:p w:rsidR="008B0F23" w:rsidRPr="00EC3181" w:rsidRDefault="008B0F23" w:rsidP="00AD31BF">
            <w:pPr>
              <w:ind w:left="-73" w:right="-77" w:hanging="14"/>
              <w:jc w:val="center"/>
              <w:rPr>
                <w:color w:val="000000"/>
                <w:sz w:val="22"/>
                <w:szCs w:val="22"/>
              </w:rPr>
            </w:pPr>
            <w:r w:rsidRPr="00EC3181">
              <w:rPr>
                <w:color w:val="000000"/>
                <w:sz w:val="22"/>
                <w:szCs w:val="22"/>
              </w:rPr>
              <w:t>8454,285</w:t>
            </w:r>
          </w:p>
        </w:tc>
        <w:tc>
          <w:tcPr>
            <w:tcW w:w="1276" w:type="dxa"/>
            <w:vAlign w:val="center"/>
          </w:tcPr>
          <w:p w:rsidR="008B0F23" w:rsidRPr="00EC3181" w:rsidRDefault="008B0F23" w:rsidP="00AD31BF">
            <w:pPr>
              <w:ind w:left="-89" w:right="-102" w:firstLine="14"/>
              <w:jc w:val="center"/>
              <w:rPr>
                <w:color w:val="000000"/>
                <w:sz w:val="22"/>
                <w:szCs w:val="22"/>
              </w:rPr>
            </w:pPr>
            <w:r w:rsidRPr="00EC3181">
              <w:rPr>
                <w:color w:val="000000"/>
                <w:sz w:val="22"/>
                <w:szCs w:val="22"/>
              </w:rPr>
              <w:t>6066,200</w:t>
            </w:r>
          </w:p>
        </w:tc>
        <w:tc>
          <w:tcPr>
            <w:tcW w:w="1134" w:type="dxa"/>
            <w:vAlign w:val="center"/>
          </w:tcPr>
          <w:p w:rsidR="008B0F23" w:rsidRPr="00EC3181" w:rsidRDefault="00AD31BF" w:rsidP="00AD31BF">
            <w:pPr>
              <w:ind w:left="-89" w:right="-102" w:firstLine="14"/>
              <w:jc w:val="center"/>
              <w:rPr>
                <w:color w:val="000000"/>
                <w:sz w:val="22"/>
                <w:szCs w:val="22"/>
              </w:rPr>
            </w:pPr>
            <w:r w:rsidRPr="00AD31BF">
              <w:rPr>
                <w:color w:val="C00000"/>
                <w:sz w:val="22"/>
                <w:szCs w:val="22"/>
              </w:rPr>
              <w:t>4028,596</w:t>
            </w:r>
          </w:p>
        </w:tc>
        <w:tc>
          <w:tcPr>
            <w:tcW w:w="1276" w:type="dxa"/>
          </w:tcPr>
          <w:p w:rsidR="008B0F23" w:rsidRPr="00EC3181" w:rsidRDefault="008B0F23" w:rsidP="00AD31BF">
            <w:pPr>
              <w:jc w:val="center"/>
              <w:rPr>
                <w:sz w:val="22"/>
                <w:szCs w:val="22"/>
              </w:rPr>
            </w:pPr>
            <w:r>
              <w:rPr>
                <w:sz w:val="22"/>
                <w:szCs w:val="22"/>
              </w:rPr>
              <w:t>4114,500</w:t>
            </w:r>
          </w:p>
        </w:tc>
        <w:tc>
          <w:tcPr>
            <w:tcW w:w="1559" w:type="dxa"/>
          </w:tcPr>
          <w:p w:rsidR="008B0F23" w:rsidRPr="00EC3181" w:rsidRDefault="008B0F23" w:rsidP="00AD31BF">
            <w:pPr>
              <w:jc w:val="center"/>
              <w:rPr>
                <w:sz w:val="22"/>
                <w:szCs w:val="22"/>
              </w:rPr>
            </w:pPr>
            <w:r w:rsidRPr="00EC3181">
              <w:rPr>
                <w:sz w:val="22"/>
                <w:szCs w:val="22"/>
              </w:rPr>
              <w:t>4710,500</w:t>
            </w:r>
          </w:p>
        </w:tc>
        <w:tc>
          <w:tcPr>
            <w:tcW w:w="1418" w:type="dxa"/>
          </w:tcPr>
          <w:p w:rsidR="008B0F23" w:rsidRPr="00EC3181" w:rsidRDefault="008B0F23" w:rsidP="00AD31BF">
            <w:pPr>
              <w:jc w:val="center"/>
              <w:rPr>
                <w:sz w:val="22"/>
                <w:szCs w:val="22"/>
              </w:rPr>
            </w:pPr>
            <w:r w:rsidRPr="00EC3181">
              <w:rPr>
                <w:sz w:val="22"/>
                <w:szCs w:val="22"/>
              </w:rPr>
              <w:t>4710,500</w:t>
            </w:r>
          </w:p>
        </w:tc>
        <w:tc>
          <w:tcPr>
            <w:tcW w:w="1559" w:type="dxa"/>
            <w:vAlign w:val="center"/>
          </w:tcPr>
          <w:p w:rsidR="008B0F23" w:rsidRPr="00EC3181" w:rsidRDefault="008B0F23" w:rsidP="00AD31BF">
            <w:pPr>
              <w:jc w:val="center"/>
              <w:rPr>
                <w:color w:val="000000"/>
                <w:sz w:val="22"/>
                <w:szCs w:val="22"/>
              </w:rPr>
            </w:pPr>
            <w:r>
              <w:rPr>
                <w:color w:val="000000"/>
                <w:sz w:val="22"/>
                <w:szCs w:val="22"/>
              </w:rPr>
              <w:t>32173,285</w:t>
            </w:r>
          </w:p>
        </w:tc>
      </w:tr>
      <w:tr w:rsidR="008B0F23" w:rsidRPr="00AA7E3E" w:rsidTr="00AD31BF">
        <w:trPr>
          <w:trHeight w:val="1116"/>
        </w:trPr>
        <w:tc>
          <w:tcPr>
            <w:tcW w:w="2351" w:type="dxa"/>
            <w:vMerge/>
            <w:tcBorders>
              <w:bottom w:val="nil"/>
            </w:tcBorders>
          </w:tcPr>
          <w:p w:rsidR="008B0F23" w:rsidRPr="00AA7E3E" w:rsidRDefault="008B0F23" w:rsidP="00AD31BF"/>
        </w:tc>
        <w:tc>
          <w:tcPr>
            <w:tcW w:w="1701" w:type="dxa"/>
            <w:vMerge/>
            <w:tcBorders>
              <w:bottom w:val="nil"/>
            </w:tcBorders>
          </w:tcPr>
          <w:p w:rsidR="008B0F23" w:rsidRPr="00AA7E3E" w:rsidRDefault="008B0F23" w:rsidP="00AD31BF"/>
        </w:tc>
        <w:tc>
          <w:tcPr>
            <w:tcW w:w="1397" w:type="dxa"/>
          </w:tcPr>
          <w:p w:rsidR="008B0F23" w:rsidRPr="00AA7E3E" w:rsidRDefault="008B0F23" w:rsidP="00AD31BF">
            <w:pPr>
              <w:pStyle w:val="ConsPlusNormal"/>
            </w:pPr>
            <w:r w:rsidRPr="00AA7E3E">
              <w:t>Бюджет городского округа Навашинский</w:t>
            </w:r>
          </w:p>
        </w:tc>
        <w:tc>
          <w:tcPr>
            <w:tcW w:w="1417" w:type="dxa"/>
            <w:vAlign w:val="center"/>
          </w:tcPr>
          <w:p w:rsidR="008B0F23" w:rsidRPr="00EC5DDC" w:rsidRDefault="008B0F23" w:rsidP="00AD31BF">
            <w:pPr>
              <w:ind w:left="-73" w:right="-91"/>
              <w:jc w:val="center"/>
              <w:rPr>
                <w:color w:val="000000"/>
                <w:sz w:val="22"/>
                <w:szCs w:val="22"/>
              </w:rPr>
            </w:pPr>
            <w:r w:rsidRPr="00EC5DDC">
              <w:rPr>
                <w:color w:val="000000"/>
                <w:sz w:val="22"/>
                <w:szCs w:val="22"/>
              </w:rPr>
              <w:t>6670,285</w:t>
            </w:r>
          </w:p>
        </w:tc>
        <w:tc>
          <w:tcPr>
            <w:tcW w:w="1276" w:type="dxa"/>
            <w:vAlign w:val="center"/>
          </w:tcPr>
          <w:p w:rsidR="008B0F23" w:rsidRPr="00EC3181" w:rsidRDefault="008B0F23" w:rsidP="00AD31BF">
            <w:pPr>
              <w:ind w:left="-89" w:right="-116"/>
              <w:jc w:val="center"/>
              <w:rPr>
                <w:color w:val="000000"/>
                <w:sz w:val="22"/>
                <w:szCs w:val="22"/>
              </w:rPr>
            </w:pPr>
            <w:r w:rsidRPr="00EC3181">
              <w:rPr>
                <w:color w:val="000000"/>
                <w:sz w:val="22"/>
                <w:szCs w:val="22"/>
              </w:rPr>
              <w:t>3903,200</w:t>
            </w:r>
          </w:p>
        </w:tc>
        <w:tc>
          <w:tcPr>
            <w:tcW w:w="1134" w:type="dxa"/>
            <w:vAlign w:val="center"/>
          </w:tcPr>
          <w:p w:rsidR="008B0F23" w:rsidRPr="00EC3181" w:rsidRDefault="00AD31BF" w:rsidP="00AD31BF">
            <w:pPr>
              <w:ind w:left="-89" w:right="-116"/>
              <w:jc w:val="center"/>
              <w:rPr>
                <w:color w:val="000000"/>
                <w:sz w:val="22"/>
                <w:szCs w:val="22"/>
              </w:rPr>
            </w:pPr>
            <w:r>
              <w:rPr>
                <w:color w:val="000000"/>
                <w:sz w:val="22"/>
                <w:szCs w:val="22"/>
              </w:rPr>
              <w:t>2293,896</w:t>
            </w:r>
          </w:p>
        </w:tc>
        <w:tc>
          <w:tcPr>
            <w:tcW w:w="1276" w:type="dxa"/>
            <w:vAlign w:val="center"/>
          </w:tcPr>
          <w:p w:rsidR="008B0F23" w:rsidRPr="00EC3181" w:rsidRDefault="008B0F23" w:rsidP="00AD31BF">
            <w:pPr>
              <w:ind w:left="-73" w:right="-91"/>
              <w:jc w:val="center"/>
              <w:rPr>
                <w:color w:val="000000"/>
                <w:sz w:val="22"/>
                <w:szCs w:val="22"/>
              </w:rPr>
            </w:pPr>
            <w:r w:rsidRPr="00EC3181">
              <w:rPr>
                <w:color w:val="000000"/>
                <w:sz w:val="22"/>
                <w:szCs w:val="22"/>
              </w:rPr>
              <w:t>2601,000</w:t>
            </w:r>
          </w:p>
        </w:tc>
        <w:tc>
          <w:tcPr>
            <w:tcW w:w="1559" w:type="dxa"/>
          </w:tcPr>
          <w:p w:rsidR="008B0F23" w:rsidRDefault="008B0F23" w:rsidP="00AD31BF">
            <w:pPr>
              <w:ind w:right="-116"/>
              <w:rPr>
                <w:color w:val="000000"/>
                <w:sz w:val="22"/>
                <w:szCs w:val="22"/>
              </w:rPr>
            </w:pPr>
          </w:p>
          <w:p w:rsidR="008B0F23" w:rsidRDefault="008B0F23" w:rsidP="00AD31BF">
            <w:pPr>
              <w:ind w:right="-116"/>
              <w:rPr>
                <w:color w:val="000000"/>
                <w:sz w:val="22"/>
                <w:szCs w:val="22"/>
              </w:rPr>
            </w:pPr>
          </w:p>
          <w:p w:rsidR="008B0F23" w:rsidRDefault="008B0F23" w:rsidP="00AD31BF">
            <w:pPr>
              <w:ind w:left="-91" w:right="-113"/>
              <w:jc w:val="center"/>
              <w:rPr>
                <w:color w:val="000000"/>
                <w:sz w:val="22"/>
                <w:szCs w:val="22"/>
              </w:rPr>
            </w:pPr>
            <w:r w:rsidRPr="00EC3181">
              <w:rPr>
                <w:color w:val="000000"/>
                <w:sz w:val="22"/>
                <w:szCs w:val="22"/>
              </w:rPr>
              <w:t>2621,000</w:t>
            </w:r>
          </w:p>
          <w:p w:rsidR="008B0F23" w:rsidRDefault="008B0F23" w:rsidP="00AD31BF">
            <w:pPr>
              <w:ind w:left="-91" w:right="-113"/>
              <w:jc w:val="center"/>
              <w:rPr>
                <w:color w:val="000000"/>
                <w:sz w:val="22"/>
                <w:szCs w:val="22"/>
              </w:rPr>
            </w:pPr>
          </w:p>
          <w:p w:rsidR="008B0F23" w:rsidRPr="00EC3181" w:rsidRDefault="008B0F23" w:rsidP="00AD31BF">
            <w:pPr>
              <w:ind w:left="-91" w:right="-113"/>
              <w:jc w:val="center"/>
              <w:rPr>
                <w:color w:val="000000"/>
                <w:sz w:val="22"/>
                <w:szCs w:val="22"/>
              </w:rPr>
            </w:pPr>
          </w:p>
        </w:tc>
        <w:tc>
          <w:tcPr>
            <w:tcW w:w="1418" w:type="dxa"/>
            <w:vAlign w:val="center"/>
          </w:tcPr>
          <w:p w:rsidR="008B0F23" w:rsidRPr="00EC3181" w:rsidRDefault="008B0F23" w:rsidP="00AD31BF">
            <w:pPr>
              <w:ind w:left="-89" w:right="-116"/>
              <w:jc w:val="center"/>
              <w:rPr>
                <w:color w:val="000000"/>
                <w:sz w:val="22"/>
                <w:szCs w:val="22"/>
              </w:rPr>
            </w:pPr>
            <w:r>
              <w:rPr>
                <w:color w:val="000000"/>
                <w:sz w:val="22"/>
                <w:szCs w:val="22"/>
              </w:rPr>
              <w:t>262</w:t>
            </w:r>
            <w:r w:rsidRPr="00EC3181">
              <w:rPr>
                <w:color w:val="000000"/>
                <w:sz w:val="22"/>
                <w:szCs w:val="22"/>
              </w:rPr>
              <w:t>1,000</w:t>
            </w:r>
          </w:p>
        </w:tc>
        <w:tc>
          <w:tcPr>
            <w:tcW w:w="1559" w:type="dxa"/>
            <w:vAlign w:val="center"/>
          </w:tcPr>
          <w:p w:rsidR="008B0F23" w:rsidRPr="00EC3181" w:rsidRDefault="008B0F23" w:rsidP="00AD31BF">
            <w:pPr>
              <w:jc w:val="center"/>
              <w:rPr>
                <w:color w:val="FF0000"/>
                <w:sz w:val="22"/>
                <w:szCs w:val="22"/>
              </w:rPr>
            </w:pPr>
            <w:r>
              <w:rPr>
                <w:color w:val="FF0000"/>
                <w:sz w:val="22"/>
                <w:szCs w:val="22"/>
              </w:rPr>
              <w:t>20799,085</w:t>
            </w:r>
          </w:p>
        </w:tc>
      </w:tr>
      <w:tr w:rsidR="008B0F23" w:rsidRPr="00AA7E3E" w:rsidTr="00AD31BF">
        <w:tc>
          <w:tcPr>
            <w:tcW w:w="2351" w:type="dxa"/>
            <w:vMerge/>
            <w:tcBorders>
              <w:bottom w:val="nil"/>
            </w:tcBorders>
          </w:tcPr>
          <w:p w:rsidR="008B0F23" w:rsidRPr="00AA7E3E" w:rsidRDefault="008B0F23" w:rsidP="00AD31BF"/>
        </w:tc>
        <w:tc>
          <w:tcPr>
            <w:tcW w:w="1701" w:type="dxa"/>
            <w:vMerge/>
            <w:tcBorders>
              <w:bottom w:val="nil"/>
            </w:tcBorders>
          </w:tcPr>
          <w:p w:rsidR="008B0F23" w:rsidRPr="00AA7E3E" w:rsidRDefault="008B0F23" w:rsidP="00AD31BF"/>
        </w:tc>
        <w:tc>
          <w:tcPr>
            <w:tcW w:w="1397" w:type="dxa"/>
          </w:tcPr>
          <w:p w:rsidR="008B0F23" w:rsidRPr="00AA7E3E" w:rsidRDefault="008B0F23" w:rsidP="00AD31BF">
            <w:pPr>
              <w:pStyle w:val="ConsPlusNormal"/>
            </w:pPr>
            <w:r w:rsidRPr="00AA7E3E">
              <w:t>Областной бюджет</w:t>
            </w:r>
          </w:p>
        </w:tc>
        <w:tc>
          <w:tcPr>
            <w:tcW w:w="1417" w:type="dxa"/>
            <w:vAlign w:val="center"/>
          </w:tcPr>
          <w:p w:rsidR="008B0F23" w:rsidRPr="00EC3181" w:rsidRDefault="008B0F23" w:rsidP="00AD31BF">
            <w:pPr>
              <w:jc w:val="center"/>
              <w:rPr>
                <w:color w:val="000000"/>
                <w:sz w:val="22"/>
                <w:szCs w:val="22"/>
              </w:rPr>
            </w:pPr>
            <w:r w:rsidRPr="00EC3181">
              <w:rPr>
                <w:color w:val="000000"/>
                <w:sz w:val="22"/>
                <w:szCs w:val="22"/>
              </w:rPr>
              <w:t>1784,000</w:t>
            </w:r>
          </w:p>
        </w:tc>
        <w:tc>
          <w:tcPr>
            <w:tcW w:w="1276" w:type="dxa"/>
            <w:vAlign w:val="center"/>
          </w:tcPr>
          <w:p w:rsidR="008B0F23" w:rsidRPr="00EC3181" w:rsidRDefault="008B0F23" w:rsidP="00AD31BF">
            <w:pPr>
              <w:jc w:val="center"/>
              <w:rPr>
                <w:color w:val="000000"/>
                <w:sz w:val="22"/>
                <w:szCs w:val="22"/>
              </w:rPr>
            </w:pPr>
            <w:r w:rsidRPr="00EC3181">
              <w:rPr>
                <w:color w:val="000000"/>
                <w:sz w:val="22"/>
                <w:szCs w:val="22"/>
              </w:rPr>
              <w:t>2163,000</w:t>
            </w:r>
          </w:p>
        </w:tc>
        <w:tc>
          <w:tcPr>
            <w:tcW w:w="1134" w:type="dxa"/>
            <w:vAlign w:val="center"/>
          </w:tcPr>
          <w:p w:rsidR="008B0F23" w:rsidRPr="00EC3181" w:rsidRDefault="008B0F23" w:rsidP="00AD31BF">
            <w:pPr>
              <w:jc w:val="center"/>
              <w:rPr>
                <w:color w:val="000000"/>
                <w:sz w:val="22"/>
                <w:szCs w:val="22"/>
              </w:rPr>
            </w:pPr>
            <w:r>
              <w:rPr>
                <w:color w:val="000000"/>
                <w:sz w:val="22"/>
                <w:szCs w:val="22"/>
              </w:rPr>
              <w:t>1734,700</w:t>
            </w:r>
          </w:p>
        </w:tc>
        <w:tc>
          <w:tcPr>
            <w:tcW w:w="1276" w:type="dxa"/>
            <w:vAlign w:val="center"/>
          </w:tcPr>
          <w:p w:rsidR="008B0F23" w:rsidRPr="00EC3181" w:rsidRDefault="008B0F23" w:rsidP="00AD31BF">
            <w:pPr>
              <w:jc w:val="center"/>
              <w:rPr>
                <w:color w:val="000000"/>
                <w:sz w:val="22"/>
                <w:szCs w:val="22"/>
              </w:rPr>
            </w:pPr>
            <w:r>
              <w:rPr>
                <w:color w:val="000000"/>
                <w:sz w:val="22"/>
                <w:szCs w:val="22"/>
              </w:rPr>
              <w:t>1513,500</w:t>
            </w:r>
          </w:p>
        </w:tc>
        <w:tc>
          <w:tcPr>
            <w:tcW w:w="1559" w:type="dxa"/>
          </w:tcPr>
          <w:p w:rsidR="008B0F23" w:rsidRDefault="008B0F23" w:rsidP="00AD31BF">
            <w:pPr>
              <w:jc w:val="center"/>
              <w:rPr>
                <w:color w:val="000000"/>
                <w:sz w:val="22"/>
                <w:szCs w:val="22"/>
              </w:rPr>
            </w:pPr>
          </w:p>
          <w:p w:rsidR="008B0F23" w:rsidRDefault="008B0F23" w:rsidP="00AD31BF">
            <w:pPr>
              <w:jc w:val="center"/>
              <w:rPr>
                <w:color w:val="000000"/>
                <w:sz w:val="22"/>
                <w:szCs w:val="22"/>
              </w:rPr>
            </w:pPr>
            <w:r w:rsidRPr="00EC3181">
              <w:rPr>
                <w:color w:val="000000"/>
                <w:sz w:val="22"/>
                <w:szCs w:val="22"/>
              </w:rPr>
              <w:t>2089,500</w:t>
            </w:r>
          </w:p>
          <w:p w:rsidR="008B0F23" w:rsidRPr="00EC3181" w:rsidRDefault="008B0F23" w:rsidP="00AD31BF">
            <w:pPr>
              <w:jc w:val="center"/>
              <w:rPr>
                <w:color w:val="000000"/>
                <w:sz w:val="22"/>
                <w:szCs w:val="22"/>
              </w:rPr>
            </w:pPr>
          </w:p>
        </w:tc>
        <w:tc>
          <w:tcPr>
            <w:tcW w:w="1418" w:type="dxa"/>
            <w:vAlign w:val="center"/>
          </w:tcPr>
          <w:p w:rsidR="008B0F23" w:rsidRDefault="008B0F23" w:rsidP="00AD31BF">
            <w:pPr>
              <w:jc w:val="center"/>
              <w:rPr>
                <w:color w:val="000000"/>
                <w:sz w:val="22"/>
                <w:szCs w:val="22"/>
              </w:rPr>
            </w:pPr>
          </w:p>
          <w:p w:rsidR="008B0F23" w:rsidRDefault="008B0F23" w:rsidP="00AD31BF">
            <w:pPr>
              <w:jc w:val="center"/>
              <w:rPr>
                <w:color w:val="000000"/>
                <w:sz w:val="22"/>
                <w:szCs w:val="22"/>
              </w:rPr>
            </w:pPr>
            <w:r w:rsidRPr="00EC3181">
              <w:rPr>
                <w:color w:val="000000"/>
                <w:sz w:val="22"/>
                <w:szCs w:val="22"/>
              </w:rPr>
              <w:t>2089,500</w:t>
            </w:r>
          </w:p>
          <w:p w:rsidR="008B0F23" w:rsidRPr="00EC3181" w:rsidRDefault="008B0F23" w:rsidP="00AD31BF">
            <w:pPr>
              <w:jc w:val="center"/>
              <w:rPr>
                <w:color w:val="000000"/>
                <w:sz w:val="22"/>
                <w:szCs w:val="22"/>
              </w:rPr>
            </w:pPr>
          </w:p>
        </w:tc>
        <w:tc>
          <w:tcPr>
            <w:tcW w:w="1559" w:type="dxa"/>
            <w:vAlign w:val="center"/>
          </w:tcPr>
          <w:p w:rsidR="008B0F23" w:rsidRPr="00EC3181" w:rsidRDefault="008B0F23" w:rsidP="00AD31BF">
            <w:pPr>
              <w:jc w:val="center"/>
              <w:rPr>
                <w:color w:val="000000"/>
                <w:sz w:val="22"/>
                <w:szCs w:val="22"/>
              </w:rPr>
            </w:pPr>
            <w:r>
              <w:rPr>
                <w:color w:val="000000"/>
                <w:sz w:val="22"/>
                <w:szCs w:val="22"/>
              </w:rPr>
              <w:t>11374,200</w:t>
            </w:r>
          </w:p>
        </w:tc>
      </w:tr>
      <w:tr w:rsidR="008B0F23" w:rsidRPr="00AA7E3E" w:rsidTr="00AD31BF">
        <w:tc>
          <w:tcPr>
            <w:tcW w:w="2351" w:type="dxa"/>
            <w:vMerge/>
            <w:tcBorders>
              <w:bottom w:val="nil"/>
            </w:tcBorders>
          </w:tcPr>
          <w:p w:rsidR="008B0F23" w:rsidRPr="00AA7E3E" w:rsidRDefault="008B0F23" w:rsidP="00AD31BF"/>
        </w:tc>
        <w:tc>
          <w:tcPr>
            <w:tcW w:w="1701" w:type="dxa"/>
            <w:vMerge/>
            <w:tcBorders>
              <w:bottom w:val="nil"/>
            </w:tcBorders>
          </w:tcPr>
          <w:p w:rsidR="008B0F23" w:rsidRPr="00AA7E3E" w:rsidRDefault="008B0F23" w:rsidP="00AD31BF"/>
        </w:tc>
        <w:tc>
          <w:tcPr>
            <w:tcW w:w="1397" w:type="dxa"/>
          </w:tcPr>
          <w:p w:rsidR="008B0F23" w:rsidRPr="00AA7E3E" w:rsidRDefault="008B0F23" w:rsidP="00AD31BF">
            <w:pPr>
              <w:pStyle w:val="ConsPlusNormal"/>
            </w:pPr>
            <w:r w:rsidRPr="00AA7E3E">
              <w:t>Федеральный бюджет</w:t>
            </w:r>
          </w:p>
        </w:tc>
        <w:tc>
          <w:tcPr>
            <w:tcW w:w="1417" w:type="dxa"/>
            <w:vAlign w:val="center"/>
          </w:tcPr>
          <w:p w:rsidR="008B0F23" w:rsidRPr="00967BA4" w:rsidRDefault="008B0F23" w:rsidP="00AD31BF">
            <w:pPr>
              <w:jc w:val="center"/>
              <w:rPr>
                <w:color w:val="000000"/>
              </w:rPr>
            </w:pPr>
            <w:r w:rsidRPr="00967BA4">
              <w:rPr>
                <w:color w:val="000000"/>
              </w:rPr>
              <w:t>0</w:t>
            </w:r>
          </w:p>
        </w:tc>
        <w:tc>
          <w:tcPr>
            <w:tcW w:w="1276"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276" w:type="dxa"/>
            <w:vAlign w:val="center"/>
          </w:tcPr>
          <w:p w:rsidR="008B0F23" w:rsidRPr="00967BA4" w:rsidRDefault="008B0F23" w:rsidP="00AD31BF">
            <w:pPr>
              <w:jc w:val="center"/>
              <w:rPr>
                <w:color w:val="000000"/>
              </w:rPr>
            </w:pPr>
            <w:r>
              <w:rPr>
                <w:color w:val="000000"/>
              </w:rPr>
              <w:t>0</w:t>
            </w:r>
          </w:p>
        </w:tc>
        <w:tc>
          <w:tcPr>
            <w:tcW w:w="1559" w:type="dxa"/>
          </w:tcPr>
          <w:p w:rsidR="008B0F23" w:rsidRDefault="008B0F23" w:rsidP="00AD31BF">
            <w:pPr>
              <w:jc w:val="center"/>
              <w:rPr>
                <w:color w:val="000000"/>
              </w:rPr>
            </w:pPr>
          </w:p>
          <w:p w:rsidR="008B0F23" w:rsidRDefault="008B0F23" w:rsidP="00AD31BF">
            <w:pPr>
              <w:jc w:val="center"/>
              <w:rPr>
                <w:color w:val="000000"/>
              </w:rPr>
            </w:pPr>
            <w:r w:rsidRPr="00967BA4">
              <w:rPr>
                <w:color w:val="000000"/>
              </w:rPr>
              <w:t>0</w:t>
            </w:r>
          </w:p>
          <w:p w:rsidR="008B0F23" w:rsidRPr="00967BA4" w:rsidRDefault="008B0F23" w:rsidP="00AD31BF">
            <w:pPr>
              <w:rPr>
                <w:color w:val="000000"/>
              </w:rPr>
            </w:pPr>
          </w:p>
        </w:tc>
        <w:tc>
          <w:tcPr>
            <w:tcW w:w="1418" w:type="dxa"/>
            <w:vAlign w:val="center"/>
          </w:tcPr>
          <w:p w:rsidR="008B0F23" w:rsidRPr="00967BA4" w:rsidRDefault="008B0F23" w:rsidP="00AD31BF">
            <w:pPr>
              <w:jc w:val="center"/>
              <w:rPr>
                <w:color w:val="000000"/>
              </w:rPr>
            </w:pPr>
            <w:r w:rsidRPr="00967BA4">
              <w:rPr>
                <w:color w:val="000000"/>
              </w:rPr>
              <w:t>0</w:t>
            </w:r>
          </w:p>
        </w:tc>
        <w:tc>
          <w:tcPr>
            <w:tcW w:w="1559"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blPrEx>
          <w:tblBorders>
            <w:insideH w:val="nil"/>
          </w:tblBorders>
        </w:tblPrEx>
        <w:tc>
          <w:tcPr>
            <w:tcW w:w="2351" w:type="dxa"/>
            <w:vMerge/>
            <w:tcBorders>
              <w:bottom w:val="single" w:sz="4" w:space="0" w:color="auto"/>
            </w:tcBorders>
          </w:tcPr>
          <w:p w:rsidR="008B0F23" w:rsidRPr="00AA7E3E" w:rsidRDefault="008B0F23" w:rsidP="00AD31BF"/>
        </w:tc>
        <w:tc>
          <w:tcPr>
            <w:tcW w:w="1701" w:type="dxa"/>
            <w:vMerge/>
            <w:tcBorders>
              <w:bottom w:val="single" w:sz="4" w:space="0" w:color="auto"/>
            </w:tcBorders>
          </w:tcPr>
          <w:p w:rsidR="008B0F23" w:rsidRPr="00AA7E3E" w:rsidRDefault="008B0F23" w:rsidP="00AD31BF"/>
        </w:tc>
        <w:tc>
          <w:tcPr>
            <w:tcW w:w="1397" w:type="dxa"/>
            <w:tcBorders>
              <w:bottom w:val="single" w:sz="4" w:space="0" w:color="auto"/>
            </w:tcBorders>
          </w:tcPr>
          <w:p w:rsidR="008B0F23" w:rsidRPr="00AA7E3E" w:rsidRDefault="008B0F23" w:rsidP="00AD31BF">
            <w:pPr>
              <w:pStyle w:val="ConsPlusNormal"/>
            </w:pPr>
            <w:r w:rsidRPr="00AA7E3E">
              <w:t>Прочие источники</w:t>
            </w:r>
          </w:p>
        </w:tc>
        <w:tc>
          <w:tcPr>
            <w:tcW w:w="1417" w:type="dxa"/>
            <w:tcBorders>
              <w:bottom w:val="single" w:sz="4" w:space="0" w:color="auto"/>
            </w:tcBorders>
            <w:vAlign w:val="center"/>
          </w:tcPr>
          <w:p w:rsidR="008B0F23" w:rsidRPr="00967BA4" w:rsidRDefault="008B0F23" w:rsidP="00AD31BF">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AD31BF">
            <w:pPr>
              <w:jc w:val="center"/>
              <w:rPr>
                <w:color w:val="000000"/>
              </w:rPr>
            </w:pPr>
            <w:r w:rsidRPr="00967BA4">
              <w:rPr>
                <w:color w:val="000000"/>
              </w:rPr>
              <w:t>0</w:t>
            </w:r>
          </w:p>
        </w:tc>
        <w:tc>
          <w:tcPr>
            <w:tcW w:w="1134" w:type="dxa"/>
            <w:tcBorders>
              <w:bottom w:val="single" w:sz="4" w:space="0" w:color="auto"/>
            </w:tcBorders>
            <w:vAlign w:val="center"/>
          </w:tcPr>
          <w:p w:rsidR="008B0F23" w:rsidRPr="00967BA4" w:rsidRDefault="008B0F23" w:rsidP="00AD31BF">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AD31BF">
            <w:pPr>
              <w:jc w:val="center"/>
              <w:rPr>
                <w:color w:val="000000"/>
              </w:rPr>
            </w:pPr>
            <w:r>
              <w:rPr>
                <w:color w:val="000000"/>
              </w:rPr>
              <w:t>0</w:t>
            </w:r>
          </w:p>
        </w:tc>
        <w:tc>
          <w:tcPr>
            <w:tcW w:w="1559" w:type="dxa"/>
            <w:tcBorders>
              <w:bottom w:val="single" w:sz="4" w:space="0" w:color="auto"/>
            </w:tcBorders>
          </w:tcPr>
          <w:p w:rsidR="008B0F23" w:rsidRDefault="008B0F23" w:rsidP="00AD31BF">
            <w:pPr>
              <w:jc w:val="center"/>
              <w:rPr>
                <w:color w:val="000000"/>
              </w:rPr>
            </w:pPr>
          </w:p>
          <w:p w:rsidR="008B0F23" w:rsidRDefault="008B0F23" w:rsidP="00AD31BF">
            <w:pPr>
              <w:jc w:val="center"/>
              <w:rPr>
                <w:color w:val="000000"/>
              </w:rPr>
            </w:pPr>
            <w:r w:rsidRPr="00967BA4">
              <w:rPr>
                <w:color w:val="000000"/>
              </w:rPr>
              <w:t>0</w:t>
            </w:r>
          </w:p>
          <w:p w:rsidR="008B0F23" w:rsidRPr="00967BA4" w:rsidRDefault="008B0F23" w:rsidP="00AD31BF">
            <w:pPr>
              <w:jc w:val="center"/>
              <w:rPr>
                <w:color w:val="000000"/>
              </w:rPr>
            </w:pPr>
          </w:p>
        </w:tc>
        <w:tc>
          <w:tcPr>
            <w:tcW w:w="1418" w:type="dxa"/>
            <w:tcBorders>
              <w:bottom w:val="single" w:sz="4" w:space="0" w:color="auto"/>
            </w:tcBorders>
            <w:vAlign w:val="center"/>
          </w:tcPr>
          <w:p w:rsidR="008B0F23" w:rsidRPr="00967BA4" w:rsidRDefault="008B0F23" w:rsidP="00AD31BF">
            <w:pPr>
              <w:jc w:val="center"/>
              <w:rPr>
                <w:color w:val="000000"/>
              </w:rPr>
            </w:pPr>
            <w:r w:rsidRPr="00967BA4">
              <w:rPr>
                <w:color w:val="000000"/>
              </w:rPr>
              <w:t>0</w:t>
            </w:r>
          </w:p>
        </w:tc>
        <w:tc>
          <w:tcPr>
            <w:tcW w:w="1559" w:type="dxa"/>
            <w:tcBorders>
              <w:bottom w:val="single" w:sz="4" w:space="0" w:color="auto"/>
            </w:tcBorders>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2351" w:type="dxa"/>
          </w:tcPr>
          <w:p w:rsidR="008B0F23" w:rsidRPr="00AA7E3E" w:rsidRDefault="008B0F23" w:rsidP="00AD31BF">
            <w:pPr>
              <w:pStyle w:val="ConsPlusNormal"/>
              <w:jc w:val="both"/>
            </w:pPr>
            <w:r w:rsidRPr="00AA7E3E">
              <w:t xml:space="preserve">Индикаторы достижения цели и </w:t>
            </w:r>
            <w:r w:rsidRPr="00AA7E3E">
              <w:lastRenderedPageBreak/>
              <w:t>показатели непосредственных результатов</w:t>
            </w:r>
          </w:p>
        </w:tc>
        <w:tc>
          <w:tcPr>
            <w:tcW w:w="12737" w:type="dxa"/>
            <w:gridSpan w:val="9"/>
          </w:tcPr>
          <w:p w:rsidR="008B0F23" w:rsidRPr="00AA7E3E" w:rsidRDefault="008B0F23" w:rsidP="00AD31BF">
            <w:pPr>
              <w:pStyle w:val="ConsPlusNormal"/>
              <w:jc w:val="both"/>
            </w:pPr>
            <w:r w:rsidRPr="00AA7E3E">
              <w:lastRenderedPageBreak/>
              <w:t>Индикаторы достижения цели муниципальной программы:</w:t>
            </w:r>
          </w:p>
          <w:p w:rsidR="008B0F23" w:rsidRPr="00AA7E3E" w:rsidRDefault="008B0F23" w:rsidP="00AD31BF">
            <w:pPr>
              <w:pStyle w:val="ConsPlusNormal"/>
              <w:jc w:val="both"/>
            </w:pPr>
            <w:r>
              <w:t>1</w:t>
            </w:r>
            <w:r w:rsidRPr="00AA7E3E">
              <w:t xml:space="preserve">. Уровень обеспеченности местными печатными СМИ жителей городского округа Навашинский </w:t>
            </w:r>
            <w:r>
              <w:t>- не менее 116 шт</w:t>
            </w:r>
            <w:r w:rsidRPr="00AA7E3E">
              <w:t xml:space="preserve">./тыс. </w:t>
            </w:r>
            <w:r w:rsidRPr="00AA7E3E">
              <w:lastRenderedPageBreak/>
              <w:t>чел.;</w:t>
            </w:r>
          </w:p>
          <w:p w:rsidR="008B0F23" w:rsidRPr="00AA7E3E" w:rsidRDefault="008B0F23" w:rsidP="00AD31BF">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8B0F23" w:rsidRPr="00AA7E3E" w:rsidRDefault="008B0F23" w:rsidP="00AD31BF">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8B0F23" w:rsidRPr="00AA7E3E" w:rsidRDefault="008B0F23" w:rsidP="00AD31BF">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8B0F23" w:rsidRDefault="008B0F23" w:rsidP="00AD31BF">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8B0F23" w:rsidRPr="00AA7E3E" w:rsidRDefault="008B0F23" w:rsidP="00AD31BF">
            <w:pPr>
              <w:pStyle w:val="ConsPlusNormal"/>
              <w:jc w:val="both"/>
            </w:pPr>
          </w:p>
          <w:p w:rsidR="008B0F23" w:rsidRPr="00AA7E3E" w:rsidRDefault="008B0F23" w:rsidP="00AD31BF">
            <w:pPr>
              <w:pStyle w:val="ConsPlusNormal"/>
              <w:jc w:val="both"/>
            </w:pPr>
            <w:r w:rsidRPr="00AA7E3E">
              <w:t>Показатели непосредственных результатов муниципальной программы:</w:t>
            </w:r>
          </w:p>
          <w:p w:rsidR="008B0F23" w:rsidRPr="00AA7E3E" w:rsidRDefault="008B0F23" w:rsidP="00AD31BF">
            <w:pPr>
              <w:pStyle w:val="ConsPlusNormal"/>
              <w:jc w:val="both"/>
            </w:pPr>
            <w:r>
              <w:t xml:space="preserve">1. </w:t>
            </w:r>
            <w:r w:rsidR="00924233">
              <w:t>Объем тиража печатных</w:t>
            </w:r>
            <w:r>
              <w:t xml:space="preserve"> </w:t>
            </w:r>
            <w:r w:rsidR="00924233">
              <w:t xml:space="preserve">средств </w:t>
            </w:r>
            <w:r w:rsidRPr="00AA7E3E">
              <w:t>местных печатных СМИ:</w:t>
            </w:r>
          </w:p>
          <w:p w:rsidR="008B0F23" w:rsidRDefault="008B0F23" w:rsidP="00AD31BF">
            <w:pPr>
              <w:pStyle w:val="ConsPlusNormal"/>
              <w:jc w:val="both"/>
            </w:pPr>
            <w:r>
              <w:t>2019 год –250000 шт.</w:t>
            </w:r>
          </w:p>
          <w:p w:rsidR="008B0F23" w:rsidRDefault="008B0F23" w:rsidP="00AD31BF">
            <w:pPr>
              <w:pStyle w:val="ConsPlusNormal"/>
              <w:jc w:val="both"/>
            </w:pPr>
            <w:r>
              <w:t>2020 год –</w:t>
            </w:r>
            <w:r w:rsidR="00700F40">
              <w:t>25120</w:t>
            </w:r>
            <w:r>
              <w:t xml:space="preserve"> шт.</w:t>
            </w:r>
          </w:p>
          <w:p w:rsidR="008B0F23" w:rsidRDefault="008B0F23" w:rsidP="00AD31BF">
            <w:pPr>
              <w:pStyle w:val="ConsPlusNormal"/>
              <w:jc w:val="both"/>
            </w:pPr>
            <w:r>
              <w:t>2021 год –</w:t>
            </w:r>
            <w:r w:rsidR="00700F40">
              <w:t>252485</w:t>
            </w:r>
            <w:r>
              <w:t>шт.</w:t>
            </w:r>
          </w:p>
          <w:p w:rsidR="008B0F23" w:rsidRDefault="008B0F23" w:rsidP="00AD31BF">
            <w:pPr>
              <w:pStyle w:val="ConsPlusNormal"/>
              <w:jc w:val="both"/>
            </w:pPr>
            <w:r>
              <w:t>2022 год –</w:t>
            </w:r>
            <w:r w:rsidR="00446729">
              <w:t>2</w:t>
            </w:r>
            <w:r w:rsidR="00700F40">
              <w:t>52485</w:t>
            </w:r>
            <w:r>
              <w:t>шт.</w:t>
            </w:r>
          </w:p>
          <w:p w:rsidR="008B0F23" w:rsidRDefault="008B0F23" w:rsidP="00AD31BF">
            <w:pPr>
              <w:pStyle w:val="ConsPlusNormal"/>
              <w:jc w:val="both"/>
            </w:pPr>
            <w:r>
              <w:t>2023 год –</w:t>
            </w:r>
            <w:r w:rsidR="00446729">
              <w:t>2</w:t>
            </w:r>
            <w:r w:rsidR="00700F40">
              <w:t>52485</w:t>
            </w:r>
            <w:r>
              <w:t>шт.</w:t>
            </w:r>
          </w:p>
          <w:p w:rsidR="008B0F23" w:rsidRDefault="008B0F23" w:rsidP="00AD31BF">
            <w:pPr>
              <w:pStyle w:val="ConsPlusNormal"/>
              <w:jc w:val="both"/>
            </w:pPr>
            <w:r>
              <w:t>2024 год –</w:t>
            </w:r>
            <w:r w:rsidR="00446729">
              <w:t>2</w:t>
            </w:r>
            <w:r w:rsidR="00700F40">
              <w:t>52485</w:t>
            </w:r>
            <w:r>
              <w:t>шт.</w:t>
            </w:r>
          </w:p>
          <w:p w:rsidR="008B0F23" w:rsidRDefault="008B0F23" w:rsidP="00AD31BF">
            <w:pPr>
              <w:pStyle w:val="ConsPlusNormal"/>
              <w:jc w:val="both"/>
            </w:pPr>
          </w:p>
          <w:p w:rsidR="008B0F23" w:rsidRDefault="008B0F23" w:rsidP="00AD31BF">
            <w:pPr>
              <w:pStyle w:val="ConsPlusNormal"/>
              <w:jc w:val="both"/>
            </w:pPr>
            <w:r>
              <w:t xml:space="preserve">Численность населения городского округа Навашинский на 01.01. следующего за отчетным годом; </w:t>
            </w:r>
          </w:p>
          <w:p w:rsidR="008B0F23" w:rsidRDefault="008B0F23" w:rsidP="00AD31BF">
            <w:pPr>
              <w:pStyle w:val="ConsPlusNormal"/>
              <w:jc w:val="both"/>
            </w:pPr>
            <w:r>
              <w:t>2014 год –23,08 тыс. чел.</w:t>
            </w:r>
          </w:p>
          <w:p w:rsidR="008B0F23" w:rsidRDefault="008B0F23" w:rsidP="00AD31BF">
            <w:pPr>
              <w:pStyle w:val="ConsPlusNormal"/>
              <w:jc w:val="both"/>
            </w:pPr>
            <w:r>
              <w:t>2015 год –22,84 тыс. чел.</w:t>
            </w:r>
          </w:p>
          <w:p w:rsidR="008B0F23" w:rsidRDefault="008B0F23" w:rsidP="00AD31BF">
            <w:pPr>
              <w:pStyle w:val="ConsPlusNormal"/>
              <w:jc w:val="both"/>
            </w:pPr>
            <w:r>
              <w:t>2016год –22,52 тыс. чел.</w:t>
            </w:r>
          </w:p>
          <w:p w:rsidR="008B0F23" w:rsidRDefault="008B0F23" w:rsidP="00AD31BF">
            <w:pPr>
              <w:pStyle w:val="ConsPlusNormal"/>
              <w:jc w:val="both"/>
            </w:pPr>
            <w:r>
              <w:t>2017 год –22,23 тыс. чел.</w:t>
            </w:r>
          </w:p>
          <w:p w:rsidR="008B0F23" w:rsidRDefault="008B0F23" w:rsidP="00AD31BF">
            <w:pPr>
              <w:pStyle w:val="ConsPlusNormal"/>
              <w:jc w:val="both"/>
            </w:pPr>
            <w:r>
              <w:t>2018 год – 22,06 тыс. чел.</w:t>
            </w:r>
          </w:p>
          <w:p w:rsidR="008B0F23" w:rsidRDefault="008B0F23" w:rsidP="00AD31BF">
            <w:pPr>
              <w:pStyle w:val="ConsPlusNormal"/>
              <w:jc w:val="both"/>
            </w:pPr>
            <w:r>
              <w:t>2019 год –21,81 тыс. чел.</w:t>
            </w:r>
          </w:p>
          <w:p w:rsidR="008B0F23" w:rsidRDefault="008B0F23" w:rsidP="00AD31BF">
            <w:pPr>
              <w:pStyle w:val="ConsPlusNormal"/>
              <w:jc w:val="both"/>
            </w:pPr>
            <w:r>
              <w:t>2020 год –21,71 тыс. чел.</w:t>
            </w:r>
          </w:p>
          <w:p w:rsidR="008B0F23" w:rsidRDefault="008B0F23" w:rsidP="00AD31BF">
            <w:pPr>
              <w:pStyle w:val="ConsPlusNormal"/>
              <w:jc w:val="both"/>
            </w:pPr>
            <w:r>
              <w:t>2021 год –21,56 тыс. чел.</w:t>
            </w:r>
          </w:p>
          <w:p w:rsidR="008B0F23" w:rsidRDefault="008B0F23" w:rsidP="00AD31BF">
            <w:pPr>
              <w:pStyle w:val="ConsPlusNormal"/>
              <w:jc w:val="both"/>
            </w:pPr>
            <w:r>
              <w:t>2022 год – 21,44 тыс. чел.</w:t>
            </w:r>
          </w:p>
          <w:p w:rsidR="008B0F23" w:rsidRDefault="008B0F23" w:rsidP="00AD31BF">
            <w:pPr>
              <w:pStyle w:val="ConsPlusNormal"/>
              <w:jc w:val="both"/>
            </w:pPr>
            <w:r>
              <w:t>2023 год – 21,26 тыс. чел.</w:t>
            </w:r>
          </w:p>
          <w:p w:rsidR="008B0F23" w:rsidRDefault="008B0F23" w:rsidP="00AD31BF">
            <w:pPr>
              <w:pStyle w:val="ConsPlusNormal"/>
              <w:jc w:val="both"/>
            </w:pPr>
            <w:r>
              <w:t>2024 год – 21,01 тыс. чел.</w:t>
            </w:r>
          </w:p>
          <w:p w:rsidR="008B0F23" w:rsidRDefault="008B0F23" w:rsidP="00AD31BF">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 что позволит значительно расширить географию </w:t>
            </w:r>
            <w:r>
              <w:lastRenderedPageBreak/>
              <w:t xml:space="preserve">читателей и привлечь новых подписчиков. </w:t>
            </w:r>
          </w:p>
          <w:p w:rsidR="008B0F23" w:rsidRPr="00AA7E3E" w:rsidRDefault="008B0F23" w:rsidP="00AD31BF">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8B0F23" w:rsidRPr="00AA7E3E" w:rsidRDefault="008B0F23" w:rsidP="00AD31BF">
            <w:pPr>
              <w:pStyle w:val="ConsPlusNormal"/>
              <w:jc w:val="both"/>
            </w:pPr>
            <w:r w:rsidRPr="00AA7E3E">
              <w:t xml:space="preserve">2019 год - </w:t>
            </w:r>
            <w:r>
              <w:t>20250</w:t>
            </w:r>
            <w:r w:rsidRPr="00AA7E3E">
              <w:t xml:space="preserve"> </w:t>
            </w:r>
          </w:p>
          <w:p w:rsidR="008B0F23" w:rsidRDefault="008B0F23" w:rsidP="00AD31BF">
            <w:pPr>
              <w:pStyle w:val="ConsPlusNormal"/>
              <w:jc w:val="both"/>
            </w:pPr>
            <w:r w:rsidRPr="00AA7E3E">
              <w:t xml:space="preserve">2020 год - </w:t>
            </w:r>
            <w:r>
              <w:t>5125</w:t>
            </w:r>
          </w:p>
          <w:p w:rsidR="008B0F23" w:rsidRPr="00AA7E3E" w:rsidRDefault="008B0F23" w:rsidP="00AD31BF">
            <w:pPr>
              <w:pStyle w:val="ConsPlusNormal"/>
              <w:jc w:val="both"/>
            </w:pPr>
            <w:r w:rsidRPr="00AA7E3E">
              <w:t>3. Количество государственных и муниципальных услуг, оказываемых на базе МФЦ:</w:t>
            </w:r>
          </w:p>
          <w:p w:rsidR="008B0F23" w:rsidRPr="00AA7E3E" w:rsidRDefault="008B0F23" w:rsidP="00AD31BF">
            <w:pPr>
              <w:pStyle w:val="ConsPlusNormal"/>
              <w:jc w:val="both"/>
            </w:pPr>
            <w:r w:rsidRPr="00AA7E3E">
              <w:t>2019 год - 110 услуг</w:t>
            </w:r>
          </w:p>
          <w:p w:rsidR="008B0F23" w:rsidRPr="00AA7E3E" w:rsidRDefault="008B0F23" w:rsidP="00AD31BF">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8B0F23" w:rsidRPr="00AA7E3E" w:rsidRDefault="008B0F23" w:rsidP="008B0F23">
      <w:pPr>
        <w:sectPr w:rsidR="008B0F23" w:rsidRPr="00AA7E3E" w:rsidSect="00FA0F97">
          <w:pgSz w:w="16838" w:h="11905" w:orient="landscape"/>
          <w:pgMar w:top="1134" w:right="567" w:bottom="1134" w:left="1134" w:header="0" w:footer="0" w:gutter="0"/>
          <w:cols w:space="720"/>
          <w:docGrid w:linePitch="326"/>
        </w:sectPr>
      </w:pP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1"/>
      </w:pPr>
      <w:r w:rsidRPr="00AA7E3E">
        <w:t>2. ТЕКСТОВАЯ ЧАСТЬ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 Характеристика текущего состояния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2024 </w:t>
      </w:r>
      <w:r w:rsidRPr="00AA7E3E">
        <w:t>годы".</w:t>
      </w:r>
      <w:proofErr w:type="gramEnd"/>
    </w:p>
    <w:p w:rsidR="008B0F23" w:rsidRPr="00AA7E3E" w:rsidRDefault="008B0F23" w:rsidP="008B0F23">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8B0F23" w:rsidRPr="00AA7E3E" w:rsidRDefault="008B0F23" w:rsidP="008B0F23">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8B0F23" w:rsidRPr="00AA7E3E" w:rsidRDefault="008B0F23" w:rsidP="008B0F23">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8B0F23" w:rsidRPr="00AA7E3E" w:rsidRDefault="008B0F23" w:rsidP="008B0F23">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8B0F23" w:rsidRPr="00AA7E3E" w:rsidRDefault="008B0F23" w:rsidP="008B0F23">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8B0F23" w:rsidRPr="00AA7E3E" w:rsidRDefault="008B0F23" w:rsidP="008B0F23">
      <w:pPr>
        <w:pStyle w:val="ConsPlusNormal"/>
        <w:spacing w:before="220"/>
        <w:ind w:firstLine="540"/>
        <w:jc w:val="both"/>
      </w:pPr>
      <w:r w:rsidRPr="00AA7E3E">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8B0F23" w:rsidRPr="00AA7E3E" w:rsidRDefault="008B0F23" w:rsidP="008B0F23">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8B0F23" w:rsidRPr="00AA7E3E" w:rsidRDefault="008B0F23" w:rsidP="008B0F23">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8B0F23" w:rsidRPr="00AA7E3E" w:rsidRDefault="008B0F23" w:rsidP="008B0F23">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8B0F23" w:rsidRPr="00AA7E3E" w:rsidRDefault="008B0F23" w:rsidP="008B0F23">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8B0F23" w:rsidRPr="00AA7E3E" w:rsidRDefault="008B0F23" w:rsidP="008B0F23">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8B0F23" w:rsidRPr="00AA7E3E" w:rsidRDefault="008B0F23" w:rsidP="008B0F23">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8B0F23" w:rsidRPr="00AA7E3E" w:rsidRDefault="008B0F23" w:rsidP="008B0F23">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8B0F23" w:rsidRPr="00AA7E3E" w:rsidRDefault="008B0F23" w:rsidP="008B0F23">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8B0F23" w:rsidRPr="00AA7E3E" w:rsidRDefault="008B0F23" w:rsidP="008B0F23">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8B0F23" w:rsidRPr="00AA7E3E" w:rsidRDefault="008B0F23" w:rsidP="008B0F23">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8B0F23" w:rsidRPr="00AA7E3E" w:rsidRDefault="008B0F23" w:rsidP="008B0F23">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w:t>
      </w:r>
      <w:r w:rsidRPr="00AA7E3E">
        <w:lastRenderedPageBreak/>
        <w:t>Исполнительного комитета городского Совета начиная с 1958 г., документы, часто используемые и имеющие плохое физическое состояние.</w:t>
      </w:r>
    </w:p>
    <w:p w:rsidR="008B0F23" w:rsidRPr="00AA7E3E" w:rsidRDefault="008B0F23" w:rsidP="008B0F23">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8B0F23" w:rsidRPr="00AA7E3E" w:rsidRDefault="008B0F23" w:rsidP="008B0F23">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8B0F23" w:rsidRPr="00AA7E3E" w:rsidRDefault="008B0F23" w:rsidP="008B0F23">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2.2. Цель и задачи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8B0F23" w:rsidRPr="00AA7E3E" w:rsidRDefault="008B0F23" w:rsidP="008B0F23">
      <w:pPr>
        <w:pStyle w:val="ConsPlusNormal"/>
        <w:spacing w:before="220"/>
        <w:ind w:firstLine="540"/>
        <w:jc w:val="both"/>
      </w:pPr>
      <w:r w:rsidRPr="00AA7E3E">
        <w:t>Основные задачи, решаемые в ходе реализации муниципальной программы:</w:t>
      </w:r>
    </w:p>
    <w:p w:rsidR="008B0F23" w:rsidRPr="00AA7E3E" w:rsidRDefault="008B0F23" w:rsidP="008B0F23">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8B0F23">
      <w:pPr>
        <w:pStyle w:val="ConsPlusNormal"/>
        <w:spacing w:before="220"/>
        <w:ind w:firstLine="540"/>
        <w:jc w:val="both"/>
      </w:pPr>
      <w:r w:rsidRPr="00AA7E3E">
        <w:t>2. Обеспечение эффективного межведомственного взаимодействия;</w:t>
      </w:r>
    </w:p>
    <w:p w:rsidR="008B0F23" w:rsidRPr="00AA7E3E" w:rsidRDefault="008B0F23" w:rsidP="008B0F23">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8B0F23">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8B0F23">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8B0F23">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Default="008B0F23" w:rsidP="008B0F23">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8B0F23" w:rsidRPr="00AA7E3E" w:rsidRDefault="008B0F23" w:rsidP="008B0F23">
      <w:pPr>
        <w:pStyle w:val="ConsPlusNormal"/>
        <w:spacing w:before="220"/>
        <w:ind w:firstLine="540"/>
        <w:jc w:val="center"/>
      </w:pPr>
      <w:r>
        <w:t>2.3</w:t>
      </w:r>
      <w:r w:rsidRPr="00AA7E3E">
        <w:t>. Сроки и этапы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ра</w:t>
      </w:r>
      <w:r>
        <w:t>ссчитана на 6 лет: 2019 - 2024</w:t>
      </w:r>
      <w:r w:rsidRPr="00AA7E3E">
        <w:t xml:space="preserve"> годы.</w:t>
      </w:r>
    </w:p>
    <w:p w:rsidR="008B0F23" w:rsidRPr="00AA7E3E" w:rsidRDefault="008B0F23" w:rsidP="008B0F23">
      <w:pPr>
        <w:pStyle w:val="ConsPlusNormal"/>
        <w:spacing w:before="220"/>
        <w:ind w:firstLine="540"/>
        <w:jc w:val="both"/>
      </w:pPr>
      <w:r w:rsidRPr="00AA7E3E">
        <w:t>Реализация Программы осуществляется в один этап.</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2.4. Перечень основных 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EB25E1">
          <w:pgSz w:w="11905" w:h="16838"/>
          <w:pgMar w:top="1134" w:right="680" w:bottom="1134" w:left="1134" w:header="0" w:footer="0" w:gutter="0"/>
          <w:cols w:space="720"/>
        </w:sectPr>
      </w:pPr>
    </w:p>
    <w:p w:rsidR="008B0F23" w:rsidRPr="00AA7E3E" w:rsidRDefault="008B0F23" w:rsidP="008B0F23">
      <w:pPr>
        <w:pStyle w:val="ConsPlusNormal"/>
        <w:jc w:val="center"/>
        <w:outlineLvl w:val="3"/>
      </w:pPr>
      <w:r w:rsidRPr="00AA7E3E">
        <w:lastRenderedPageBreak/>
        <w:t>Таблица 1. Перечень основных мероприятий</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9"/>
        <w:gridCol w:w="2586"/>
        <w:gridCol w:w="141"/>
        <w:gridCol w:w="993"/>
        <w:gridCol w:w="848"/>
        <w:gridCol w:w="569"/>
        <w:gridCol w:w="678"/>
        <w:gridCol w:w="740"/>
        <w:gridCol w:w="1134"/>
        <w:gridCol w:w="141"/>
        <w:gridCol w:w="993"/>
        <w:gridCol w:w="1134"/>
        <w:gridCol w:w="1134"/>
        <w:gridCol w:w="992"/>
        <w:gridCol w:w="142"/>
        <w:gridCol w:w="992"/>
        <w:gridCol w:w="142"/>
        <w:gridCol w:w="1134"/>
      </w:tblGrid>
      <w:tr w:rsidR="008B0F23" w:rsidRPr="00AA7E3E" w:rsidTr="00AD31BF">
        <w:tc>
          <w:tcPr>
            <w:tcW w:w="737" w:type="dxa"/>
            <w:gridSpan w:val="2"/>
            <w:vMerge w:val="restart"/>
            <w:vAlign w:val="center"/>
          </w:tcPr>
          <w:p w:rsidR="008B0F23" w:rsidRPr="00AA7E3E" w:rsidRDefault="008B0F23" w:rsidP="00AD31BF">
            <w:pPr>
              <w:pStyle w:val="ConsPlusNormal"/>
              <w:jc w:val="center"/>
            </w:pPr>
            <w:r w:rsidRPr="00AA7E3E">
              <w:t xml:space="preserve">N </w:t>
            </w:r>
            <w:proofErr w:type="gramStart"/>
            <w:r w:rsidRPr="00AA7E3E">
              <w:t>п</w:t>
            </w:r>
            <w:proofErr w:type="gramEnd"/>
            <w:r w:rsidRPr="00AA7E3E">
              <w:t>/п</w:t>
            </w:r>
          </w:p>
        </w:tc>
        <w:tc>
          <w:tcPr>
            <w:tcW w:w="2727" w:type="dxa"/>
            <w:gridSpan w:val="2"/>
            <w:vMerge w:val="restart"/>
            <w:vAlign w:val="center"/>
          </w:tcPr>
          <w:p w:rsidR="008B0F23" w:rsidRPr="00AA7E3E" w:rsidRDefault="008B0F23" w:rsidP="00AD31BF">
            <w:pPr>
              <w:pStyle w:val="ConsPlusNormal"/>
              <w:jc w:val="center"/>
            </w:pPr>
            <w:r w:rsidRPr="00AA7E3E">
              <w:t>Наименование основного мероприятия</w:t>
            </w:r>
          </w:p>
        </w:tc>
        <w:tc>
          <w:tcPr>
            <w:tcW w:w="1841" w:type="dxa"/>
            <w:gridSpan w:val="2"/>
            <w:vMerge w:val="restart"/>
            <w:vAlign w:val="center"/>
          </w:tcPr>
          <w:p w:rsidR="008B0F23" w:rsidRPr="00AA7E3E" w:rsidRDefault="008B0F23" w:rsidP="00AD31BF">
            <w:pPr>
              <w:pStyle w:val="ConsPlusNormal"/>
              <w:jc w:val="center"/>
            </w:pPr>
            <w:r w:rsidRPr="00AA7E3E">
              <w:t>Категория расходов (капвложения, НИОКР и прочие расходы)</w:t>
            </w:r>
          </w:p>
        </w:tc>
        <w:tc>
          <w:tcPr>
            <w:tcW w:w="1247" w:type="dxa"/>
            <w:gridSpan w:val="2"/>
            <w:vMerge w:val="restart"/>
            <w:vAlign w:val="center"/>
          </w:tcPr>
          <w:p w:rsidR="008B0F23" w:rsidRPr="00AA7E3E" w:rsidRDefault="008B0F23" w:rsidP="00AD31BF">
            <w:pPr>
              <w:pStyle w:val="ConsPlusNormal"/>
              <w:jc w:val="center"/>
            </w:pPr>
            <w:r w:rsidRPr="00AA7E3E">
              <w:t>Сроки выполнения (год)</w:t>
            </w:r>
          </w:p>
        </w:tc>
        <w:tc>
          <w:tcPr>
            <w:tcW w:w="740" w:type="dxa"/>
            <w:vMerge w:val="restart"/>
            <w:vAlign w:val="center"/>
          </w:tcPr>
          <w:p w:rsidR="008B0F23" w:rsidRPr="00AA7E3E" w:rsidRDefault="008B0F23" w:rsidP="00AD31BF">
            <w:pPr>
              <w:pStyle w:val="ConsPlusNormal"/>
              <w:jc w:val="center"/>
            </w:pPr>
            <w:r w:rsidRPr="00AA7E3E">
              <w:t>Исполнители мероприятий</w:t>
            </w:r>
          </w:p>
        </w:tc>
        <w:tc>
          <w:tcPr>
            <w:tcW w:w="7938" w:type="dxa"/>
            <w:gridSpan w:val="10"/>
          </w:tcPr>
          <w:p w:rsidR="008B0F23" w:rsidRPr="00AA7E3E" w:rsidRDefault="008B0F23" w:rsidP="00AD31BF">
            <w:pPr>
              <w:pStyle w:val="ConsPlusNormal"/>
              <w:jc w:val="center"/>
            </w:pPr>
            <w:r w:rsidRPr="00AA7E3E">
              <w:t>Объем финансирования (по годам) за счет средств бюджета городского округа Навашинский, тыс. руб.</w:t>
            </w:r>
          </w:p>
        </w:tc>
      </w:tr>
      <w:tr w:rsidR="008B0F23" w:rsidRPr="00AA7E3E" w:rsidTr="00AD31BF">
        <w:tc>
          <w:tcPr>
            <w:tcW w:w="737" w:type="dxa"/>
            <w:gridSpan w:val="2"/>
            <w:vMerge/>
          </w:tcPr>
          <w:p w:rsidR="008B0F23" w:rsidRPr="00AA7E3E" w:rsidRDefault="008B0F23" w:rsidP="00AD31BF"/>
        </w:tc>
        <w:tc>
          <w:tcPr>
            <w:tcW w:w="2727" w:type="dxa"/>
            <w:gridSpan w:val="2"/>
            <w:vMerge/>
          </w:tcPr>
          <w:p w:rsidR="008B0F23" w:rsidRPr="00AA7E3E" w:rsidRDefault="008B0F23" w:rsidP="00AD31BF"/>
        </w:tc>
        <w:tc>
          <w:tcPr>
            <w:tcW w:w="1841" w:type="dxa"/>
            <w:gridSpan w:val="2"/>
            <w:vMerge/>
          </w:tcPr>
          <w:p w:rsidR="008B0F23" w:rsidRPr="00AA7E3E" w:rsidRDefault="008B0F23" w:rsidP="00AD31BF"/>
        </w:tc>
        <w:tc>
          <w:tcPr>
            <w:tcW w:w="1247" w:type="dxa"/>
            <w:gridSpan w:val="2"/>
            <w:vMerge/>
          </w:tcPr>
          <w:p w:rsidR="008B0F23" w:rsidRPr="00AA7E3E" w:rsidRDefault="008B0F23" w:rsidP="00AD31BF"/>
        </w:tc>
        <w:tc>
          <w:tcPr>
            <w:tcW w:w="740" w:type="dxa"/>
            <w:vMerge/>
          </w:tcPr>
          <w:p w:rsidR="008B0F23" w:rsidRPr="00AA7E3E" w:rsidRDefault="008B0F23" w:rsidP="00AD31BF"/>
        </w:tc>
        <w:tc>
          <w:tcPr>
            <w:tcW w:w="1275" w:type="dxa"/>
            <w:gridSpan w:val="2"/>
            <w:vAlign w:val="center"/>
          </w:tcPr>
          <w:p w:rsidR="008B0F23" w:rsidRPr="00AA7E3E" w:rsidRDefault="008B0F23" w:rsidP="00AD31BF">
            <w:pPr>
              <w:pStyle w:val="ConsPlusNormal"/>
              <w:jc w:val="center"/>
            </w:pPr>
            <w:r w:rsidRPr="00AA7E3E">
              <w:t>2019</w:t>
            </w:r>
          </w:p>
        </w:tc>
        <w:tc>
          <w:tcPr>
            <w:tcW w:w="993" w:type="dxa"/>
            <w:vAlign w:val="center"/>
          </w:tcPr>
          <w:p w:rsidR="008B0F23" w:rsidRPr="00AA7E3E" w:rsidRDefault="008B0F23" w:rsidP="00AD31BF">
            <w:pPr>
              <w:pStyle w:val="ConsPlusNormal"/>
              <w:jc w:val="center"/>
            </w:pPr>
            <w:r w:rsidRPr="00AA7E3E">
              <w:t>2020</w:t>
            </w:r>
          </w:p>
        </w:tc>
        <w:tc>
          <w:tcPr>
            <w:tcW w:w="1134" w:type="dxa"/>
            <w:vAlign w:val="center"/>
          </w:tcPr>
          <w:p w:rsidR="008B0F23" w:rsidRPr="00AA7E3E" w:rsidRDefault="008B0F23" w:rsidP="00AD31BF">
            <w:pPr>
              <w:pStyle w:val="ConsPlusNormal"/>
              <w:jc w:val="center"/>
            </w:pPr>
            <w:r>
              <w:t>2021</w:t>
            </w:r>
          </w:p>
        </w:tc>
        <w:tc>
          <w:tcPr>
            <w:tcW w:w="1134" w:type="dxa"/>
            <w:vAlign w:val="center"/>
          </w:tcPr>
          <w:p w:rsidR="008B0F23" w:rsidRPr="00AA7E3E" w:rsidRDefault="008B0F23" w:rsidP="00AD31BF">
            <w:pPr>
              <w:pStyle w:val="ConsPlusNormal"/>
              <w:jc w:val="center"/>
            </w:pPr>
            <w:r>
              <w:t>2022</w:t>
            </w:r>
          </w:p>
        </w:tc>
        <w:tc>
          <w:tcPr>
            <w:tcW w:w="992" w:type="dxa"/>
            <w:vAlign w:val="center"/>
          </w:tcPr>
          <w:p w:rsidR="008B0F23" w:rsidRPr="00AA7E3E" w:rsidRDefault="008B0F23" w:rsidP="00AD31BF">
            <w:pPr>
              <w:pStyle w:val="ConsPlusNormal"/>
              <w:jc w:val="center"/>
            </w:pPr>
            <w:r>
              <w:t>2023</w:t>
            </w:r>
          </w:p>
        </w:tc>
        <w:tc>
          <w:tcPr>
            <w:tcW w:w="1134" w:type="dxa"/>
            <w:gridSpan w:val="2"/>
            <w:vAlign w:val="center"/>
          </w:tcPr>
          <w:p w:rsidR="008B0F23" w:rsidRPr="00AA7E3E" w:rsidRDefault="008B0F23" w:rsidP="00AD31BF">
            <w:pPr>
              <w:pStyle w:val="ConsPlusNormal"/>
              <w:jc w:val="center"/>
            </w:pPr>
            <w:r>
              <w:t>2024</w:t>
            </w:r>
          </w:p>
        </w:tc>
        <w:tc>
          <w:tcPr>
            <w:tcW w:w="1276" w:type="dxa"/>
            <w:gridSpan w:val="2"/>
            <w:vAlign w:val="center"/>
          </w:tcPr>
          <w:p w:rsidR="008B0F23" w:rsidRPr="00AA7E3E" w:rsidRDefault="008B0F23" w:rsidP="00AD31BF">
            <w:pPr>
              <w:pStyle w:val="ConsPlusNormal"/>
              <w:jc w:val="center"/>
            </w:pPr>
            <w:r w:rsidRPr="00AA7E3E">
              <w:t>Всего, тыс. руб.</w:t>
            </w:r>
          </w:p>
        </w:tc>
      </w:tr>
      <w:tr w:rsidR="008B0F23" w:rsidRPr="00AA7E3E" w:rsidTr="00AD31BF">
        <w:tc>
          <w:tcPr>
            <w:tcW w:w="737" w:type="dxa"/>
            <w:gridSpan w:val="2"/>
            <w:vAlign w:val="center"/>
          </w:tcPr>
          <w:p w:rsidR="008B0F23" w:rsidRPr="00AA7E3E" w:rsidRDefault="008B0F23" w:rsidP="00AD31BF">
            <w:pPr>
              <w:pStyle w:val="ConsPlusNormal"/>
              <w:jc w:val="center"/>
            </w:pPr>
            <w:r w:rsidRPr="00AA7E3E">
              <w:t>1</w:t>
            </w:r>
          </w:p>
        </w:tc>
        <w:tc>
          <w:tcPr>
            <w:tcW w:w="2727" w:type="dxa"/>
            <w:gridSpan w:val="2"/>
            <w:vAlign w:val="center"/>
          </w:tcPr>
          <w:p w:rsidR="008B0F23" w:rsidRPr="00AA7E3E" w:rsidRDefault="008B0F23" w:rsidP="00AD31BF">
            <w:pPr>
              <w:pStyle w:val="ConsPlusNormal"/>
              <w:jc w:val="center"/>
            </w:pPr>
            <w:r w:rsidRPr="00AA7E3E">
              <w:t>2</w:t>
            </w:r>
          </w:p>
        </w:tc>
        <w:tc>
          <w:tcPr>
            <w:tcW w:w="1841" w:type="dxa"/>
            <w:gridSpan w:val="2"/>
            <w:vAlign w:val="center"/>
          </w:tcPr>
          <w:p w:rsidR="008B0F23" w:rsidRPr="00AA7E3E" w:rsidRDefault="008B0F23" w:rsidP="00AD31BF">
            <w:pPr>
              <w:pStyle w:val="ConsPlusNormal"/>
              <w:jc w:val="center"/>
            </w:pPr>
            <w:r w:rsidRPr="00AA7E3E">
              <w:t>3</w:t>
            </w:r>
          </w:p>
        </w:tc>
        <w:tc>
          <w:tcPr>
            <w:tcW w:w="1247" w:type="dxa"/>
            <w:gridSpan w:val="2"/>
            <w:vAlign w:val="center"/>
          </w:tcPr>
          <w:p w:rsidR="008B0F23" w:rsidRPr="00AA7E3E" w:rsidRDefault="008B0F23" w:rsidP="00AD31BF">
            <w:pPr>
              <w:pStyle w:val="ConsPlusNormal"/>
              <w:jc w:val="center"/>
            </w:pPr>
            <w:r w:rsidRPr="00AA7E3E">
              <w:t>4</w:t>
            </w:r>
          </w:p>
        </w:tc>
        <w:tc>
          <w:tcPr>
            <w:tcW w:w="740" w:type="dxa"/>
            <w:vAlign w:val="center"/>
          </w:tcPr>
          <w:p w:rsidR="008B0F23" w:rsidRPr="00AA7E3E" w:rsidRDefault="008B0F23" w:rsidP="00AD31BF">
            <w:pPr>
              <w:pStyle w:val="ConsPlusNormal"/>
              <w:jc w:val="center"/>
            </w:pPr>
            <w:r w:rsidRPr="00AA7E3E">
              <w:t>5</w:t>
            </w:r>
          </w:p>
        </w:tc>
        <w:tc>
          <w:tcPr>
            <w:tcW w:w="1275" w:type="dxa"/>
            <w:gridSpan w:val="2"/>
            <w:vAlign w:val="center"/>
          </w:tcPr>
          <w:p w:rsidR="008B0F23" w:rsidRPr="00AA7E3E" w:rsidRDefault="008B0F23" w:rsidP="00AD31BF">
            <w:pPr>
              <w:pStyle w:val="ConsPlusNormal"/>
              <w:jc w:val="center"/>
            </w:pPr>
            <w:r>
              <w:t>6</w:t>
            </w:r>
          </w:p>
        </w:tc>
        <w:tc>
          <w:tcPr>
            <w:tcW w:w="993" w:type="dxa"/>
            <w:vAlign w:val="center"/>
          </w:tcPr>
          <w:p w:rsidR="008B0F23" w:rsidRPr="00AA7E3E" w:rsidRDefault="008B0F23" w:rsidP="00AD31BF">
            <w:pPr>
              <w:pStyle w:val="ConsPlusNormal"/>
              <w:jc w:val="center"/>
            </w:pPr>
            <w:r>
              <w:t>7</w:t>
            </w:r>
          </w:p>
        </w:tc>
        <w:tc>
          <w:tcPr>
            <w:tcW w:w="1134" w:type="dxa"/>
            <w:vAlign w:val="center"/>
          </w:tcPr>
          <w:p w:rsidR="008B0F23" w:rsidRPr="00AA7E3E" w:rsidRDefault="008B0F23" w:rsidP="00AD31BF">
            <w:pPr>
              <w:pStyle w:val="ConsPlusNormal"/>
              <w:jc w:val="center"/>
            </w:pPr>
            <w:r w:rsidRPr="00AA7E3E">
              <w:t>8</w:t>
            </w:r>
          </w:p>
        </w:tc>
        <w:tc>
          <w:tcPr>
            <w:tcW w:w="1134" w:type="dxa"/>
            <w:vAlign w:val="center"/>
          </w:tcPr>
          <w:p w:rsidR="008B0F23" w:rsidRPr="00AA7E3E" w:rsidRDefault="008B0F23" w:rsidP="00AD31BF">
            <w:pPr>
              <w:pStyle w:val="ConsPlusNormal"/>
              <w:jc w:val="center"/>
            </w:pPr>
            <w:r w:rsidRPr="00AA7E3E">
              <w:t>9</w:t>
            </w:r>
          </w:p>
        </w:tc>
        <w:tc>
          <w:tcPr>
            <w:tcW w:w="992" w:type="dxa"/>
            <w:vAlign w:val="center"/>
          </w:tcPr>
          <w:p w:rsidR="008B0F23" w:rsidRPr="00AA7E3E" w:rsidRDefault="008B0F23" w:rsidP="00AD31BF">
            <w:pPr>
              <w:pStyle w:val="ConsPlusNormal"/>
              <w:jc w:val="center"/>
            </w:pPr>
            <w:r w:rsidRPr="00AA7E3E">
              <w:t>10</w:t>
            </w:r>
          </w:p>
        </w:tc>
        <w:tc>
          <w:tcPr>
            <w:tcW w:w="1134" w:type="dxa"/>
            <w:gridSpan w:val="2"/>
          </w:tcPr>
          <w:p w:rsidR="008B0F23" w:rsidRDefault="008B0F23" w:rsidP="00AD31BF">
            <w:pPr>
              <w:pStyle w:val="ConsPlusNormal"/>
              <w:jc w:val="center"/>
            </w:pPr>
            <w:r>
              <w:t>11</w:t>
            </w:r>
          </w:p>
        </w:tc>
        <w:tc>
          <w:tcPr>
            <w:tcW w:w="1276" w:type="dxa"/>
            <w:gridSpan w:val="2"/>
            <w:vAlign w:val="center"/>
          </w:tcPr>
          <w:p w:rsidR="008B0F23" w:rsidRPr="00AA7E3E" w:rsidRDefault="008B0F23" w:rsidP="00AD31BF">
            <w:pPr>
              <w:pStyle w:val="ConsPlusNormal"/>
              <w:jc w:val="center"/>
            </w:pPr>
            <w:r>
              <w:t>12</w:t>
            </w:r>
          </w:p>
        </w:tc>
      </w:tr>
      <w:tr w:rsidR="008B0F23" w:rsidRPr="00AA7E3E" w:rsidTr="00AD31BF">
        <w:tc>
          <w:tcPr>
            <w:tcW w:w="7292" w:type="dxa"/>
            <w:gridSpan w:val="9"/>
          </w:tcPr>
          <w:p w:rsidR="008B0F23" w:rsidRPr="00AA7E3E" w:rsidRDefault="008B0F23" w:rsidP="00AD31BF">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275" w:type="dxa"/>
            <w:gridSpan w:val="2"/>
            <w:vAlign w:val="center"/>
          </w:tcPr>
          <w:p w:rsidR="008B0F23" w:rsidRPr="00967BA4" w:rsidRDefault="008B0F23" w:rsidP="00AD31BF">
            <w:pPr>
              <w:ind w:left="-73" w:right="-91"/>
              <w:jc w:val="center"/>
              <w:rPr>
                <w:color w:val="000000"/>
              </w:rPr>
            </w:pPr>
            <w:r>
              <w:rPr>
                <w:color w:val="000000"/>
              </w:rPr>
              <w:t>6670,285</w:t>
            </w:r>
          </w:p>
        </w:tc>
        <w:tc>
          <w:tcPr>
            <w:tcW w:w="993" w:type="dxa"/>
            <w:vAlign w:val="center"/>
          </w:tcPr>
          <w:p w:rsidR="008B0F23" w:rsidRPr="00967BA4" w:rsidRDefault="008B0F23" w:rsidP="00AD31BF">
            <w:pPr>
              <w:ind w:left="-89" w:right="-116"/>
              <w:jc w:val="center"/>
              <w:rPr>
                <w:color w:val="000000"/>
              </w:rPr>
            </w:pPr>
            <w:r>
              <w:rPr>
                <w:color w:val="000000"/>
              </w:rPr>
              <w:t>3903,200</w:t>
            </w:r>
          </w:p>
        </w:tc>
        <w:tc>
          <w:tcPr>
            <w:tcW w:w="1134" w:type="dxa"/>
            <w:vAlign w:val="center"/>
          </w:tcPr>
          <w:p w:rsidR="008B0F23" w:rsidRPr="00967BA4" w:rsidRDefault="00AD31BF" w:rsidP="00AD31BF">
            <w:pPr>
              <w:ind w:left="-89" w:right="-116"/>
              <w:jc w:val="center"/>
              <w:rPr>
                <w:color w:val="000000"/>
              </w:rPr>
            </w:pPr>
            <w:r>
              <w:rPr>
                <w:color w:val="000000"/>
              </w:rPr>
              <w:t>2293,896</w:t>
            </w:r>
          </w:p>
        </w:tc>
        <w:tc>
          <w:tcPr>
            <w:tcW w:w="1134" w:type="dxa"/>
            <w:vAlign w:val="center"/>
          </w:tcPr>
          <w:p w:rsidR="008B0F23" w:rsidRPr="00967BA4" w:rsidRDefault="008B0F23" w:rsidP="00AD31BF">
            <w:pPr>
              <w:ind w:left="-73" w:right="-91"/>
              <w:jc w:val="center"/>
              <w:rPr>
                <w:color w:val="000000"/>
              </w:rPr>
            </w:pPr>
            <w:r>
              <w:rPr>
                <w:color w:val="000000"/>
              </w:rPr>
              <w:t>2601,000</w:t>
            </w:r>
          </w:p>
        </w:tc>
        <w:tc>
          <w:tcPr>
            <w:tcW w:w="992" w:type="dxa"/>
            <w:vAlign w:val="center"/>
          </w:tcPr>
          <w:p w:rsidR="008B0F23" w:rsidRPr="00967BA4" w:rsidRDefault="008B0F23" w:rsidP="00AD31BF">
            <w:pPr>
              <w:ind w:left="-89" w:right="-116"/>
              <w:jc w:val="center"/>
              <w:rPr>
                <w:color w:val="000000"/>
              </w:rPr>
            </w:pPr>
            <w:r>
              <w:rPr>
                <w:color w:val="000000"/>
              </w:rPr>
              <w:t>2621,000</w:t>
            </w:r>
          </w:p>
        </w:tc>
        <w:tc>
          <w:tcPr>
            <w:tcW w:w="1134" w:type="dxa"/>
            <w:gridSpan w:val="2"/>
            <w:vAlign w:val="center"/>
          </w:tcPr>
          <w:p w:rsidR="008B0F23" w:rsidRDefault="008B0F23" w:rsidP="00AD31BF">
            <w:pPr>
              <w:jc w:val="center"/>
              <w:rPr>
                <w:color w:val="FF0000"/>
              </w:rPr>
            </w:pPr>
            <w:r>
              <w:rPr>
                <w:color w:val="000000"/>
              </w:rPr>
              <w:t>2621,000</w:t>
            </w:r>
          </w:p>
        </w:tc>
        <w:tc>
          <w:tcPr>
            <w:tcW w:w="1276" w:type="dxa"/>
            <w:gridSpan w:val="2"/>
            <w:vAlign w:val="center"/>
          </w:tcPr>
          <w:p w:rsidR="008B0F23" w:rsidRPr="00967BA4" w:rsidRDefault="008B0F23" w:rsidP="00AD31BF">
            <w:pPr>
              <w:jc w:val="center"/>
              <w:rPr>
                <w:color w:val="FF0000"/>
              </w:rPr>
            </w:pPr>
            <w:r>
              <w:rPr>
                <w:color w:val="FF0000"/>
              </w:rPr>
              <w:t>20799,085</w:t>
            </w:r>
          </w:p>
        </w:tc>
      </w:tr>
      <w:tr w:rsidR="008B0F23" w:rsidRPr="00AA7E3E" w:rsidTr="00AD31BF">
        <w:tc>
          <w:tcPr>
            <w:tcW w:w="7292" w:type="dxa"/>
            <w:gridSpan w:val="9"/>
          </w:tcPr>
          <w:p w:rsidR="008B0F23" w:rsidRPr="00AA7E3E" w:rsidRDefault="008B0F23" w:rsidP="00AD31BF">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7938" w:type="dxa"/>
            <w:gridSpan w:val="10"/>
            <w:vAlign w:val="center"/>
          </w:tcPr>
          <w:p w:rsidR="008B0F23" w:rsidRPr="00AA7E3E" w:rsidRDefault="008B0F23" w:rsidP="00AD31BF">
            <w:pPr>
              <w:pStyle w:val="ConsPlusNormal"/>
              <w:jc w:val="center"/>
            </w:pPr>
            <w:r w:rsidRPr="00AA7E3E">
              <w:t>X</w:t>
            </w:r>
          </w:p>
        </w:tc>
      </w:tr>
      <w:tr w:rsidR="008B0F23" w:rsidRPr="00AA7E3E" w:rsidTr="00AD31BF">
        <w:tc>
          <w:tcPr>
            <w:tcW w:w="488" w:type="dxa"/>
            <w:vAlign w:val="center"/>
          </w:tcPr>
          <w:p w:rsidR="008B0F23" w:rsidRPr="00AA7E3E" w:rsidRDefault="008B0F23" w:rsidP="00AD31BF">
            <w:pPr>
              <w:pStyle w:val="ConsPlusNormal"/>
              <w:jc w:val="center"/>
            </w:pPr>
            <w:r w:rsidRPr="00AA7E3E">
              <w:t>1</w:t>
            </w:r>
          </w:p>
        </w:tc>
        <w:tc>
          <w:tcPr>
            <w:tcW w:w="2835" w:type="dxa"/>
            <w:gridSpan w:val="2"/>
            <w:vAlign w:val="center"/>
          </w:tcPr>
          <w:p w:rsidR="008B0F23" w:rsidRPr="00AF4043" w:rsidRDefault="008B0F23" w:rsidP="00AD31BF">
            <w:pPr>
              <w:pStyle w:val="ConsPlusNormal"/>
              <w:rPr>
                <w:u w:val="single"/>
              </w:rPr>
            </w:pPr>
            <w:r w:rsidRPr="00AF4043">
              <w:rPr>
                <w:u w:val="single"/>
              </w:rPr>
              <w:t>Основное мероприятие 1</w:t>
            </w:r>
          </w:p>
          <w:p w:rsidR="008B0F23" w:rsidRPr="00AA7E3E" w:rsidRDefault="008B0F23" w:rsidP="00AD31BF">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по вопросам, имеющим </w:t>
            </w:r>
            <w:r w:rsidRPr="00AA7E3E">
              <w:lastRenderedPageBreak/>
              <w:t>большую социальную значимость</w:t>
            </w:r>
          </w:p>
        </w:tc>
        <w:tc>
          <w:tcPr>
            <w:tcW w:w="1134" w:type="dxa"/>
            <w:gridSpan w:val="2"/>
            <w:vAlign w:val="center"/>
          </w:tcPr>
          <w:p w:rsidR="008B0F23" w:rsidRPr="00AA7E3E" w:rsidRDefault="008B0F23" w:rsidP="00AD31BF">
            <w:pPr>
              <w:pStyle w:val="ConsPlusNormal"/>
              <w:jc w:val="center"/>
            </w:pPr>
            <w:r w:rsidRPr="00AA7E3E">
              <w:lastRenderedPageBreak/>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Default="008B0F23" w:rsidP="00AD31BF">
            <w:pPr>
              <w:pStyle w:val="ConsPlusNormal"/>
            </w:pPr>
            <w:r w:rsidRPr="00AA7E3E">
              <w:t>Организационный отдел администрации городского округа Навашинский</w:t>
            </w:r>
            <w:r>
              <w:t>,</w:t>
            </w:r>
          </w:p>
          <w:p w:rsidR="008B0F23" w:rsidRPr="00AA7E3E" w:rsidRDefault="008B0F23" w:rsidP="00AD31BF">
            <w:pPr>
              <w:pStyle w:val="ConsPlusNormal"/>
            </w:pPr>
            <w:r>
              <w:lastRenderedPageBreak/>
              <w:t xml:space="preserve"> Совет депутатов</w:t>
            </w:r>
          </w:p>
        </w:tc>
        <w:tc>
          <w:tcPr>
            <w:tcW w:w="1134" w:type="dxa"/>
            <w:vAlign w:val="center"/>
          </w:tcPr>
          <w:p w:rsidR="008B0F23" w:rsidRPr="00AA7E3E" w:rsidRDefault="008B0F23" w:rsidP="00AD31BF">
            <w:pPr>
              <w:pStyle w:val="ConsPlusNormal"/>
              <w:jc w:val="center"/>
            </w:pPr>
            <w:r>
              <w:lastRenderedPageBreak/>
              <w:t>135,7000</w:t>
            </w:r>
          </w:p>
        </w:tc>
        <w:tc>
          <w:tcPr>
            <w:tcW w:w="1134" w:type="dxa"/>
            <w:gridSpan w:val="2"/>
            <w:vAlign w:val="center"/>
          </w:tcPr>
          <w:p w:rsidR="008B0F23" w:rsidRPr="00AA7E3E" w:rsidRDefault="008B0F23" w:rsidP="00AD31BF">
            <w:pPr>
              <w:pStyle w:val="ConsPlusNormal"/>
              <w:jc w:val="center"/>
            </w:pPr>
            <w:r>
              <w:t>40,000</w:t>
            </w:r>
          </w:p>
        </w:tc>
        <w:tc>
          <w:tcPr>
            <w:tcW w:w="1134" w:type="dxa"/>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t>0</w:t>
            </w:r>
          </w:p>
        </w:tc>
        <w:tc>
          <w:tcPr>
            <w:tcW w:w="1134" w:type="dxa"/>
            <w:gridSpan w:val="2"/>
            <w:vAlign w:val="center"/>
          </w:tcPr>
          <w:p w:rsidR="008B0F23" w:rsidRPr="00AA7E3E" w:rsidRDefault="008B0F23" w:rsidP="00AD31BF">
            <w:pPr>
              <w:pStyle w:val="ConsPlusNormal"/>
              <w:jc w:val="center"/>
            </w:pPr>
            <w:r>
              <w:t>0</w:t>
            </w:r>
          </w:p>
        </w:tc>
        <w:tc>
          <w:tcPr>
            <w:tcW w:w="1134" w:type="dxa"/>
            <w:gridSpan w:val="2"/>
            <w:vAlign w:val="center"/>
          </w:tcPr>
          <w:p w:rsidR="008B0F23"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t>175,700</w:t>
            </w:r>
          </w:p>
        </w:tc>
      </w:tr>
      <w:tr w:rsidR="008B0F23" w:rsidRPr="00AA7E3E" w:rsidTr="00AD31BF">
        <w:tc>
          <w:tcPr>
            <w:tcW w:w="488" w:type="dxa"/>
            <w:vAlign w:val="center"/>
          </w:tcPr>
          <w:p w:rsidR="008B0F23" w:rsidRPr="00AA7E3E" w:rsidRDefault="008B0F23" w:rsidP="00AD31BF">
            <w:pPr>
              <w:pStyle w:val="ConsPlusNormal"/>
              <w:jc w:val="center"/>
            </w:pPr>
            <w:r>
              <w:lastRenderedPageBreak/>
              <w:t>2</w:t>
            </w:r>
          </w:p>
        </w:tc>
        <w:tc>
          <w:tcPr>
            <w:tcW w:w="2835" w:type="dxa"/>
            <w:gridSpan w:val="2"/>
            <w:vAlign w:val="center"/>
          </w:tcPr>
          <w:p w:rsidR="008B0F23" w:rsidRPr="00AF4043" w:rsidRDefault="008B0F23" w:rsidP="00AD31BF">
            <w:pPr>
              <w:pStyle w:val="ConsPlusNormal"/>
              <w:rPr>
                <w:u w:val="single"/>
              </w:rPr>
            </w:pPr>
            <w:r>
              <w:rPr>
                <w:u w:val="single"/>
              </w:rPr>
              <w:t>Основное мероприятие 2</w:t>
            </w:r>
          </w:p>
          <w:p w:rsidR="008B0F23" w:rsidRPr="00AA7E3E" w:rsidRDefault="008B0F23" w:rsidP="00AD31BF">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8B0F23" w:rsidRPr="00967BA4" w:rsidRDefault="008B0F23" w:rsidP="00AD31BF">
            <w:pPr>
              <w:jc w:val="center"/>
              <w:rPr>
                <w:color w:val="000000"/>
              </w:rPr>
            </w:pPr>
            <w:r>
              <w:rPr>
                <w:color w:val="000000"/>
              </w:rPr>
              <w:t>4183,265</w:t>
            </w:r>
          </w:p>
        </w:tc>
        <w:tc>
          <w:tcPr>
            <w:tcW w:w="1134" w:type="dxa"/>
            <w:gridSpan w:val="2"/>
            <w:vAlign w:val="center"/>
          </w:tcPr>
          <w:p w:rsidR="008B0F23" w:rsidRPr="00967BA4" w:rsidRDefault="008B0F23" w:rsidP="00AD31BF">
            <w:pPr>
              <w:jc w:val="center"/>
              <w:rPr>
                <w:color w:val="000000"/>
              </w:rPr>
            </w:pPr>
            <w:r>
              <w:rPr>
                <w:color w:val="000000"/>
              </w:rPr>
              <w:t>1115,700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gridSpan w:val="2"/>
            <w:vAlign w:val="center"/>
          </w:tcPr>
          <w:p w:rsidR="008B0F23" w:rsidRPr="00967BA4" w:rsidRDefault="008B0F23" w:rsidP="00AD31BF">
            <w:pPr>
              <w:jc w:val="center"/>
              <w:rPr>
                <w:color w:val="000000"/>
              </w:rPr>
            </w:pPr>
            <w:r>
              <w:rPr>
                <w:color w:val="000000"/>
              </w:rPr>
              <w:t>0</w:t>
            </w:r>
          </w:p>
        </w:tc>
        <w:tc>
          <w:tcPr>
            <w:tcW w:w="1134" w:type="dxa"/>
            <w:gridSpan w:val="2"/>
            <w:vAlign w:val="center"/>
          </w:tcPr>
          <w:p w:rsidR="008B0F23" w:rsidRDefault="008B0F23" w:rsidP="00AD31BF">
            <w:pPr>
              <w:ind w:left="-40" w:right="-66"/>
              <w:jc w:val="center"/>
              <w:rPr>
                <w:color w:val="000000"/>
              </w:rPr>
            </w:pPr>
            <w:r>
              <w:rPr>
                <w:color w:val="000000"/>
              </w:rPr>
              <w:t>0</w:t>
            </w:r>
          </w:p>
        </w:tc>
        <w:tc>
          <w:tcPr>
            <w:tcW w:w="1134" w:type="dxa"/>
            <w:vAlign w:val="center"/>
          </w:tcPr>
          <w:p w:rsidR="008B0F23" w:rsidRPr="00967BA4" w:rsidRDefault="008B0F23" w:rsidP="00AD31BF">
            <w:pPr>
              <w:ind w:left="-40" w:right="-66"/>
              <w:jc w:val="center"/>
              <w:rPr>
                <w:color w:val="000000"/>
              </w:rPr>
            </w:pPr>
            <w:r>
              <w:rPr>
                <w:color w:val="000000"/>
              </w:rPr>
              <w:t>5298,965</w:t>
            </w:r>
          </w:p>
        </w:tc>
      </w:tr>
      <w:tr w:rsidR="008B0F23" w:rsidRPr="00AA7E3E" w:rsidTr="00AD31BF">
        <w:tc>
          <w:tcPr>
            <w:tcW w:w="488" w:type="dxa"/>
            <w:vMerge w:val="restart"/>
            <w:vAlign w:val="center"/>
          </w:tcPr>
          <w:p w:rsidR="008B0F23" w:rsidRPr="00AA7E3E" w:rsidRDefault="008B0F23" w:rsidP="00AD31BF">
            <w:pPr>
              <w:pStyle w:val="ConsPlusNormal"/>
              <w:jc w:val="center"/>
            </w:pPr>
            <w:r>
              <w:t>3</w:t>
            </w:r>
          </w:p>
        </w:tc>
        <w:tc>
          <w:tcPr>
            <w:tcW w:w="2835" w:type="dxa"/>
            <w:gridSpan w:val="2"/>
            <w:vMerge w:val="restart"/>
            <w:vAlign w:val="center"/>
          </w:tcPr>
          <w:p w:rsidR="008B0F23" w:rsidRPr="00AF4043" w:rsidRDefault="008B0F23" w:rsidP="00AD31BF">
            <w:pPr>
              <w:pStyle w:val="ConsPlusNormal"/>
              <w:rPr>
                <w:u w:val="single"/>
              </w:rPr>
            </w:pPr>
            <w:r>
              <w:rPr>
                <w:u w:val="single"/>
              </w:rPr>
              <w:t>Основное мероприятие 3</w:t>
            </w:r>
          </w:p>
          <w:p w:rsidR="008B0F23" w:rsidRPr="00AA7E3E" w:rsidRDefault="008B0F23" w:rsidP="00AD31BF">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1134" w:type="dxa"/>
            <w:gridSpan w:val="2"/>
            <w:vMerge w:val="restart"/>
            <w:vAlign w:val="center"/>
          </w:tcPr>
          <w:p w:rsidR="008B0F23" w:rsidRPr="00AA7E3E" w:rsidRDefault="008B0F23" w:rsidP="00AD31BF">
            <w:pPr>
              <w:pStyle w:val="ConsPlusNormal"/>
              <w:jc w:val="center"/>
            </w:pPr>
            <w:r w:rsidRPr="00AA7E3E">
              <w:t>Прочие расходы</w:t>
            </w:r>
          </w:p>
        </w:tc>
        <w:tc>
          <w:tcPr>
            <w:tcW w:w="1417" w:type="dxa"/>
            <w:gridSpan w:val="2"/>
            <w:vMerge w:val="restart"/>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Управление делами администрации городского округа Навашинский</w:t>
            </w:r>
          </w:p>
        </w:tc>
        <w:tc>
          <w:tcPr>
            <w:tcW w:w="1134" w:type="dxa"/>
            <w:vAlign w:val="center"/>
          </w:tcPr>
          <w:p w:rsidR="008B0F23" w:rsidRPr="00967BA4" w:rsidRDefault="008B0F23" w:rsidP="00AD31BF">
            <w:pPr>
              <w:jc w:val="center"/>
            </w:pPr>
            <w:r>
              <w:t>1803,495</w:t>
            </w:r>
          </w:p>
        </w:tc>
        <w:tc>
          <w:tcPr>
            <w:tcW w:w="1134" w:type="dxa"/>
            <w:gridSpan w:val="2"/>
            <w:vAlign w:val="center"/>
          </w:tcPr>
          <w:p w:rsidR="008B0F23" w:rsidRPr="003B20CC" w:rsidRDefault="008B0F23" w:rsidP="00AD31BF">
            <w:pPr>
              <w:jc w:val="center"/>
            </w:pPr>
            <w:r>
              <w:t>1717,200</w:t>
            </w:r>
          </w:p>
        </w:tc>
        <w:tc>
          <w:tcPr>
            <w:tcW w:w="1134" w:type="dxa"/>
            <w:vAlign w:val="center"/>
          </w:tcPr>
          <w:p w:rsidR="008B0F23" w:rsidRPr="005F36C6" w:rsidRDefault="00AD31BF" w:rsidP="00AD31BF">
            <w:pPr>
              <w:jc w:val="center"/>
            </w:pPr>
            <w:r>
              <w:t>1212,296</w:t>
            </w:r>
          </w:p>
        </w:tc>
        <w:tc>
          <w:tcPr>
            <w:tcW w:w="1134" w:type="dxa"/>
            <w:vAlign w:val="center"/>
          </w:tcPr>
          <w:p w:rsidR="008B0F23" w:rsidRPr="00162E97" w:rsidRDefault="008B0F23" w:rsidP="00AD31BF">
            <w:pPr>
              <w:jc w:val="center"/>
            </w:pPr>
            <w:r>
              <w:t>1511,400</w:t>
            </w:r>
          </w:p>
        </w:tc>
        <w:tc>
          <w:tcPr>
            <w:tcW w:w="1134" w:type="dxa"/>
            <w:gridSpan w:val="2"/>
            <w:vAlign w:val="center"/>
          </w:tcPr>
          <w:p w:rsidR="008B0F23" w:rsidRPr="00ED22AC" w:rsidRDefault="008B0F23" w:rsidP="00AD31BF">
            <w:pPr>
              <w:jc w:val="center"/>
            </w:pPr>
            <w:r>
              <w:t>1522,400</w:t>
            </w:r>
          </w:p>
        </w:tc>
        <w:tc>
          <w:tcPr>
            <w:tcW w:w="1134" w:type="dxa"/>
            <w:gridSpan w:val="2"/>
            <w:vAlign w:val="center"/>
          </w:tcPr>
          <w:p w:rsidR="008B0F23" w:rsidRDefault="008B0F23" w:rsidP="00AD31BF">
            <w:pPr>
              <w:autoSpaceDE w:val="0"/>
              <w:autoSpaceDN w:val="0"/>
              <w:adjustRightInd w:val="0"/>
              <w:jc w:val="center"/>
              <w:rPr>
                <w:color w:val="000000"/>
              </w:rPr>
            </w:pPr>
            <w:r>
              <w:t>1522,400</w:t>
            </w:r>
          </w:p>
        </w:tc>
        <w:tc>
          <w:tcPr>
            <w:tcW w:w="1134" w:type="dxa"/>
            <w:vAlign w:val="center"/>
          </w:tcPr>
          <w:p w:rsidR="008B0F23" w:rsidRPr="00ED22AC" w:rsidRDefault="008B0F23" w:rsidP="00AD31BF">
            <w:pPr>
              <w:autoSpaceDE w:val="0"/>
              <w:autoSpaceDN w:val="0"/>
              <w:adjustRightInd w:val="0"/>
              <w:jc w:val="center"/>
              <w:rPr>
                <w:color w:val="000000"/>
              </w:rPr>
            </w:pPr>
            <w:r>
              <w:rPr>
                <w:color w:val="000000"/>
              </w:rPr>
              <w:t>9377,895</w:t>
            </w:r>
          </w:p>
        </w:tc>
      </w:tr>
      <w:tr w:rsidR="008B0F23" w:rsidRPr="00AA7E3E" w:rsidTr="00AD31BF">
        <w:tc>
          <w:tcPr>
            <w:tcW w:w="488" w:type="dxa"/>
            <w:vMerge/>
            <w:vAlign w:val="center"/>
          </w:tcPr>
          <w:p w:rsidR="008B0F23" w:rsidRDefault="008B0F23" w:rsidP="00AD31BF">
            <w:pPr>
              <w:pStyle w:val="ConsPlusNormal"/>
              <w:jc w:val="center"/>
            </w:pPr>
          </w:p>
        </w:tc>
        <w:tc>
          <w:tcPr>
            <w:tcW w:w="2835" w:type="dxa"/>
            <w:gridSpan w:val="2"/>
            <w:vMerge/>
            <w:vAlign w:val="center"/>
          </w:tcPr>
          <w:p w:rsidR="008B0F23" w:rsidRDefault="008B0F23" w:rsidP="00AD31BF">
            <w:pPr>
              <w:pStyle w:val="ConsPlusNormal"/>
              <w:rPr>
                <w:u w:val="single"/>
              </w:rPr>
            </w:pPr>
          </w:p>
        </w:tc>
        <w:tc>
          <w:tcPr>
            <w:tcW w:w="1134" w:type="dxa"/>
            <w:gridSpan w:val="2"/>
            <w:vMerge/>
            <w:vAlign w:val="center"/>
          </w:tcPr>
          <w:p w:rsidR="008B0F23" w:rsidRPr="00AA7E3E" w:rsidRDefault="008B0F23" w:rsidP="00AD31BF">
            <w:pPr>
              <w:pStyle w:val="ConsPlusNormal"/>
              <w:jc w:val="center"/>
            </w:pPr>
          </w:p>
        </w:tc>
        <w:tc>
          <w:tcPr>
            <w:tcW w:w="1417" w:type="dxa"/>
            <w:gridSpan w:val="2"/>
            <w:vMerge/>
            <w:vAlign w:val="center"/>
          </w:tcPr>
          <w:p w:rsidR="008B0F23" w:rsidRDefault="008B0F23" w:rsidP="00AD31BF">
            <w:pPr>
              <w:pStyle w:val="ConsPlusNormal"/>
              <w:jc w:val="center"/>
            </w:pPr>
          </w:p>
        </w:tc>
        <w:tc>
          <w:tcPr>
            <w:tcW w:w="1418" w:type="dxa"/>
            <w:gridSpan w:val="2"/>
            <w:vAlign w:val="center"/>
          </w:tcPr>
          <w:p w:rsidR="008B0F23" w:rsidRPr="00AA7E3E" w:rsidRDefault="008B0F23" w:rsidP="00AD31BF">
            <w:pPr>
              <w:pStyle w:val="ConsPlusNormal"/>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AD31BF">
            <w:pPr>
              <w:jc w:val="center"/>
            </w:pPr>
            <w:r>
              <w:t>55,000</w:t>
            </w:r>
          </w:p>
        </w:tc>
        <w:tc>
          <w:tcPr>
            <w:tcW w:w="1134" w:type="dxa"/>
            <w:gridSpan w:val="2"/>
            <w:vAlign w:val="center"/>
          </w:tcPr>
          <w:p w:rsidR="008B0F23" w:rsidRDefault="008B0F23" w:rsidP="00AD31BF">
            <w:pPr>
              <w:jc w:val="center"/>
            </w:pPr>
            <w:r>
              <w:t>139,300</w:t>
            </w:r>
          </w:p>
        </w:tc>
        <w:tc>
          <w:tcPr>
            <w:tcW w:w="1134" w:type="dxa"/>
            <w:vAlign w:val="center"/>
          </w:tcPr>
          <w:p w:rsidR="008B0F23" w:rsidRDefault="008B0F23" w:rsidP="00AD31BF">
            <w:pPr>
              <w:jc w:val="center"/>
            </w:pPr>
            <w:r>
              <w:t>203,000</w:t>
            </w:r>
          </w:p>
        </w:tc>
        <w:tc>
          <w:tcPr>
            <w:tcW w:w="1134" w:type="dxa"/>
            <w:vAlign w:val="center"/>
          </w:tcPr>
          <w:p w:rsidR="008B0F23" w:rsidRDefault="008B0F23" w:rsidP="00AD31BF">
            <w:pPr>
              <w:jc w:val="center"/>
            </w:pPr>
            <w:r>
              <w:t>211,000</w:t>
            </w:r>
          </w:p>
        </w:tc>
        <w:tc>
          <w:tcPr>
            <w:tcW w:w="1134" w:type="dxa"/>
            <w:gridSpan w:val="2"/>
            <w:vAlign w:val="center"/>
          </w:tcPr>
          <w:p w:rsidR="008B0F23" w:rsidRDefault="008B0F23" w:rsidP="00AD31BF">
            <w:pPr>
              <w:jc w:val="center"/>
            </w:pPr>
            <w:r>
              <w:t>220,000</w:t>
            </w:r>
          </w:p>
        </w:tc>
        <w:tc>
          <w:tcPr>
            <w:tcW w:w="1134" w:type="dxa"/>
            <w:gridSpan w:val="2"/>
            <w:vAlign w:val="center"/>
          </w:tcPr>
          <w:p w:rsidR="008B0F23" w:rsidRDefault="008B0F23" w:rsidP="00AD31BF">
            <w:pPr>
              <w:autoSpaceDE w:val="0"/>
              <w:autoSpaceDN w:val="0"/>
              <w:adjustRightInd w:val="0"/>
              <w:jc w:val="center"/>
              <w:rPr>
                <w:color w:val="000000"/>
              </w:rPr>
            </w:pPr>
            <w:r>
              <w:t>220,000</w:t>
            </w:r>
          </w:p>
        </w:tc>
        <w:tc>
          <w:tcPr>
            <w:tcW w:w="1134" w:type="dxa"/>
            <w:vAlign w:val="center"/>
          </w:tcPr>
          <w:p w:rsidR="008B0F23" w:rsidRDefault="008B0F23" w:rsidP="00AD31BF">
            <w:pPr>
              <w:autoSpaceDE w:val="0"/>
              <w:autoSpaceDN w:val="0"/>
              <w:adjustRightInd w:val="0"/>
              <w:jc w:val="center"/>
              <w:rPr>
                <w:color w:val="000000"/>
              </w:rPr>
            </w:pPr>
            <w:r>
              <w:rPr>
                <w:color w:val="000000"/>
              </w:rPr>
              <w:t>1048,300</w:t>
            </w:r>
          </w:p>
        </w:tc>
      </w:tr>
      <w:tr w:rsidR="008B0F23" w:rsidRPr="00AA7E3E" w:rsidTr="00AD31BF">
        <w:tc>
          <w:tcPr>
            <w:tcW w:w="488" w:type="dxa"/>
            <w:vMerge/>
            <w:vAlign w:val="center"/>
          </w:tcPr>
          <w:p w:rsidR="008B0F23" w:rsidRDefault="008B0F23" w:rsidP="00AD31BF">
            <w:pPr>
              <w:pStyle w:val="ConsPlusNormal"/>
              <w:jc w:val="center"/>
            </w:pPr>
          </w:p>
        </w:tc>
        <w:tc>
          <w:tcPr>
            <w:tcW w:w="2835" w:type="dxa"/>
            <w:gridSpan w:val="2"/>
            <w:vMerge/>
            <w:vAlign w:val="center"/>
          </w:tcPr>
          <w:p w:rsidR="008B0F23" w:rsidRDefault="008B0F23" w:rsidP="00AD31BF">
            <w:pPr>
              <w:pStyle w:val="ConsPlusNormal"/>
              <w:rPr>
                <w:u w:val="single"/>
              </w:rPr>
            </w:pPr>
          </w:p>
        </w:tc>
        <w:tc>
          <w:tcPr>
            <w:tcW w:w="1134" w:type="dxa"/>
            <w:gridSpan w:val="2"/>
            <w:vMerge/>
            <w:vAlign w:val="center"/>
          </w:tcPr>
          <w:p w:rsidR="008B0F23" w:rsidRPr="00AA7E3E" w:rsidRDefault="008B0F23" w:rsidP="00AD31BF">
            <w:pPr>
              <w:pStyle w:val="ConsPlusNormal"/>
              <w:jc w:val="center"/>
            </w:pPr>
          </w:p>
        </w:tc>
        <w:tc>
          <w:tcPr>
            <w:tcW w:w="1417" w:type="dxa"/>
            <w:gridSpan w:val="2"/>
            <w:vMerge/>
            <w:vAlign w:val="center"/>
          </w:tcPr>
          <w:p w:rsidR="008B0F23" w:rsidRDefault="008B0F23" w:rsidP="00AD31BF">
            <w:pPr>
              <w:pStyle w:val="ConsPlusNormal"/>
              <w:jc w:val="center"/>
            </w:pPr>
          </w:p>
        </w:tc>
        <w:tc>
          <w:tcPr>
            <w:tcW w:w="1418" w:type="dxa"/>
            <w:gridSpan w:val="2"/>
            <w:vAlign w:val="center"/>
          </w:tcPr>
          <w:p w:rsidR="008B0F23" w:rsidRDefault="008B0F23" w:rsidP="00AD31BF">
            <w:pPr>
              <w:pStyle w:val="ConsPlusNormal"/>
            </w:pPr>
            <w:r>
              <w:t xml:space="preserve">Управление </w:t>
            </w:r>
            <w:r>
              <w:lastRenderedPageBreak/>
              <w:t>финансов</w:t>
            </w:r>
          </w:p>
        </w:tc>
        <w:tc>
          <w:tcPr>
            <w:tcW w:w="1134" w:type="dxa"/>
            <w:vAlign w:val="center"/>
          </w:tcPr>
          <w:p w:rsidR="008B0F23" w:rsidRDefault="008B0F23" w:rsidP="00AD31BF">
            <w:pPr>
              <w:jc w:val="center"/>
            </w:pPr>
            <w:r>
              <w:lastRenderedPageBreak/>
              <w:t>75,000</w:t>
            </w:r>
          </w:p>
        </w:tc>
        <w:tc>
          <w:tcPr>
            <w:tcW w:w="1134" w:type="dxa"/>
            <w:gridSpan w:val="2"/>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gridSpan w:val="2"/>
            <w:vAlign w:val="center"/>
          </w:tcPr>
          <w:p w:rsidR="008B0F23" w:rsidRDefault="008B0F23" w:rsidP="00AD31BF">
            <w:pPr>
              <w:jc w:val="center"/>
            </w:pPr>
            <w:r>
              <w:t>0,000</w:t>
            </w:r>
          </w:p>
        </w:tc>
        <w:tc>
          <w:tcPr>
            <w:tcW w:w="1134" w:type="dxa"/>
            <w:gridSpan w:val="2"/>
            <w:vAlign w:val="center"/>
          </w:tcPr>
          <w:p w:rsidR="008B0F23" w:rsidRDefault="008B0F23" w:rsidP="00AD31BF">
            <w:pPr>
              <w:autoSpaceDE w:val="0"/>
              <w:autoSpaceDN w:val="0"/>
              <w:adjustRightInd w:val="0"/>
              <w:jc w:val="center"/>
            </w:pPr>
            <w:r>
              <w:t>0,000</w:t>
            </w:r>
          </w:p>
        </w:tc>
        <w:tc>
          <w:tcPr>
            <w:tcW w:w="1134" w:type="dxa"/>
            <w:vAlign w:val="center"/>
          </w:tcPr>
          <w:p w:rsidR="008B0F23" w:rsidRDefault="008B0F23" w:rsidP="00AD31BF">
            <w:pPr>
              <w:autoSpaceDE w:val="0"/>
              <w:autoSpaceDN w:val="0"/>
              <w:adjustRightInd w:val="0"/>
              <w:jc w:val="center"/>
            </w:pPr>
            <w:r>
              <w:t>75,000</w:t>
            </w:r>
          </w:p>
        </w:tc>
      </w:tr>
      <w:tr w:rsidR="008B0F23" w:rsidRPr="00AA7E3E" w:rsidTr="00AD31BF">
        <w:tc>
          <w:tcPr>
            <w:tcW w:w="488" w:type="dxa"/>
            <w:vAlign w:val="center"/>
          </w:tcPr>
          <w:p w:rsidR="008B0F23" w:rsidRPr="00AA7E3E" w:rsidRDefault="008B0F23" w:rsidP="00AD31BF">
            <w:pPr>
              <w:pStyle w:val="ConsPlusNormal"/>
              <w:jc w:val="center"/>
            </w:pPr>
            <w:r>
              <w:lastRenderedPageBreak/>
              <w:t>4</w:t>
            </w:r>
          </w:p>
        </w:tc>
        <w:tc>
          <w:tcPr>
            <w:tcW w:w="2835" w:type="dxa"/>
            <w:gridSpan w:val="2"/>
            <w:vAlign w:val="center"/>
          </w:tcPr>
          <w:p w:rsidR="008B0F23" w:rsidRPr="00125220" w:rsidRDefault="008B0F23" w:rsidP="00AD31BF">
            <w:pPr>
              <w:pStyle w:val="ConsPlusNormal"/>
              <w:rPr>
                <w:u w:val="single"/>
              </w:rPr>
            </w:pPr>
            <w:r>
              <w:rPr>
                <w:u w:val="single"/>
              </w:rPr>
              <w:t>Основное мероприятие 4</w:t>
            </w:r>
          </w:p>
          <w:p w:rsidR="008B0F23" w:rsidRPr="00AA7E3E" w:rsidRDefault="008B0F23" w:rsidP="00AD31BF">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t>5</w:t>
            </w:r>
          </w:p>
        </w:tc>
        <w:tc>
          <w:tcPr>
            <w:tcW w:w="2835" w:type="dxa"/>
            <w:gridSpan w:val="2"/>
            <w:vAlign w:val="center"/>
          </w:tcPr>
          <w:p w:rsidR="008B0F23" w:rsidRPr="00125220" w:rsidRDefault="008B0F23" w:rsidP="00AD31BF">
            <w:pPr>
              <w:pStyle w:val="ConsPlusNormal"/>
              <w:rPr>
                <w:u w:val="single"/>
              </w:rPr>
            </w:pPr>
            <w:r>
              <w:rPr>
                <w:u w:val="single"/>
              </w:rPr>
              <w:t>Основное мероприятие 5</w:t>
            </w:r>
          </w:p>
          <w:p w:rsidR="008B0F23" w:rsidRPr="00AA7E3E" w:rsidRDefault="008B0F23" w:rsidP="00AD31BF">
            <w:pPr>
              <w:pStyle w:val="ConsPlusNormal"/>
            </w:pPr>
            <w:r w:rsidRPr="00AA7E3E">
              <w:t>Развитие официального сайта органов местного самоуправления городского округа Навашинский</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t>6</w:t>
            </w:r>
          </w:p>
        </w:tc>
        <w:tc>
          <w:tcPr>
            <w:tcW w:w="2835" w:type="dxa"/>
            <w:gridSpan w:val="2"/>
            <w:vAlign w:val="center"/>
          </w:tcPr>
          <w:p w:rsidR="008B0F23" w:rsidRPr="00125220" w:rsidRDefault="008B0F23" w:rsidP="00AD31BF">
            <w:pPr>
              <w:pStyle w:val="ConsPlusNormal"/>
              <w:rPr>
                <w:u w:val="single"/>
              </w:rPr>
            </w:pPr>
            <w:r>
              <w:rPr>
                <w:u w:val="single"/>
              </w:rPr>
              <w:t>Основное мероприятие 6</w:t>
            </w:r>
          </w:p>
          <w:p w:rsidR="008B0F23" w:rsidRPr="00AA7E3E" w:rsidRDefault="008B0F23" w:rsidP="00AD31BF">
            <w:pPr>
              <w:pStyle w:val="ConsPlusNormal"/>
            </w:pPr>
            <w:r w:rsidRPr="00AA7E3E">
              <w:t xml:space="preserve">Формирование и содержание муниципального архива. Сохранение культурного </w:t>
            </w:r>
            <w:r w:rsidRPr="00AA7E3E">
              <w:lastRenderedPageBreak/>
              <w:t>наследия</w:t>
            </w:r>
          </w:p>
        </w:tc>
        <w:tc>
          <w:tcPr>
            <w:tcW w:w="1134" w:type="dxa"/>
            <w:gridSpan w:val="2"/>
            <w:vAlign w:val="center"/>
          </w:tcPr>
          <w:p w:rsidR="008B0F23" w:rsidRPr="00AA7E3E" w:rsidRDefault="008B0F23" w:rsidP="00AD31BF">
            <w:pPr>
              <w:pStyle w:val="ConsPlusNormal"/>
              <w:jc w:val="center"/>
            </w:pPr>
            <w:r w:rsidRPr="00AA7E3E">
              <w:lastRenderedPageBreak/>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 xml:space="preserve">Управление делами администрации городского </w:t>
            </w:r>
            <w:r w:rsidRPr="00AA7E3E">
              <w:lastRenderedPageBreak/>
              <w:t>округа Навашинский</w:t>
            </w:r>
          </w:p>
        </w:tc>
        <w:tc>
          <w:tcPr>
            <w:tcW w:w="1134" w:type="dxa"/>
            <w:vAlign w:val="center"/>
          </w:tcPr>
          <w:p w:rsidR="008B0F23" w:rsidRPr="00967BA4" w:rsidRDefault="008B0F23" w:rsidP="00AD31BF">
            <w:pPr>
              <w:jc w:val="center"/>
            </w:pPr>
            <w:r>
              <w:rPr>
                <w:color w:val="000000"/>
              </w:rPr>
              <w:lastRenderedPageBreak/>
              <w:t>28,000</w:t>
            </w:r>
          </w:p>
        </w:tc>
        <w:tc>
          <w:tcPr>
            <w:tcW w:w="1134" w:type="dxa"/>
            <w:gridSpan w:val="2"/>
            <w:vAlign w:val="center"/>
          </w:tcPr>
          <w:p w:rsidR="008B0F23" w:rsidRPr="00967BA4" w:rsidRDefault="008B0F23" w:rsidP="00AD31BF">
            <w:pPr>
              <w:jc w:val="center"/>
            </w:pPr>
            <w:r>
              <w:rPr>
                <w:color w:val="000000"/>
              </w:rPr>
              <w:t>28,000</w:t>
            </w:r>
          </w:p>
        </w:tc>
        <w:tc>
          <w:tcPr>
            <w:tcW w:w="1134" w:type="dxa"/>
            <w:vAlign w:val="center"/>
          </w:tcPr>
          <w:p w:rsidR="008B0F23" w:rsidRPr="00967BA4" w:rsidRDefault="008B0F23" w:rsidP="00AD31BF">
            <w:pPr>
              <w:jc w:val="center"/>
            </w:pPr>
            <w:r>
              <w:rPr>
                <w:color w:val="000000"/>
              </w:rPr>
              <w:t>34,000</w:t>
            </w:r>
          </w:p>
        </w:tc>
        <w:tc>
          <w:tcPr>
            <w:tcW w:w="1134" w:type="dxa"/>
            <w:vAlign w:val="center"/>
          </w:tcPr>
          <w:p w:rsidR="008B0F23" w:rsidRPr="00967BA4" w:rsidRDefault="008B0F23" w:rsidP="00AD31BF">
            <w:pPr>
              <w:jc w:val="center"/>
            </w:pPr>
            <w:r>
              <w:rPr>
                <w:color w:val="000000"/>
              </w:rPr>
              <w:t>34,000</w:t>
            </w:r>
          </w:p>
        </w:tc>
        <w:tc>
          <w:tcPr>
            <w:tcW w:w="1134" w:type="dxa"/>
            <w:gridSpan w:val="2"/>
            <w:vAlign w:val="center"/>
          </w:tcPr>
          <w:p w:rsidR="008B0F23" w:rsidRPr="00967BA4" w:rsidRDefault="008B0F23" w:rsidP="00AD31BF">
            <w:pPr>
              <w:jc w:val="center"/>
            </w:pPr>
            <w:r>
              <w:rPr>
                <w:color w:val="000000"/>
              </w:rPr>
              <w:t>34,000</w:t>
            </w:r>
          </w:p>
        </w:tc>
        <w:tc>
          <w:tcPr>
            <w:tcW w:w="1134" w:type="dxa"/>
            <w:gridSpan w:val="2"/>
          </w:tcPr>
          <w:p w:rsidR="008B0F23" w:rsidRDefault="008B0F23" w:rsidP="00AD31BF">
            <w:pPr>
              <w:autoSpaceDE w:val="0"/>
              <w:autoSpaceDN w:val="0"/>
              <w:adjustRightInd w:val="0"/>
              <w:jc w:val="center"/>
              <w:rPr>
                <w:color w:val="000000"/>
              </w:rPr>
            </w:pPr>
          </w:p>
          <w:p w:rsidR="008B0F23" w:rsidRDefault="008B0F23" w:rsidP="00AD31BF">
            <w:pPr>
              <w:autoSpaceDE w:val="0"/>
              <w:autoSpaceDN w:val="0"/>
              <w:adjustRightInd w:val="0"/>
              <w:jc w:val="center"/>
              <w:rPr>
                <w:color w:val="000000"/>
              </w:rPr>
            </w:pPr>
          </w:p>
          <w:p w:rsidR="008B0F23" w:rsidRDefault="008B0F23" w:rsidP="00AD31BF">
            <w:pPr>
              <w:autoSpaceDE w:val="0"/>
              <w:autoSpaceDN w:val="0"/>
              <w:adjustRightInd w:val="0"/>
              <w:jc w:val="center"/>
              <w:rPr>
                <w:color w:val="000000"/>
              </w:rPr>
            </w:pPr>
            <w:r>
              <w:rPr>
                <w:color w:val="000000"/>
              </w:rPr>
              <w:t>34,000</w:t>
            </w:r>
          </w:p>
        </w:tc>
        <w:tc>
          <w:tcPr>
            <w:tcW w:w="1134" w:type="dxa"/>
            <w:vAlign w:val="center"/>
          </w:tcPr>
          <w:p w:rsidR="008B0F23" w:rsidRPr="00967BA4" w:rsidRDefault="008B0F23" w:rsidP="00AD31BF">
            <w:pPr>
              <w:autoSpaceDE w:val="0"/>
              <w:autoSpaceDN w:val="0"/>
              <w:adjustRightInd w:val="0"/>
              <w:jc w:val="center"/>
              <w:rPr>
                <w:color w:val="000000"/>
              </w:rPr>
            </w:pPr>
            <w:r>
              <w:rPr>
                <w:color w:val="000000"/>
              </w:rPr>
              <w:t>192,000</w:t>
            </w:r>
          </w:p>
        </w:tc>
      </w:tr>
      <w:tr w:rsidR="008B0F23" w:rsidRPr="00AA7E3E" w:rsidTr="00AD31BF">
        <w:tc>
          <w:tcPr>
            <w:tcW w:w="488" w:type="dxa"/>
            <w:vAlign w:val="center"/>
          </w:tcPr>
          <w:p w:rsidR="008B0F23" w:rsidRPr="00AA7E3E" w:rsidRDefault="008B0F23" w:rsidP="00AD31BF">
            <w:pPr>
              <w:pStyle w:val="ConsPlusNormal"/>
              <w:jc w:val="center"/>
            </w:pPr>
            <w:r>
              <w:lastRenderedPageBreak/>
              <w:t>7</w:t>
            </w:r>
          </w:p>
        </w:tc>
        <w:tc>
          <w:tcPr>
            <w:tcW w:w="2835" w:type="dxa"/>
            <w:gridSpan w:val="2"/>
            <w:vAlign w:val="center"/>
          </w:tcPr>
          <w:p w:rsidR="008B0F23" w:rsidRPr="00125220" w:rsidRDefault="008B0F23" w:rsidP="00AD31BF">
            <w:pPr>
              <w:pStyle w:val="ConsPlusNormal"/>
              <w:rPr>
                <w:u w:val="single"/>
              </w:rPr>
            </w:pPr>
            <w:r>
              <w:rPr>
                <w:u w:val="single"/>
              </w:rPr>
              <w:t>Основное мероприятие 7</w:t>
            </w:r>
          </w:p>
          <w:p w:rsidR="008B0F23" w:rsidRPr="00AA7E3E" w:rsidRDefault="008B0F23" w:rsidP="00AD31BF">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Управление делами администрации городского округа Навашинский</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t>8</w:t>
            </w:r>
          </w:p>
        </w:tc>
        <w:tc>
          <w:tcPr>
            <w:tcW w:w="2835" w:type="dxa"/>
            <w:gridSpan w:val="2"/>
            <w:vAlign w:val="center"/>
          </w:tcPr>
          <w:p w:rsidR="008B0F23" w:rsidRPr="00125220" w:rsidRDefault="008B0F23" w:rsidP="00AD31BF">
            <w:pPr>
              <w:pStyle w:val="ConsPlusNormal"/>
              <w:rPr>
                <w:u w:val="single"/>
              </w:rPr>
            </w:pPr>
            <w:r>
              <w:rPr>
                <w:u w:val="single"/>
              </w:rPr>
              <w:t>Основное мероприятие 8</w:t>
            </w:r>
          </w:p>
          <w:p w:rsidR="008B0F23" w:rsidRPr="00AA7E3E" w:rsidRDefault="008B0F23" w:rsidP="00AD31BF">
            <w:pPr>
              <w:pStyle w:val="ConsPlusNormal"/>
            </w:pPr>
            <w:r w:rsidRPr="00AA7E3E">
              <w:t>Обеспечение организационной, научно-методической и информационной поддержки реализации Программы</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tcPr>
          <w:p w:rsidR="008B0F23" w:rsidRDefault="008B0F23" w:rsidP="00AD31BF">
            <w:pPr>
              <w:pStyle w:val="ConsPlusNormal"/>
            </w:pPr>
          </w:p>
          <w:p w:rsidR="008B0F23" w:rsidRDefault="008B0F23" w:rsidP="00AD31BF">
            <w:pPr>
              <w:pStyle w:val="ConsPlusNormal"/>
              <w:jc w:val="center"/>
            </w:pPr>
          </w:p>
          <w:p w:rsidR="008B0F23" w:rsidRPr="00AA7E3E" w:rsidRDefault="008B0F23" w:rsidP="00AD31BF">
            <w:pPr>
              <w:pStyle w:val="ConsPlusNormal"/>
              <w:jc w:val="center"/>
            </w:pPr>
            <w:r>
              <w:t xml:space="preserve">2019 – 2024 </w:t>
            </w:r>
            <w:r w:rsidRPr="00AA7E3E">
              <w:t>годы</w:t>
            </w:r>
          </w:p>
        </w:tc>
        <w:tc>
          <w:tcPr>
            <w:tcW w:w="1418" w:type="dxa"/>
            <w:gridSpan w:val="2"/>
            <w:vAlign w:val="center"/>
          </w:tcPr>
          <w:p w:rsidR="008B0F23" w:rsidRPr="00AA7E3E" w:rsidRDefault="008B0F23" w:rsidP="00AD31BF">
            <w:pPr>
              <w:pStyle w:val="ConsPlusNormal"/>
            </w:pP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t>8</w:t>
            </w:r>
            <w:r w:rsidRPr="00AA7E3E">
              <w:t>.1</w:t>
            </w:r>
          </w:p>
        </w:tc>
        <w:tc>
          <w:tcPr>
            <w:tcW w:w="2835" w:type="dxa"/>
            <w:gridSpan w:val="2"/>
            <w:vAlign w:val="center"/>
          </w:tcPr>
          <w:p w:rsidR="008B0F23" w:rsidRPr="00AA7E3E" w:rsidRDefault="008B0F23" w:rsidP="00AD31BF">
            <w:pPr>
              <w:pStyle w:val="ConsPlusNormal"/>
            </w:pPr>
            <w:r w:rsidRPr="00AA7E3E">
              <w:t>Информационная поддержка и популяризация Программы</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 xml:space="preserve">Организационный отдел администрации городского округа Навашинский, МФЦ (по </w:t>
            </w:r>
            <w:r w:rsidRPr="00AA7E3E">
              <w:lastRenderedPageBreak/>
              <w:t>согласованию)</w:t>
            </w:r>
          </w:p>
        </w:tc>
        <w:tc>
          <w:tcPr>
            <w:tcW w:w="1134" w:type="dxa"/>
            <w:vAlign w:val="center"/>
          </w:tcPr>
          <w:p w:rsidR="008B0F23" w:rsidRPr="00AA7E3E" w:rsidRDefault="008B0F23" w:rsidP="00AD31BF">
            <w:pPr>
              <w:pStyle w:val="ConsPlusNormal"/>
              <w:jc w:val="center"/>
            </w:pPr>
            <w:r w:rsidRPr="00AA7E3E">
              <w:lastRenderedPageBreak/>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lastRenderedPageBreak/>
              <w:t>8</w:t>
            </w:r>
            <w:r w:rsidRPr="00AA7E3E">
              <w:t>.2</w:t>
            </w:r>
          </w:p>
        </w:tc>
        <w:tc>
          <w:tcPr>
            <w:tcW w:w="2835" w:type="dxa"/>
            <w:gridSpan w:val="2"/>
            <w:vAlign w:val="center"/>
          </w:tcPr>
          <w:p w:rsidR="008B0F23" w:rsidRPr="00AA7E3E" w:rsidRDefault="008B0F23" w:rsidP="00AD31BF">
            <w:pPr>
              <w:pStyle w:val="ConsPlusNormal"/>
            </w:pPr>
            <w:r w:rsidRPr="00AA7E3E">
              <w:t>Мониторинг развития информационного общества городского округа Навашинский</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Организационный отдел администрации городского округа Навашинский</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rsidRPr="00AA7E3E">
              <w:t>0</w:t>
            </w:r>
          </w:p>
        </w:tc>
      </w:tr>
      <w:tr w:rsidR="008B0F23" w:rsidRPr="00AA7E3E" w:rsidTr="00AD31BF">
        <w:tc>
          <w:tcPr>
            <w:tcW w:w="488" w:type="dxa"/>
            <w:vAlign w:val="center"/>
          </w:tcPr>
          <w:p w:rsidR="008B0F23" w:rsidRPr="00AA7E3E" w:rsidRDefault="008B0F23" w:rsidP="00AD31BF">
            <w:pPr>
              <w:pStyle w:val="ConsPlusNormal"/>
              <w:jc w:val="center"/>
            </w:pPr>
            <w:r>
              <w:t>8</w:t>
            </w:r>
            <w:r w:rsidRPr="00AA7E3E">
              <w:t>.3</w:t>
            </w:r>
          </w:p>
        </w:tc>
        <w:tc>
          <w:tcPr>
            <w:tcW w:w="2835" w:type="dxa"/>
            <w:gridSpan w:val="2"/>
            <w:vAlign w:val="center"/>
          </w:tcPr>
          <w:p w:rsidR="008B0F23" w:rsidRPr="00AA7E3E" w:rsidRDefault="008B0F23" w:rsidP="00AD31BF">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Pr="00AA7E3E" w:rsidRDefault="008B0F23" w:rsidP="00AD31BF">
            <w:pPr>
              <w:pStyle w:val="ConsPlusNormal"/>
              <w:jc w:val="center"/>
            </w:pPr>
            <w:r w:rsidRPr="00AA7E3E">
              <w:t>0</w:t>
            </w:r>
          </w:p>
        </w:tc>
        <w:tc>
          <w:tcPr>
            <w:tcW w:w="1134" w:type="dxa"/>
            <w:gridSpan w:val="2"/>
            <w:vAlign w:val="center"/>
          </w:tcPr>
          <w:p w:rsidR="008B0F23" w:rsidRDefault="008B0F23" w:rsidP="00AD31BF">
            <w:pPr>
              <w:pStyle w:val="ConsPlusNormal"/>
              <w:jc w:val="center"/>
            </w:pPr>
            <w:r>
              <w:t>0</w:t>
            </w:r>
          </w:p>
        </w:tc>
        <w:tc>
          <w:tcPr>
            <w:tcW w:w="1134" w:type="dxa"/>
            <w:vAlign w:val="center"/>
          </w:tcPr>
          <w:p w:rsidR="008B0F23" w:rsidRPr="00AA7E3E" w:rsidRDefault="008B0F23" w:rsidP="00AD31BF">
            <w:pPr>
              <w:pStyle w:val="ConsPlusNormal"/>
              <w:jc w:val="center"/>
            </w:pPr>
            <w:r>
              <w:t>0</w:t>
            </w:r>
          </w:p>
        </w:tc>
      </w:tr>
      <w:tr w:rsidR="008B0F23" w:rsidRPr="00AA7E3E" w:rsidTr="00AD31BF">
        <w:tc>
          <w:tcPr>
            <w:tcW w:w="488" w:type="dxa"/>
            <w:vAlign w:val="center"/>
          </w:tcPr>
          <w:p w:rsidR="008B0F23" w:rsidRPr="00AA7E3E" w:rsidRDefault="008B0F23" w:rsidP="00AD31BF">
            <w:pPr>
              <w:pStyle w:val="ConsPlusNormal"/>
              <w:jc w:val="center"/>
            </w:pPr>
            <w:r>
              <w:t>9</w:t>
            </w:r>
          </w:p>
        </w:tc>
        <w:tc>
          <w:tcPr>
            <w:tcW w:w="2835" w:type="dxa"/>
            <w:gridSpan w:val="2"/>
            <w:vAlign w:val="center"/>
          </w:tcPr>
          <w:p w:rsidR="008B0F23" w:rsidRPr="00125220" w:rsidRDefault="008B0F23" w:rsidP="00AD31BF">
            <w:pPr>
              <w:pStyle w:val="ConsPlusNormal"/>
              <w:rPr>
                <w:u w:val="single"/>
              </w:rPr>
            </w:pPr>
            <w:r w:rsidRPr="00125220">
              <w:rPr>
                <w:u w:val="single"/>
              </w:rPr>
              <w:t xml:space="preserve">Основное мероприятие </w:t>
            </w:r>
            <w:r>
              <w:rPr>
                <w:u w:val="single"/>
              </w:rPr>
              <w:t>9</w:t>
            </w:r>
          </w:p>
          <w:p w:rsidR="008B0F23" w:rsidRPr="00AA7E3E" w:rsidRDefault="008B0F23" w:rsidP="00AD31BF">
            <w:pPr>
              <w:pStyle w:val="ConsPlusNormal"/>
            </w:pPr>
            <w:r w:rsidRPr="00AA7E3E">
              <w:t>Осуществление издательской деятельности</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2019 - 2024</w:t>
            </w:r>
            <w:r w:rsidRPr="00AA7E3E">
              <w:t xml:space="preserve"> годы</w:t>
            </w:r>
          </w:p>
        </w:tc>
        <w:tc>
          <w:tcPr>
            <w:tcW w:w="1418" w:type="dxa"/>
            <w:gridSpan w:val="2"/>
            <w:vAlign w:val="center"/>
          </w:tcPr>
          <w:p w:rsidR="008B0F23" w:rsidRPr="00AA7E3E" w:rsidRDefault="008B0F23" w:rsidP="00AD31BF">
            <w:pPr>
              <w:pStyle w:val="ConsPlusNormal"/>
            </w:pPr>
            <w:r w:rsidRPr="00AA7E3E">
              <w:t>Организационный отдел администрации городского округа Навашински</w:t>
            </w:r>
            <w:r w:rsidRPr="00AA7E3E">
              <w:lastRenderedPageBreak/>
              <w:t>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AD31BF">
            <w:pPr>
              <w:jc w:val="center"/>
              <w:rPr>
                <w:color w:val="000000"/>
              </w:rPr>
            </w:pPr>
            <w:r>
              <w:rPr>
                <w:color w:val="000000"/>
              </w:rPr>
              <w:lastRenderedPageBreak/>
              <w:t>389,825</w:t>
            </w:r>
          </w:p>
        </w:tc>
        <w:tc>
          <w:tcPr>
            <w:tcW w:w="1134" w:type="dxa"/>
            <w:gridSpan w:val="2"/>
            <w:vAlign w:val="center"/>
          </w:tcPr>
          <w:p w:rsidR="008B0F23" w:rsidRPr="00967BA4" w:rsidRDefault="008B0F23" w:rsidP="00AD31BF">
            <w:pPr>
              <w:jc w:val="center"/>
              <w:rPr>
                <w:color w:val="000000"/>
              </w:rPr>
            </w:pPr>
            <w:r>
              <w:rPr>
                <w:color w:val="000000"/>
              </w:rPr>
              <w:t>549,000</w:t>
            </w:r>
          </w:p>
        </w:tc>
        <w:tc>
          <w:tcPr>
            <w:tcW w:w="1134" w:type="dxa"/>
            <w:vAlign w:val="center"/>
          </w:tcPr>
          <w:p w:rsidR="008B0F23" w:rsidRPr="00967BA4" w:rsidRDefault="008B0F23" w:rsidP="00AD31BF">
            <w:pPr>
              <w:jc w:val="center"/>
              <w:rPr>
                <w:color w:val="000000"/>
              </w:rPr>
            </w:pPr>
            <w:r>
              <w:rPr>
                <w:color w:val="000000"/>
              </w:rPr>
              <w:t>530,600</w:t>
            </w:r>
          </w:p>
        </w:tc>
        <w:tc>
          <w:tcPr>
            <w:tcW w:w="1134" w:type="dxa"/>
            <w:vAlign w:val="center"/>
          </w:tcPr>
          <w:p w:rsidR="008B0F23" w:rsidRPr="00967BA4" w:rsidRDefault="008B0F23" w:rsidP="00AD31BF">
            <w:pPr>
              <w:jc w:val="center"/>
              <w:rPr>
                <w:color w:val="000000"/>
              </w:rPr>
            </w:pPr>
            <w:r>
              <w:rPr>
                <w:color w:val="000000"/>
              </w:rPr>
              <w:t>530,600</w:t>
            </w:r>
          </w:p>
        </w:tc>
        <w:tc>
          <w:tcPr>
            <w:tcW w:w="1134" w:type="dxa"/>
            <w:gridSpan w:val="2"/>
            <w:vAlign w:val="center"/>
          </w:tcPr>
          <w:p w:rsidR="008B0F23" w:rsidRPr="00967BA4" w:rsidRDefault="008B0F23" w:rsidP="00AD31BF">
            <w:pPr>
              <w:jc w:val="center"/>
              <w:rPr>
                <w:color w:val="000000"/>
              </w:rPr>
            </w:pPr>
            <w:r>
              <w:rPr>
                <w:color w:val="000000"/>
              </w:rPr>
              <w:t>530,600</w:t>
            </w:r>
          </w:p>
        </w:tc>
        <w:tc>
          <w:tcPr>
            <w:tcW w:w="1134" w:type="dxa"/>
            <w:gridSpan w:val="2"/>
            <w:vAlign w:val="center"/>
          </w:tcPr>
          <w:p w:rsidR="008B0F23" w:rsidRDefault="008B0F23" w:rsidP="00AD31BF">
            <w:pPr>
              <w:jc w:val="center"/>
              <w:rPr>
                <w:color w:val="000000"/>
              </w:rPr>
            </w:pPr>
            <w:r>
              <w:rPr>
                <w:color w:val="000000"/>
              </w:rPr>
              <w:t>530,600</w:t>
            </w:r>
          </w:p>
        </w:tc>
        <w:tc>
          <w:tcPr>
            <w:tcW w:w="1134" w:type="dxa"/>
            <w:vAlign w:val="center"/>
          </w:tcPr>
          <w:p w:rsidR="008B0F23" w:rsidRPr="00967BA4" w:rsidRDefault="008B0F23" w:rsidP="00AD31BF">
            <w:pPr>
              <w:jc w:val="center"/>
              <w:rPr>
                <w:color w:val="000000"/>
              </w:rPr>
            </w:pPr>
            <w:r>
              <w:rPr>
                <w:color w:val="000000"/>
              </w:rPr>
              <w:t>3061,225</w:t>
            </w:r>
          </w:p>
        </w:tc>
      </w:tr>
      <w:tr w:rsidR="008B0F23" w:rsidRPr="00AA7E3E" w:rsidTr="00AD31BF">
        <w:tc>
          <w:tcPr>
            <w:tcW w:w="488" w:type="dxa"/>
            <w:vAlign w:val="center"/>
          </w:tcPr>
          <w:p w:rsidR="008B0F23" w:rsidRPr="00AA7E3E" w:rsidRDefault="008B0F23" w:rsidP="00AD31BF">
            <w:pPr>
              <w:pStyle w:val="ConsPlusNormal"/>
              <w:jc w:val="center"/>
            </w:pPr>
            <w:r>
              <w:lastRenderedPageBreak/>
              <w:t>10</w:t>
            </w:r>
          </w:p>
        </w:tc>
        <w:tc>
          <w:tcPr>
            <w:tcW w:w="2835" w:type="dxa"/>
            <w:gridSpan w:val="2"/>
            <w:vAlign w:val="center"/>
          </w:tcPr>
          <w:p w:rsidR="008B0F23" w:rsidRPr="00967BA4" w:rsidRDefault="008B0F23" w:rsidP="00AD31BF">
            <w:pPr>
              <w:pStyle w:val="ConsPlusNormal"/>
              <w:rPr>
                <w:u w:val="single"/>
              </w:rPr>
            </w:pPr>
            <w:r>
              <w:rPr>
                <w:u w:val="single"/>
              </w:rPr>
              <w:t>Основное мероприятие 10</w:t>
            </w:r>
          </w:p>
          <w:p w:rsidR="008B0F23" w:rsidRPr="00AA7E3E" w:rsidRDefault="008B0F23" w:rsidP="00AD31BF">
            <w:pPr>
              <w:pStyle w:val="ConsPlusNormal"/>
            </w:pPr>
            <w:r>
              <w:t>Производство и выпуск сетевого издания</w:t>
            </w:r>
          </w:p>
        </w:tc>
        <w:tc>
          <w:tcPr>
            <w:tcW w:w="1134" w:type="dxa"/>
            <w:gridSpan w:val="2"/>
            <w:vAlign w:val="center"/>
          </w:tcPr>
          <w:p w:rsidR="008B0F23" w:rsidRPr="00AA7E3E" w:rsidRDefault="008B0F23" w:rsidP="00AD31BF">
            <w:pPr>
              <w:pStyle w:val="ConsPlusNormal"/>
              <w:jc w:val="center"/>
            </w:pPr>
            <w:r w:rsidRPr="00AA7E3E">
              <w:t>Прочие расходы</w:t>
            </w:r>
          </w:p>
        </w:tc>
        <w:tc>
          <w:tcPr>
            <w:tcW w:w="1417" w:type="dxa"/>
            <w:gridSpan w:val="2"/>
            <w:vAlign w:val="center"/>
          </w:tcPr>
          <w:p w:rsidR="008B0F23" w:rsidRPr="00AA7E3E" w:rsidRDefault="008B0F23" w:rsidP="00AD31BF">
            <w:pPr>
              <w:pStyle w:val="ConsPlusNormal"/>
              <w:jc w:val="center"/>
            </w:pPr>
            <w:r>
              <w:t>2020 - 2024</w:t>
            </w:r>
            <w:r w:rsidRPr="00AA7E3E">
              <w:t xml:space="preserve"> годы</w:t>
            </w:r>
          </w:p>
        </w:tc>
        <w:tc>
          <w:tcPr>
            <w:tcW w:w="1418" w:type="dxa"/>
            <w:gridSpan w:val="2"/>
            <w:vAlign w:val="center"/>
          </w:tcPr>
          <w:p w:rsidR="008B0F23" w:rsidRPr="00AA7E3E" w:rsidRDefault="008B0F23" w:rsidP="00AD31BF">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AD31BF">
            <w:pPr>
              <w:jc w:val="center"/>
              <w:rPr>
                <w:color w:val="000000"/>
              </w:rPr>
            </w:pPr>
            <w:r>
              <w:rPr>
                <w:color w:val="000000"/>
              </w:rPr>
              <w:t>0</w:t>
            </w:r>
          </w:p>
        </w:tc>
        <w:tc>
          <w:tcPr>
            <w:tcW w:w="1134" w:type="dxa"/>
            <w:gridSpan w:val="2"/>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gridSpan w:val="2"/>
            <w:vAlign w:val="center"/>
          </w:tcPr>
          <w:p w:rsidR="008B0F23" w:rsidRPr="00967BA4" w:rsidRDefault="008B0F23" w:rsidP="00AD31BF">
            <w:pPr>
              <w:jc w:val="center"/>
              <w:rPr>
                <w:color w:val="000000"/>
              </w:rPr>
            </w:pPr>
            <w:r>
              <w:rPr>
                <w:color w:val="000000"/>
              </w:rPr>
              <w:t>314,000</w:t>
            </w:r>
          </w:p>
        </w:tc>
        <w:tc>
          <w:tcPr>
            <w:tcW w:w="1134" w:type="dxa"/>
            <w:gridSpan w:val="2"/>
            <w:vAlign w:val="center"/>
          </w:tcPr>
          <w:p w:rsidR="008B0F23"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1570,000</w:t>
            </w:r>
          </w:p>
        </w:tc>
      </w:tr>
    </w:tbl>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outlineLvl w:val="2"/>
      </w:pPr>
    </w:p>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Pr="00AA7E3E" w:rsidRDefault="008B0F23" w:rsidP="008B0F23">
      <w:pPr>
        <w:pStyle w:val="ConsPlusNormal"/>
        <w:jc w:val="center"/>
        <w:outlineLvl w:val="2"/>
      </w:pPr>
      <w:r w:rsidRPr="00AA7E3E">
        <w:lastRenderedPageBreak/>
        <w:t>2.5. Индикаторы достижения цели и непосредственные</w:t>
      </w:r>
    </w:p>
    <w:p w:rsidR="008B0F23" w:rsidRPr="00AA7E3E" w:rsidRDefault="008B0F23" w:rsidP="008B0F23">
      <w:pPr>
        <w:pStyle w:val="ConsPlusNormal"/>
        <w:jc w:val="center"/>
      </w:pPr>
      <w:r w:rsidRPr="00AA7E3E">
        <w:t>результаты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2. Сведения об индикаторах достижения цели</w:t>
      </w:r>
    </w:p>
    <w:p w:rsidR="008B0F23" w:rsidRPr="00AA7E3E" w:rsidRDefault="008B0F23" w:rsidP="008B0F23">
      <w:pPr>
        <w:pStyle w:val="ConsPlusNormal"/>
        <w:jc w:val="center"/>
      </w:pPr>
      <w:r w:rsidRPr="00AA7E3E">
        <w:t xml:space="preserve">и непосредственных </w:t>
      </w:r>
      <w:proofErr w:type="gramStart"/>
      <w:r w:rsidRPr="00AA7E3E">
        <w:t>результатах</w:t>
      </w:r>
      <w:proofErr w:type="gramEnd"/>
    </w:p>
    <w:p w:rsidR="008B0F23" w:rsidRPr="00AA7E3E" w:rsidRDefault="008B0F23" w:rsidP="008B0F23">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368"/>
        <w:gridCol w:w="567"/>
        <w:gridCol w:w="1559"/>
        <w:gridCol w:w="851"/>
        <w:gridCol w:w="1134"/>
        <w:gridCol w:w="1134"/>
        <w:gridCol w:w="1134"/>
        <w:gridCol w:w="1134"/>
        <w:gridCol w:w="1134"/>
        <w:gridCol w:w="1134"/>
        <w:gridCol w:w="1134"/>
        <w:gridCol w:w="1134"/>
      </w:tblGrid>
      <w:tr w:rsidR="008B0F23" w:rsidRPr="00AA7E3E" w:rsidTr="00AD31BF">
        <w:tc>
          <w:tcPr>
            <w:tcW w:w="671" w:type="dxa"/>
            <w:gridSpan w:val="2"/>
            <w:vMerge w:val="restart"/>
            <w:vAlign w:val="center"/>
          </w:tcPr>
          <w:p w:rsidR="008B0F23" w:rsidRPr="00AA7E3E" w:rsidRDefault="008B0F23" w:rsidP="00AD31BF">
            <w:pPr>
              <w:pStyle w:val="ConsPlusNormal"/>
              <w:jc w:val="center"/>
            </w:pPr>
            <w:r w:rsidRPr="00AA7E3E">
              <w:t xml:space="preserve">N </w:t>
            </w:r>
            <w:proofErr w:type="gramStart"/>
            <w:r w:rsidRPr="00AA7E3E">
              <w:t>п</w:t>
            </w:r>
            <w:proofErr w:type="gramEnd"/>
            <w:r w:rsidRPr="00AA7E3E">
              <w:t>/п</w:t>
            </w:r>
          </w:p>
        </w:tc>
        <w:tc>
          <w:tcPr>
            <w:tcW w:w="2935" w:type="dxa"/>
            <w:gridSpan w:val="2"/>
            <w:vMerge w:val="restart"/>
            <w:vAlign w:val="center"/>
          </w:tcPr>
          <w:p w:rsidR="008B0F23" w:rsidRPr="00AA7E3E" w:rsidRDefault="008B0F23" w:rsidP="00AD31BF">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8B0F23" w:rsidRPr="00AA7E3E" w:rsidRDefault="008B0F23" w:rsidP="00AD31BF">
            <w:pPr>
              <w:pStyle w:val="ConsPlusNormal"/>
              <w:jc w:val="center"/>
            </w:pPr>
            <w:r w:rsidRPr="00AA7E3E">
              <w:t>Ответственный исполнитель/соисполнитель</w:t>
            </w:r>
          </w:p>
        </w:tc>
        <w:tc>
          <w:tcPr>
            <w:tcW w:w="851" w:type="dxa"/>
            <w:vMerge w:val="restart"/>
            <w:vAlign w:val="center"/>
          </w:tcPr>
          <w:p w:rsidR="008B0F23" w:rsidRPr="00AA7E3E" w:rsidRDefault="008B0F23" w:rsidP="00AD31BF">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8B0F23" w:rsidRPr="00AA7E3E" w:rsidRDefault="008B0F23" w:rsidP="00AD31BF">
            <w:pPr>
              <w:pStyle w:val="ConsPlusNormal"/>
              <w:jc w:val="center"/>
            </w:pPr>
            <w:r w:rsidRPr="00AA7E3E">
              <w:t>Значение индикатора достижения цели/непосредственного результата</w:t>
            </w:r>
          </w:p>
        </w:tc>
      </w:tr>
      <w:tr w:rsidR="008B0F23" w:rsidRPr="00AA7E3E" w:rsidTr="00AD31BF">
        <w:tc>
          <w:tcPr>
            <w:tcW w:w="671" w:type="dxa"/>
            <w:gridSpan w:val="2"/>
            <w:vMerge/>
          </w:tcPr>
          <w:p w:rsidR="008B0F23" w:rsidRPr="00AA7E3E" w:rsidRDefault="008B0F23" w:rsidP="00AD31BF"/>
        </w:tc>
        <w:tc>
          <w:tcPr>
            <w:tcW w:w="2935" w:type="dxa"/>
            <w:gridSpan w:val="2"/>
            <w:vMerge/>
          </w:tcPr>
          <w:p w:rsidR="008B0F23" w:rsidRPr="00AA7E3E" w:rsidRDefault="008B0F23" w:rsidP="00AD31BF"/>
        </w:tc>
        <w:tc>
          <w:tcPr>
            <w:tcW w:w="1559" w:type="dxa"/>
            <w:vMerge/>
          </w:tcPr>
          <w:p w:rsidR="008B0F23" w:rsidRPr="00AA7E3E" w:rsidRDefault="008B0F23" w:rsidP="00AD31BF"/>
        </w:tc>
        <w:tc>
          <w:tcPr>
            <w:tcW w:w="851" w:type="dxa"/>
            <w:vMerge/>
          </w:tcPr>
          <w:p w:rsidR="008B0F23" w:rsidRPr="00AA7E3E" w:rsidRDefault="008B0F23" w:rsidP="00AD31BF"/>
        </w:tc>
        <w:tc>
          <w:tcPr>
            <w:tcW w:w="1134" w:type="dxa"/>
            <w:vAlign w:val="center"/>
          </w:tcPr>
          <w:p w:rsidR="008B0F23" w:rsidRPr="00AA7E3E" w:rsidRDefault="008B0F23" w:rsidP="00AD31BF">
            <w:pPr>
              <w:pStyle w:val="ConsPlusNormal"/>
              <w:jc w:val="center"/>
            </w:pPr>
            <w:r>
              <w:t xml:space="preserve">2017 </w:t>
            </w:r>
            <w:r w:rsidRPr="00AA7E3E">
              <w:t>(отчетный год)</w:t>
            </w:r>
          </w:p>
        </w:tc>
        <w:tc>
          <w:tcPr>
            <w:tcW w:w="1134" w:type="dxa"/>
            <w:vAlign w:val="center"/>
          </w:tcPr>
          <w:p w:rsidR="008B0F23" w:rsidRPr="00AA7E3E" w:rsidRDefault="008B0F23" w:rsidP="00AD31BF">
            <w:pPr>
              <w:pStyle w:val="ConsPlusNormal"/>
              <w:jc w:val="center"/>
            </w:pPr>
            <w:r>
              <w:t>2018 (</w:t>
            </w:r>
            <w:proofErr w:type="spellStart"/>
            <w:r>
              <w:t>текущийгод</w:t>
            </w:r>
            <w:proofErr w:type="spellEnd"/>
            <w:r w:rsidRPr="00AA7E3E">
              <w:t>)</w:t>
            </w:r>
          </w:p>
        </w:tc>
        <w:tc>
          <w:tcPr>
            <w:tcW w:w="1134" w:type="dxa"/>
            <w:vAlign w:val="center"/>
          </w:tcPr>
          <w:p w:rsidR="008B0F23" w:rsidRPr="00AA7E3E" w:rsidRDefault="008B0F23" w:rsidP="00AD31BF">
            <w:pPr>
              <w:pStyle w:val="ConsPlusNormal"/>
              <w:jc w:val="center"/>
            </w:pPr>
            <w:r w:rsidRPr="00AA7E3E">
              <w:t>2019 (прогноз)</w:t>
            </w:r>
          </w:p>
        </w:tc>
        <w:tc>
          <w:tcPr>
            <w:tcW w:w="1134" w:type="dxa"/>
            <w:vAlign w:val="center"/>
          </w:tcPr>
          <w:p w:rsidR="008B0F23" w:rsidRDefault="008B0F23" w:rsidP="00AD31BF">
            <w:pPr>
              <w:pStyle w:val="ConsPlusNormal"/>
              <w:jc w:val="center"/>
            </w:pPr>
            <w:r w:rsidRPr="00AA7E3E">
              <w:t>2020</w:t>
            </w:r>
          </w:p>
          <w:p w:rsidR="008B0F23" w:rsidRPr="00AA7E3E" w:rsidRDefault="008B0F23" w:rsidP="00AD31BF">
            <w:pPr>
              <w:pStyle w:val="ConsPlusNormal"/>
              <w:jc w:val="center"/>
            </w:pPr>
            <w:r w:rsidRPr="00AA7E3E">
              <w:t>(прогноз)</w:t>
            </w:r>
          </w:p>
        </w:tc>
        <w:tc>
          <w:tcPr>
            <w:tcW w:w="1134" w:type="dxa"/>
            <w:vAlign w:val="center"/>
          </w:tcPr>
          <w:p w:rsidR="008B0F23" w:rsidRPr="00AA7E3E" w:rsidRDefault="008B0F23" w:rsidP="00AD31BF">
            <w:pPr>
              <w:pStyle w:val="ConsPlusNormal"/>
              <w:jc w:val="center"/>
            </w:pPr>
            <w:r>
              <w:t>2021</w:t>
            </w:r>
            <w:r w:rsidRPr="00AA7E3E">
              <w:t xml:space="preserve"> (прогноз)</w:t>
            </w:r>
          </w:p>
        </w:tc>
        <w:tc>
          <w:tcPr>
            <w:tcW w:w="1134" w:type="dxa"/>
            <w:vAlign w:val="center"/>
          </w:tcPr>
          <w:p w:rsidR="008B0F23" w:rsidRPr="00AA7E3E" w:rsidRDefault="008B0F23" w:rsidP="00AD31BF">
            <w:pPr>
              <w:pStyle w:val="ConsPlusNormal"/>
              <w:jc w:val="center"/>
            </w:pPr>
            <w:r>
              <w:t>2022</w:t>
            </w:r>
            <w:r w:rsidRPr="00AA7E3E">
              <w:t xml:space="preserve"> (прогноз)</w:t>
            </w:r>
          </w:p>
        </w:tc>
        <w:tc>
          <w:tcPr>
            <w:tcW w:w="1134" w:type="dxa"/>
            <w:vAlign w:val="center"/>
          </w:tcPr>
          <w:p w:rsidR="008B0F23" w:rsidRPr="00AA7E3E" w:rsidRDefault="008B0F23" w:rsidP="00AD31BF">
            <w:pPr>
              <w:pStyle w:val="ConsPlusNormal"/>
              <w:jc w:val="center"/>
            </w:pPr>
            <w:r>
              <w:t>2023</w:t>
            </w:r>
            <w:r w:rsidRPr="00AA7E3E">
              <w:t xml:space="preserve"> (прогноз)</w:t>
            </w:r>
          </w:p>
        </w:tc>
        <w:tc>
          <w:tcPr>
            <w:tcW w:w="1134" w:type="dxa"/>
            <w:vAlign w:val="center"/>
          </w:tcPr>
          <w:p w:rsidR="008B0F23" w:rsidRDefault="008B0F23" w:rsidP="00AD31BF">
            <w:pPr>
              <w:pStyle w:val="ConsPlusNormal"/>
              <w:jc w:val="center"/>
            </w:pPr>
            <w:r>
              <w:t>2024</w:t>
            </w:r>
          </w:p>
          <w:p w:rsidR="008B0F23" w:rsidRDefault="008B0F23" w:rsidP="00AD31BF">
            <w:pPr>
              <w:pStyle w:val="ConsPlusNormal"/>
              <w:jc w:val="center"/>
            </w:pPr>
            <w:r w:rsidRPr="00AA7E3E">
              <w:t>(прогноз)</w:t>
            </w:r>
          </w:p>
        </w:tc>
      </w:tr>
      <w:tr w:rsidR="008B0F23" w:rsidRPr="00AA7E3E" w:rsidTr="00AD31BF">
        <w:tc>
          <w:tcPr>
            <w:tcW w:w="671" w:type="dxa"/>
            <w:gridSpan w:val="2"/>
          </w:tcPr>
          <w:p w:rsidR="008B0F23" w:rsidRPr="00AA7E3E" w:rsidRDefault="008B0F23" w:rsidP="00AD31BF">
            <w:pPr>
              <w:pStyle w:val="ConsPlusNormal"/>
              <w:jc w:val="center"/>
            </w:pPr>
            <w:r w:rsidRPr="00AA7E3E">
              <w:t>1</w:t>
            </w:r>
          </w:p>
        </w:tc>
        <w:tc>
          <w:tcPr>
            <w:tcW w:w="2935" w:type="dxa"/>
            <w:gridSpan w:val="2"/>
          </w:tcPr>
          <w:p w:rsidR="008B0F23" w:rsidRPr="00AA7E3E" w:rsidRDefault="008B0F23" w:rsidP="00AD31BF">
            <w:pPr>
              <w:pStyle w:val="ConsPlusNormal"/>
              <w:jc w:val="center"/>
            </w:pPr>
            <w:r w:rsidRPr="00AA7E3E">
              <w:t>2</w:t>
            </w:r>
          </w:p>
        </w:tc>
        <w:tc>
          <w:tcPr>
            <w:tcW w:w="1559" w:type="dxa"/>
          </w:tcPr>
          <w:p w:rsidR="008B0F23" w:rsidRPr="00AA7E3E" w:rsidRDefault="008B0F23" w:rsidP="00AD31BF">
            <w:pPr>
              <w:pStyle w:val="ConsPlusNormal"/>
              <w:jc w:val="center"/>
            </w:pPr>
            <w:r w:rsidRPr="00AA7E3E">
              <w:t>3</w:t>
            </w:r>
          </w:p>
        </w:tc>
        <w:tc>
          <w:tcPr>
            <w:tcW w:w="851" w:type="dxa"/>
          </w:tcPr>
          <w:p w:rsidR="008B0F23" w:rsidRPr="00AA7E3E" w:rsidRDefault="008B0F23" w:rsidP="00AD31BF">
            <w:pPr>
              <w:pStyle w:val="ConsPlusNormal"/>
              <w:jc w:val="center"/>
            </w:pPr>
            <w:r w:rsidRPr="00AA7E3E">
              <w:t>4</w:t>
            </w:r>
          </w:p>
        </w:tc>
        <w:tc>
          <w:tcPr>
            <w:tcW w:w="1134" w:type="dxa"/>
          </w:tcPr>
          <w:p w:rsidR="008B0F23" w:rsidRPr="00AA7E3E" w:rsidRDefault="008B0F23" w:rsidP="00AD31BF">
            <w:pPr>
              <w:pStyle w:val="ConsPlusNormal"/>
              <w:jc w:val="center"/>
            </w:pPr>
            <w:r w:rsidRPr="00AA7E3E">
              <w:t>5</w:t>
            </w:r>
          </w:p>
        </w:tc>
        <w:tc>
          <w:tcPr>
            <w:tcW w:w="1134" w:type="dxa"/>
          </w:tcPr>
          <w:p w:rsidR="008B0F23" w:rsidRPr="00AA7E3E" w:rsidRDefault="008B0F23" w:rsidP="00AD31BF">
            <w:pPr>
              <w:pStyle w:val="ConsPlusNormal"/>
              <w:jc w:val="center"/>
            </w:pPr>
            <w:r w:rsidRPr="00AA7E3E">
              <w:t>6</w:t>
            </w:r>
          </w:p>
        </w:tc>
        <w:tc>
          <w:tcPr>
            <w:tcW w:w="1134" w:type="dxa"/>
          </w:tcPr>
          <w:p w:rsidR="008B0F23" w:rsidRPr="00AA7E3E" w:rsidRDefault="008B0F23" w:rsidP="00AD31BF">
            <w:pPr>
              <w:pStyle w:val="ConsPlusNormal"/>
              <w:jc w:val="center"/>
            </w:pPr>
            <w:r w:rsidRPr="00AA7E3E">
              <w:t>7</w:t>
            </w:r>
          </w:p>
        </w:tc>
        <w:tc>
          <w:tcPr>
            <w:tcW w:w="1134" w:type="dxa"/>
          </w:tcPr>
          <w:p w:rsidR="008B0F23" w:rsidRPr="00AA7E3E" w:rsidRDefault="008B0F23" w:rsidP="00AD31BF">
            <w:pPr>
              <w:pStyle w:val="ConsPlusNormal"/>
              <w:jc w:val="center"/>
            </w:pPr>
            <w:r w:rsidRPr="00AA7E3E">
              <w:t>8</w:t>
            </w:r>
          </w:p>
        </w:tc>
        <w:tc>
          <w:tcPr>
            <w:tcW w:w="1134" w:type="dxa"/>
          </w:tcPr>
          <w:p w:rsidR="008B0F23" w:rsidRPr="00AA7E3E" w:rsidRDefault="008B0F23" w:rsidP="00AD31BF">
            <w:pPr>
              <w:pStyle w:val="ConsPlusNormal"/>
              <w:jc w:val="center"/>
            </w:pPr>
            <w:r w:rsidRPr="00AA7E3E">
              <w:t>9</w:t>
            </w:r>
          </w:p>
        </w:tc>
        <w:tc>
          <w:tcPr>
            <w:tcW w:w="1134" w:type="dxa"/>
          </w:tcPr>
          <w:p w:rsidR="008B0F23" w:rsidRPr="00AA7E3E" w:rsidRDefault="008B0F23" w:rsidP="00AD31BF">
            <w:pPr>
              <w:pStyle w:val="ConsPlusNormal"/>
              <w:jc w:val="center"/>
            </w:pPr>
            <w:r w:rsidRPr="00AA7E3E">
              <w:t>10</w:t>
            </w:r>
          </w:p>
        </w:tc>
        <w:tc>
          <w:tcPr>
            <w:tcW w:w="1134" w:type="dxa"/>
          </w:tcPr>
          <w:p w:rsidR="008B0F23" w:rsidRPr="00AA7E3E" w:rsidRDefault="008B0F23" w:rsidP="00AD31BF">
            <w:pPr>
              <w:pStyle w:val="ConsPlusNormal"/>
              <w:jc w:val="center"/>
            </w:pPr>
            <w:r w:rsidRPr="00AA7E3E">
              <w:t>11</w:t>
            </w:r>
          </w:p>
        </w:tc>
        <w:tc>
          <w:tcPr>
            <w:tcW w:w="1134" w:type="dxa"/>
          </w:tcPr>
          <w:p w:rsidR="008B0F23" w:rsidRPr="00AA7E3E" w:rsidRDefault="008B0F23" w:rsidP="00AD31BF">
            <w:pPr>
              <w:pStyle w:val="ConsPlusNormal"/>
              <w:jc w:val="center"/>
            </w:pPr>
            <w:r>
              <w:t>12</w:t>
            </w:r>
          </w:p>
        </w:tc>
      </w:tr>
      <w:tr w:rsidR="008B0F23" w:rsidRPr="00AA7E3E" w:rsidTr="00AD31BF">
        <w:tc>
          <w:tcPr>
            <w:tcW w:w="13954" w:type="dxa"/>
            <w:gridSpan w:val="13"/>
          </w:tcPr>
          <w:p w:rsidR="008B0F23" w:rsidRPr="00AA7E3E" w:rsidRDefault="008B0F23" w:rsidP="00AD31BF">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c>
          <w:tcPr>
            <w:tcW w:w="1134" w:type="dxa"/>
          </w:tcPr>
          <w:p w:rsidR="008B0F23" w:rsidRPr="00AA7E3E" w:rsidRDefault="008B0F23" w:rsidP="00AD31BF">
            <w:pPr>
              <w:pStyle w:val="ConsPlusNormal"/>
            </w:pPr>
          </w:p>
        </w:tc>
      </w:tr>
      <w:tr w:rsidR="008B0F23" w:rsidRPr="00AA7E3E" w:rsidTr="00AD31BF">
        <w:tc>
          <w:tcPr>
            <w:tcW w:w="629" w:type="dxa"/>
          </w:tcPr>
          <w:p w:rsidR="008B0F23" w:rsidRPr="00AA7E3E" w:rsidRDefault="008B0F23" w:rsidP="00AD31BF">
            <w:pPr>
              <w:pStyle w:val="ConsPlusNormal"/>
              <w:jc w:val="center"/>
            </w:pPr>
            <w:r>
              <w:t>1</w:t>
            </w:r>
            <w:r w:rsidRPr="00AA7E3E">
              <w:t>.</w:t>
            </w:r>
          </w:p>
        </w:tc>
        <w:tc>
          <w:tcPr>
            <w:tcW w:w="2410" w:type="dxa"/>
            <w:gridSpan w:val="2"/>
          </w:tcPr>
          <w:p w:rsidR="008B0F23" w:rsidRPr="009D4C39" w:rsidRDefault="008B0F23" w:rsidP="00AD31BF">
            <w:pPr>
              <w:pStyle w:val="ConsPlusNormal"/>
              <w:rPr>
                <w:u w:val="single"/>
              </w:rPr>
            </w:pPr>
            <w:r>
              <w:rPr>
                <w:u w:val="single"/>
              </w:rPr>
              <w:t>Индикатор 1</w:t>
            </w:r>
            <w:r w:rsidRPr="009D4C39">
              <w:rPr>
                <w:u w:val="single"/>
              </w:rPr>
              <w:t>.</w:t>
            </w:r>
          </w:p>
          <w:p w:rsidR="008B0F23" w:rsidRPr="00AA7E3E" w:rsidRDefault="008B0F23" w:rsidP="00AD31BF">
            <w:pPr>
              <w:pStyle w:val="ConsPlusNormal"/>
            </w:pPr>
            <w:r w:rsidRPr="00AA7E3E">
              <w:t>Уровень обеспеченности местными печатными СМИ жителей городского округа Навашинский</w:t>
            </w:r>
          </w:p>
        </w:tc>
        <w:tc>
          <w:tcPr>
            <w:tcW w:w="2126" w:type="dxa"/>
            <w:gridSpan w:val="2"/>
            <w:vAlign w:val="center"/>
          </w:tcPr>
          <w:p w:rsidR="008B0F23" w:rsidRPr="00AA7E3E" w:rsidRDefault="008B0F23" w:rsidP="00AD31BF">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Default="008B0F23" w:rsidP="00AD31BF">
            <w:pPr>
              <w:pStyle w:val="ConsPlusNormal"/>
              <w:jc w:val="center"/>
            </w:pPr>
            <w:r>
              <w:t>шт</w:t>
            </w:r>
            <w:r w:rsidRPr="00AA7E3E">
              <w:t>./</w:t>
            </w:r>
          </w:p>
          <w:p w:rsidR="008B0F23" w:rsidRPr="00AA7E3E" w:rsidRDefault="008B0F23" w:rsidP="00AD31BF">
            <w:pPr>
              <w:pStyle w:val="ConsPlusNormal"/>
              <w:jc w:val="center"/>
            </w:pPr>
            <w:r w:rsidRPr="00AA7E3E">
              <w:t>тыс. чел.</w:t>
            </w:r>
          </w:p>
        </w:tc>
        <w:tc>
          <w:tcPr>
            <w:tcW w:w="1134" w:type="dxa"/>
            <w:vAlign w:val="center"/>
          </w:tcPr>
          <w:p w:rsidR="008B0F23" w:rsidRPr="00AA7E3E" w:rsidRDefault="008B0F23" w:rsidP="00AD31BF">
            <w:pPr>
              <w:pStyle w:val="ConsPlusNormal"/>
              <w:jc w:val="center"/>
            </w:pPr>
            <w:r>
              <w:t>137,0</w:t>
            </w:r>
          </w:p>
        </w:tc>
        <w:tc>
          <w:tcPr>
            <w:tcW w:w="1134" w:type="dxa"/>
            <w:vAlign w:val="center"/>
          </w:tcPr>
          <w:p w:rsidR="008B0F23" w:rsidRPr="00AA7E3E" w:rsidRDefault="008B0F23" w:rsidP="00AD31BF">
            <w:pPr>
              <w:pStyle w:val="ConsPlusNormal"/>
              <w:jc w:val="center"/>
            </w:pPr>
            <w:r>
              <w:t>138,0</w:t>
            </w:r>
          </w:p>
        </w:tc>
        <w:tc>
          <w:tcPr>
            <w:tcW w:w="1134" w:type="dxa"/>
            <w:vAlign w:val="center"/>
          </w:tcPr>
          <w:p w:rsidR="008B0F23" w:rsidRPr="00AA7E3E" w:rsidRDefault="008B0F23" w:rsidP="00AD31BF">
            <w:pPr>
              <w:pStyle w:val="ConsPlusNormal"/>
              <w:jc w:val="center"/>
            </w:pPr>
            <w:r>
              <w:t>116,0</w:t>
            </w:r>
          </w:p>
        </w:tc>
        <w:tc>
          <w:tcPr>
            <w:tcW w:w="1134" w:type="dxa"/>
            <w:vAlign w:val="center"/>
          </w:tcPr>
          <w:p w:rsidR="008B0F23" w:rsidRPr="00AA7E3E" w:rsidRDefault="008B0F23" w:rsidP="00AD31BF">
            <w:pPr>
              <w:pStyle w:val="ConsPlusNormal"/>
              <w:jc w:val="center"/>
            </w:pPr>
            <w:r>
              <w:t>116,0</w:t>
            </w:r>
          </w:p>
        </w:tc>
        <w:tc>
          <w:tcPr>
            <w:tcW w:w="1134" w:type="dxa"/>
            <w:vAlign w:val="center"/>
          </w:tcPr>
          <w:p w:rsidR="008B0F23" w:rsidRPr="00AA7E3E" w:rsidRDefault="008B0F23" w:rsidP="00AD31BF">
            <w:pPr>
              <w:pStyle w:val="ConsPlusNormal"/>
              <w:jc w:val="center"/>
            </w:pPr>
            <w:r>
              <w:t>116,0</w:t>
            </w:r>
          </w:p>
        </w:tc>
        <w:tc>
          <w:tcPr>
            <w:tcW w:w="1134" w:type="dxa"/>
            <w:vAlign w:val="center"/>
          </w:tcPr>
          <w:p w:rsidR="008B0F23" w:rsidRPr="00AA7E3E" w:rsidRDefault="008B0F23" w:rsidP="00AD31BF">
            <w:pPr>
              <w:pStyle w:val="ConsPlusNormal"/>
              <w:jc w:val="center"/>
            </w:pPr>
            <w:r>
              <w:t>116,0</w:t>
            </w:r>
          </w:p>
        </w:tc>
        <w:tc>
          <w:tcPr>
            <w:tcW w:w="1134" w:type="dxa"/>
            <w:vAlign w:val="center"/>
          </w:tcPr>
          <w:p w:rsidR="008B0F23" w:rsidRPr="00AA7E3E" w:rsidRDefault="008B0F23" w:rsidP="00AD31BF">
            <w:pPr>
              <w:pStyle w:val="ConsPlusNormal"/>
              <w:jc w:val="center"/>
            </w:pPr>
            <w:r>
              <w:t>116,0</w:t>
            </w:r>
          </w:p>
        </w:tc>
        <w:tc>
          <w:tcPr>
            <w:tcW w:w="1134" w:type="dxa"/>
            <w:vAlign w:val="center"/>
          </w:tcPr>
          <w:p w:rsidR="008B0F23" w:rsidRDefault="008B0F23" w:rsidP="00AD31BF">
            <w:pPr>
              <w:pStyle w:val="ConsPlusNormal"/>
              <w:jc w:val="center"/>
            </w:pPr>
            <w:r>
              <w:t>116,0</w:t>
            </w:r>
          </w:p>
        </w:tc>
      </w:tr>
      <w:tr w:rsidR="008B0F23" w:rsidRPr="00AA7E3E" w:rsidTr="00AD31BF">
        <w:tc>
          <w:tcPr>
            <w:tcW w:w="629" w:type="dxa"/>
          </w:tcPr>
          <w:p w:rsidR="008B0F23" w:rsidRPr="00AA7E3E" w:rsidRDefault="008B0F23" w:rsidP="00AD31BF">
            <w:pPr>
              <w:pStyle w:val="ConsPlusNormal"/>
              <w:jc w:val="center"/>
            </w:pPr>
            <w:r>
              <w:t>2.</w:t>
            </w:r>
          </w:p>
        </w:tc>
        <w:tc>
          <w:tcPr>
            <w:tcW w:w="2410" w:type="dxa"/>
            <w:gridSpan w:val="2"/>
          </w:tcPr>
          <w:p w:rsidR="008B0F23" w:rsidRPr="009D4C39" w:rsidRDefault="008B0F23" w:rsidP="00AD31BF">
            <w:pPr>
              <w:pStyle w:val="ConsPlusNormal"/>
              <w:rPr>
                <w:u w:val="single"/>
              </w:rPr>
            </w:pPr>
            <w:r>
              <w:rPr>
                <w:u w:val="single"/>
              </w:rPr>
              <w:t>Индикатор 2</w:t>
            </w:r>
          </w:p>
          <w:p w:rsidR="008B0F23" w:rsidRPr="00AA7E3E" w:rsidRDefault="008B0F23" w:rsidP="00AD31BF">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w:t>
            </w:r>
            <w:r w:rsidRPr="00AA7E3E">
              <w:lastRenderedPageBreak/>
              <w:t>коммуникационной сети ОМСУ, к их общему количеству</w:t>
            </w:r>
          </w:p>
        </w:tc>
        <w:tc>
          <w:tcPr>
            <w:tcW w:w="2126" w:type="dxa"/>
            <w:gridSpan w:val="2"/>
            <w:vAlign w:val="center"/>
          </w:tcPr>
          <w:p w:rsidR="008B0F23" w:rsidRPr="00AA7E3E" w:rsidRDefault="008B0F23" w:rsidP="00AD31BF">
            <w:pPr>
              <w:pStyle w:val="ConsPlusNormal"/>
              <w:jc w:val="center"/>
            </w:pPr>
            <w:r w:rsidRPr="00AA7E3E">
              <w:lastRenderedPageBreak/>
              <w:t>Управление делами администрации городского округа Навашинский</w:t>
            </w:r>
          </w:p>
        </w:tc>
        <w:tc>
          <w:tcPr>
            <w:tcW w:w="851" w:type="dxa"/>
            <w:vAlign w:val="center"/>
          </w:tcPr>
          <w:p w:rsidR="008B0F23" w:rsidRPr="00AA7E3E" w:rsidRDefault="008B0F23" w:rsidP="00AD31BF">
            <w:pPr>
              <w:pStyle w:val="ConsPlusNormal"/>
              <w:jc w:val="center"/>
            </w:pPr>
            <w:r w:rsidRPr="00AA7E3E">
              <w:t>%</w:t>
            </w:r>
          </w:p>
        </w:tc>
        <w:tc>
          <w:tcPr>
            <w:tcW w:w="1134" w:type="dxa"/>
            <w:vAlign w:val="center"/>
          </w:tcPr>
          <w:p w:rsidR="008B0F23" w:rsidRDefault="008B0F23" w:rsidP="00AD31BF">
            <w:pPr>
              <w:pStyle w:val="ConsPlusNormal"/>
              <w:jc w:val="center"/>
            </w:pPr>
          </w:p>
          <w:p w:rsidR="008B0F23" w:rsidRDefault="008B0F23" w:rsidP="00AD31BF">
            <w:pPr>
              <w:pStyle w:val="ConsPlusNormal"/>
              <w:jc w:val="center"/>
            </w:pPr>
            <w:r w:rsidRPr="00AA7E3E">
              <w:t>100,0</w:t>
            </w:r>
          </w:p>
          <w:p w:rsidR="008B0F23" w:rsidRPr="00AA7E3E" w:rsidRDefault="008B0F23" w:rsidP="00AD31BF">
            <w:pPr>
              <w:pStyle w:val="ConsPlusNormal"/>
              <w:jc w:val="center"/>
            </w:pPr>
          </w:p>
        </w:tc>
        <w:tc>
          <w:tcPr>
            <w:tcW w:w="1134" w:type="dxa"/>
            <w:vAlign w:val="center"/>
          </w:tcPr>
          <w:p w:rsidR="008B0F23" w:rsidRPr="00AA7E3E" w:rsidRDefault="008B0F23" w:rsidP="00AD31BF">
            <w:pPr>
              <w:pStyle w:val="ConsPlusNormal"/>
              <w:jc w:val="center"/>
            </w:pPr>
            <w:r w:rsidRPr="00AA7E3E">
              <w:t>100,0</w:t>
            </w:r>
          </w:p>
        </w:tc>
        <w:tc>
          <w:tcPr>
            <w:tcW w:w="1134" w:type="dxa"/>
            <w:vAlign w:val="center"/>
          </w:tcPr>
          <w:p w:rsidR="008B0F23" w:rsidRPr="00AA7E3E" w:rsidRDefault="008B0F23" w:rsidP="00AD31BF">
            <w:pPr>
              <w:pStyle w:val="ConsPlusNormal"/>
              <w:jc w:val="center"/>
            </w:pPr>
            <w:r w:rsidRPr="00AA7E3E">
              <w:t>100,0</w:t>
            </w:r>
          </w:p>
        </w:tc>
        <w:tc>
          <w:tcPr>
            <w:tcW w:w="1134" w:type="dxa"/>
            <w:vAlign w:val="center"/>
          </w:tcPr>
          <w:p w:rsidR="008B0F23" w:rsidRPr="00AA7E3E" w:rsidRDefault="008B0F23" w:rsidP="00AD31BF">
            <w:pPr>
              <w:pStyle w:val="ConsPlusNormal"/>
              <w:jc w:val="center"/>
            </w:pPr>
            <w:r w:rsidRPr="00AA7E3E">
              <w:t>100,0</w:t>
            </w:r>
          </w:p>
        </w:tc>
        <w:tc>
          <w:tcPr>
            <w:tcW w:w="1134" w:type="dxa"/>
            <w:vAlign w:val="center"/>
          </w:tcPr>
          <w:p w:rsidR="008B0F23" w:rsidRPr="00AA7E3E" w:rsidRDefault="008B0F23" w:rsidP="00AD31BF">
            <w:pPr>
              <w:pStyle w:val="ConsPlusNormal"/>
              <w:jc w:val="center"/>
            </w:pPr>
            <w:r w:rsidRPr="00AA7E3E">
              <w:t>100,0</w:t>
            </w:r>
          </w:p>
        </w:tc>
        <w:tc>
          <w:tcPr>
            <w:tcW w:w="1134" w:type="dxa"/>
            <w:vAlign w:val="center"/>
          </w:tcPr>
          <w:p w:rsidR="008B0F23" w:rsidRPr="00AA7E3E" w:rsidRDefault="008B0F23" w:rsidP="00AD31BF">
            <w:pPr>
              <w:pStyle w:val="ConsPlusNormal"/>
              <w:jc w:val="center"/>
            </w:pPr>
            <w:r>
              <w:t>100,0</w:t>
            </w:r>
          </w:p>
        </w:tc>
        <w:tc>
          <w:tcPr>
            <w:tcW w:w="1134" w:type="dxa"/>
            <w:vAlign w:val="center"/>
          </w:tcPr>
          <w:p w:rsidR="008B0F23" w:rsidRPr="00AA7E3E" w:rsidRDefault="008B0F23" w:rsidP="00AD31BF">
            <w:pPr>
              <w:pStyle w:val="ConsPlusNormal"/>
              <w:jc w:val="center"/>
            </w:pPr>
            <w:r>
              <w:t>100,0</w:t>
            </w:r>
          </w:p>
        </w:tc>
        <w:tc>
          <w:tcPr>
            <w:tcW w:w="1134" w:type="dxa"/>
            <w:vAlign w:val="center"/>
          </w:tcPr>
          <w:p w:rsidR="008B0F23" w:rsidRDefault="008B0F23" w:rsidP="00AD31BF">
            <w:pPr>
              <w:pStyle w:val="ConsPlusNormal"/>
              <w:jc w:val="center"/>
            </w:pPr>
            <w:r>
              <w:t>100,0</w:t>
            </w:r>
          </w:p>
        </w:tc>
      </w:tr>
      <w:tr w:rsidR="008B0F23" w:rsidRPr="00AA7E3E" w:rsidTr="00AD31BF">
        <w:tc>
          <w:tcPr>
            <w:tcW w:w="629" w:type="dxa"/>
          </w:tcPr>
          <w:p w:rsidR="008B0F23" w:rsidRPr="00AA7E3E" w:rsidRDefault="008B0F23" w:rsidP="00AD31BF">
            <w:pPr>
              <w:pStyle w:val="ConsPlusNormal"/>
              <w:jc w:val="center"/>
            </w:pPr>
            <w:r>
              <w:lastRenderedPageBreak/>
              <w:t>3.</w:t>
            </w:r>
          </w:p>
        </w:tc>
        <w:tc>
          <w:tcPr>
            <w:tcW w:w="2410" w:type="dxa"/>
            <w:gridSpan w:val="2"/>
          </w:tcPr>
          <w:p w:rsidR="008B0F23" w:rsidRPr="009D4C39" w:rsidRDefault="008B0F23" w:rsidP="00AD31BF">
            <w:pPr>
              <w:pStyle w:val="ConsPlusNormal"/>
              <w:rPr>
                <w:u w:val="single"/>
              </w:rPr>
            </w:pPr>
            <w:r>
              <w:rPr>
                <w:u w:val="single"/>
              </w:rPr>
              <w:t>Индикатор 3</w:t>
            </w:r>
            <w:r w:rsidRPr="009D4C39">
              <w:rPr>
                <w:u w:val="single"/>
              </w:rPr>
              <w:t>.</w:t>
            </w:r>
          </w:p>
          <w:p w:rsidR="008B0F23" w:rsidRPr="00AA7E3E" w:rsidRDefault="008B0F23" w:rsidP="00AD31BF">
            <w:pPr>
              <w:pStyle w:val="ConsPlusNormal"/>
            </w:pPr>
            <w:r w:rsidRPr="00AA7E3E">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126" w:type="dxa"/>
            <w:gridSpan w:val="2"/>
          </w:tcPr>
          <w:p w:rsidR="008B0F23" w:rsidRPr="00AA7E3E" w:rsidRDefault="008B0F23" w:rsidP="00AD31BF">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AD31BF">
            <w:pPr>
              <w:pStyle w:val="ConsPlusNormal"/>
              <w:jc w:val="center"/>
            </w:pPr>
            <w:r w:rsidRPr="00AA7E3E">
              <w:t>%</w:t>
            </w:r>
          </w:p>
        </w:tc>
        <w:tc>
          <w:tcPr>
            <w:tcW w:w="1134" w:type="dxa"/>
            <w:vAlign w:val="center"/>
          </w:tcPr>
          <w:p w:rsidR="008B0F23" w:rsidRDefault="008B0F23" w:rsidP="00AD31BF">
            <w:pPr>
              <w:pStyle w:val="ConsPlusNormal"/>
              <w:jc w:val="center"/>
            </w:pPr>
          </w:p>
          <w:p w:rsidR="008B0F23" w:rsidRDefault="008B0F23" w:rsidP="00AD31BF">
            <w:pPr>
              <w:pStyle w:val="ConsPlusNormal"/>
              <w:jc w:val="center"/>
            </w:pPr>
            <w:r>
              <w:t>12</w:t>
            </w:r>
          </w:p>
          <w:p w:rsidR="008B0F23" w:rsidRPr="00AA7E3E" w:rsidRDefault="008B0F23" w:rsidP="00AD31BF">
            <w:pPr>
              <w:pStyle w:val="ConsPlusNormal"/>
              <w:jc w:val="center"/>
            </w:pPr>
          </w:p>
        </w:tc>
        <w:tc>
          <w:tcPr>
            <w:tcW w:w="1134" w:type="dxa"/>
            <w:vAlign w:val="center"/>
          </w:tcPr>
          <w:p w:rsidR="008B0F23" w:rsidRPr="00AA7E3E" w:rsidRDefault="008B0F23" w:rsidP="00AD31BF">
            <w:pPr>
              <w:pStyle w:val="ConsPlusNormal"/>
              <w:jc w:val="center"/>
            </w:pPr>
            <w:r>
              <w:t>14</w:t>
            </w:r>
          </w:p>
        </w:tc>
        <w:tc>
          <w:tcPr>
            <w:tcW w:w="1134" w:type="dxa"/>
            <w:vAlign w:val="center"/>
          </w:tcPr>
          <w:p w:rsidR="008B0F23" w:rsidRPr="00AA7E3E" w:rsidRDefault="008B0F23" w:rsidP="00AD31BF">
            <w:pPr>
              <w:pStyle w:val="ConsPlusNormal"/>
              <w:jc w:val="center"/>
            </w:pPr>
            <w:r>
              <w:t>16</w:t>
            </w:r>
          </w:p>
        </w:tc>
        <w:tc>
          <w:tcPr>
            <w:tcW w:w="1134" w:type="dxa"/>
            <w:vAlign w:val="center"/>
          </w:tcPr>
          <w:p w:rsidR="008B0F23" w:rsidRPr="00AA7E3E" w:rsidRDefault="008B0F23" w:rsidP="00AD31BF">
            <w:pPr>
              <w:pStyle w:val="ConsPlusNormal"/>
              <w:jc w:val="center"/>
            </w:pPr>
            <w:r>
              <w:t>17</w:t>
            </w:r>
          </w:p>
        </w:tc>
        <w:tc>
          <w:tcPr>
            <w:tcW w:w="1134" w:type="dxa"/>
            <w:vAlign w:val="center"/>
          </w:tcPr>
          <w:p w:rsidR="008B0F23" w:rsidRPr="00AA7E3E" w:rsidRDefault="008B0F23" w:rsidP="00AD31BF">
            <w:pPr>
              <w:pStyle w:val="ConsPlusNormal"/>
              <w:jc w:val="center"/>
            </w:pPr>
            <w:r>
              <w:t>18</w:t>
            </w:r>
          </w:p>
        </w:tc>
        <w:tc>
          <w:tcPr>
            <w:tcW w:w="1134" w:type="dxa"/>
            <w:vAlign w:val="center"/>
          </w:tcPr>
          <w:p w:rsidR="008B0F23" w:rsidRPr="00AA7E3E" w:rsidRDefault="008B0F23" w:rsidP="00AD31BF">
            <w:pPr>
              <w:pStyle w:val="ConsPlusNormal"/>
              <w:jc w:val="center"/>
            </w:pPr>
            <w:r>
              <w:t>19</w:t>
            </w:r>
          </w:p>
        </w:tc>
        <w:tc>
          <w:tcPr>
            <w:tcW w:w="1134" w:type="dxa"/>
            <w:vAlign w:val="center"/>
          </w:tcPr>
          <w:p w:rsidR="008B0F23" w:rsidRPr="00AA7E3E" w:rsidRDefault="008B0F23" w:rsidP="00AD31BF">
            <w:pPr>
              <w:pStyle w:val="ConsPlusNormal"/>
              <w:jc w:val="center"/>
            </w:pPr>
            <w:r>
              <w:t>20</w:t>
            </w:r>
          </w:p>
        </w:tc>
        <w:tc>
          <w:tcPr>
            <w:tcW w:w="1134" w:type="dxa"/>
            <w:vAlign w:val="center"/>
          </w:tcPr>
          <w:p w:rsidR="008B0F23" w:rsidRDefault="008B0F23" w:rsidP="00AD31BF">
            <w:pPr>
              <w:pStyle w:val="ConsPlusNormal"/>
              <w:jc w:val="center"/>
            </w:pPr>
            <w:r>
              <w:t>22</w:t>
            </w:r>
          </w:p>
        </w:tc>
      </w:tr>
      <w:tr w:rsidR="008B0F23" w:rsidRPr="00AA7E3E" w:rsidTr="00AD31BF">
        <w:tc>
          <w:tcPr>
            <w:tcW w:w="629" w:type="dxa"/>
          </w:tcPr>
          <w:p w:rsidR="008B0F23" w:rsidRPr="00AA7E3E" w:rsidRDefault="008B0F23" w:rsidP="00AD31BF">
            <w:pPr>
              <w:pStyle w:val="ConsPlusNormal"/>
              <w:jc w:val="center"/>
            </w:pPr>
            <w:r>
              <w:t>4.</w:t>
            </w:r>
          </w:p>
        </w:tc>
        <w:tc>
          <w:tcPr>
            <w:tcW w:w="2410" w:type="dxa"/>
            <w:gridSpan w:val="2"/>
          </w:tcPr>
          <w:p w:rsidR="008B0F23" w:rsidRPr="009D4C39" w:rsidRDefault="008B0F23" w:rsidP="00AD31BF">
            <w:pPr>
              <w:pStyle w:val="ConsPlusNormal"/>
              <w:rPr>
                <w:u w:val="single"/>
              </w:rPr>
            </w:pPr>
            <w:r w:rsidRPr="009D4C39">
              <w:rPr>
                <w:u w:val="single"/>
              </w:rPr>
              <w:t>Непосредственный результат 1.</w:t>
            </w:r>
          </w:p>
          <w:p w:rsidR="008B0F23" w:rsidRDefault="008B0F23" w:rsidP="00AD31BF">
            <w:pPr>
              <w:pStyle w:val="ConsPlusNormal"/>
            </w:pPr>
            <w:r>
              <w:t>Объем тиража</w:t>
            </w:r>
          </w:p>
          <w:p w:rsidR="008B0F23" w:rsidRPr="00AA7E3E" w:rsidRDefault="008B0F23" w:rsidP="00AD31BF">
            <w:pPr>
              <w:pStyle w:val="ConsPlusNormal"/>
            </w:pPr>
          </w:p>
        </w:tc>
        <w:tc>
          <w:tcPr>
            <w:tcW w:w="2126" w:type="dxa"/>
            <w:gridSpan w:val="2"/>
            <w:vAlign w:val="center"/>
          </w:tcPr>
          <w:p w:rsidR="008B0F23" w:rsidRPr="00AA7E3E" w:rsidRDefault="008B0F23" w:rsidP="00AD31BF">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AD31BF">
            <w:pPr>
              <w:pStyle w:val="ConsPlusNormal"/>
              <w:jc w:val="center"/>
            </w:pPr>
            <w:r>
              <w:t>Шт.</w:t>
            </w:r>
          </w:p>
        </w:tc>
        <w:tc>
          <w:tcPr>
            <w:tcW w:w="1134" w:type="dxa"/>
            <w:vAlign w:val="center"/>
          </w:tcPr>
          <w:p w:rsidR="008B0F23" w:rsidRDefault="008B0F23" w:rsidP="00AD31BF">
            <w:pPr>
              <w:pStyle w:val="ConsPlusNormal"/>
              <w:jc w:val="center"/>
            </w:pPr>
          </w:p>
          <w:p w:rsidR="008B0F23" w:rsidRDefault="008B0F23" w:rsidP="00AD31BF">
            <w:pPr>
              <w:pStyle w:val="ConsPlusNormal"/>
              <w:jc w:val="center"/>
            </w:pPr>
            <w:r>
              <w:t>312806</w:t>
            </w:r>
          </w:p>
          <w:p w:rsidR="008B0F23" w:rsidRPr="00AA7E3E" w:rsidRDefault="008B0F23" w:rsidP="00AD31BF">
            <w:pPr>
              <w:pStyle w:val="ConsPlusNormal"/>
              <w:jc w:val="center"/>
            </w:pPr>
          </w:p>
        </w:tc>
        <w:tc>
          <w:tcPr>
            <w:tcW w:w="1134" w:type="dxa"/>
            <w:vAlign w:val="center"/>
          </w:tcPr>
          <w:p w:rsidR="008B0F23" w:rsidRPr="00AA7E3E" w:rsidRDefault="008B0F23" w:rsidP="00AD31BF">
            <w:pPr>
              <w:pStyle w:val="ConsPlusNormal"/>
              <w:jc w:val="center"/>
            </w:pPr>
            <w:r>
              <w:t>280000</w:t>
            </w:r>
          </w:p>
        </w:tc>
        <w:tc>
          <w:tcPr>
            <w:tcW w:w="1134" w:type="dxa"/>
            <w:vAlign w:val="center"/>
          </w:tcPr>
          <w:p w:rsidR="008B0F23" w:rsidRPr="00AA7E3E" w:rsidRDefault="008B0F23" w:rsidP="00AD31BF">
            <w:pPr>
              <w:pStyle w:val="ConsPlusNormal"/>
              <w:jc w:val="center"/>
            </w:pPr>
            <w:r>
              <w:t>250000</w:t>
            </w:r>
          </w:p>
        </w:tc>
        <w:tc>
          <w:tcPr>
            <w:tcW w:w="1134" w:type="dxa"/>
            <w:vAlign w:val="center"/>
          </w:tcPr>
          <w:p w:rsidR="008B0F23" w:rsidRPr="00AA7E3E" w:rsidRDefault="008B0F23" w:rsidP="00AD31BF">
            <w:pPr>
              <w:pStyle w:val="ConsPlusNormal"/>
              <w:jc w:val="center"/>
            </w:pPr>
            <w:r>
              <w:t>251200</w:t>
            </w:r>
          </w:p>
        </w:tc>
        <w:tc>
          <w:tcPr>
            <w:tcW w:w="1134" w:type="dxa"/>
            <w:vAlign w:val="center"/>
          </w:tcPr>
          <w:p w:rsidR="008B0F23" w:rsidRDefault="00AD31BF" w:rsidP="00AD31BF">
            <w:pPr>
              <w:pStyle w:val="ConsPlusNormal"/>
              <w:jc w:val="center"/>
            </w:pPr>
            <w:r>
              <w:t>252485</w:t>
            </w:r>
          </w:p>
          <w:p w:rsidR="008B0F23" w:rsidRPr="00AA7E3E" w:rsidRDefault="008B0F23" w:rsidP="00AD31BF">
            <w:pPr>
              <w:pStyle w:val="ConsPlusNormal"/>
              <w:jc w:val="center"/>
            </w:pPr>
            <w:r>
              <w:t>или переход к электронной газете</w:t>
            </w:r>
          </w:p>
        </w:tc>
        <w:tc>
          <w:tcPr>
            <w:tcW w:w="1134" w:type="dxa"/>
            <w:vAlign w:val="center"/>
          </w:tcPr>
          <w:p w:rsidR="008B0F23" w:rsidRDefault="00677446" w:rsidP="00AD31BF">
            <w:pPr>
              <w:pStyle w:val="ConsPlusNormal"/>
              <w:jc w:val="center"/>
            </w:pPr>
            <w:r>
              <w:t>252485</w:t>
            </w:r>
          </w:p>
          <w:p w:rsidR="008B0F23" w:rsidRPr="00AA7E3E" w:rsidRDefault="008B0F23" w:rsidP="00AD31BF">
            <w:pPr>
              <w:pStyle w:val="ConsPlusNormal"/>
              <w:jc w:val="center"/>
            </w:pPr>
            <w:r>
              <w:t>или переход к электронной газете</w:t>
            </w:r>
          </w:p>
        </w:tc>
        <w:tc>
          <w:tcPr>
            <w:tcW w:w="1134" w:type="dxa"/>
            <w:vAlign w:val="center"/>
          </w:tcPr>
          <w:p w:rsidR="008B0F23" w:rsidRDefault="00677446" w:rsidP="00AD31BF">
            <w:pPr>
              <w:pStyle w:val="ConsPlusNormal"/>
              <w:jc w:val="center"/>
            </w:pPr>
            <w:r>
              <w:t>252485</w:t>
            </w:r>
          </w:p>
          <w:p w:rsidR="008B0F23" w:rsidRPr="00AA7E3E" w:rsidRDefault="008B0F23" w:rsidP="00AD31BF">
            <w:pPr>
              <w:pStyle w:val="ConsPlusNormal"/>
              <w:jc w:val="center"/>
            </w:pPr>
            <w:r>
              <w:t>или переход к электронной газете</w:t>
            </w:r>
          </w:p>
        </w:tc>
        <w:tc>
          <w:tcPr>
            <w:tcW w:w="1134" w:type="dxa"/>
            <w:vAlign w:val="center"/>
          </w:tcPr>
          <w:p w:rsidR="008B0F23" w:rsidRDefault="00677446" w:rsidP="00AD31BF">
            <w:pPr>
              <w:pStyle w:val="ConsPlusNormal"/>
              <w:jc w:val="center"/>
            </w:pPr>
            <w:r>
              <w:t>252485</w:t>
            </w:r>
          </w:p>
          <w:p w:rsidR="008B0F23" w:rsidRDefault="008B0F23" w:rsidP="00AD31BF">
            <w:pPr>
              <w:pStyle w:val="ConsPlusNormal"/>
              <w:jc w:val="center"/>
            </w:pPr>
            <w:r>
              <w:t>или переход к электронной газете</w:t>
            </w:r>
          </w:p>
        </w:tc>
      </w:tr>
      <w:tr w:rsidR="008B0F23" w:rsidRPr="00AA7E3E" w:rsidTr="00AD31BF">
        <w:tc>
          <w:tcPr>
            <w:tcW w:w="629" w:type="dxa"/>
          </w:tcPr>
          <w:p w:rsidR="008B0F23" w:rsidRPr="00AA7E3E" w:rsidRDefault="008B0F23" w:rsidP="00AD31BF">
            <w:pPr>
              <w:pStyle w:val="ConsPlusNormal"/>
              <w:jc w:val="center"/>
            </w:pPr>
            <w:r>
              <w:t>5.</w:t>
            </w:r>
          </w:p>
        </w:tc>
        <w:tc>
          <w:tcPr>
            <w:tcW w:w="2410" w:type="dxa"/>
            <w:gridSpan w:val="2"/>
          </w:tcPr>
          <w:p w:rsidR="008B0F23" w:rsidRPr="009D4C39" w:rsidRDefault="008B0F23" w:rsidP="00AD31BF">
            <w:pPr>
              <w:pStyle w:val="ConsPlusNormal"/>
              <w:rPr>
                <w:u w:val="single"/>
              </w:rPr>
            </w:pPr>
            <w:r>
              <w:rPr>
                <w:u w:val="single"/>
              </w:rPr>
              <w:t>Непосредственный результат 2</w:t>
            </w:r>
            <w:r w:rsidRPr="009D4C39">
              <w:rPr>
                <w:u w:val="single"/>
              </w:rPr>
              <w:t>.</w:t>
            </w:r>
          </w:p>
          <w:p w:rsidR="008B0F23" w:rsidRPr="00AA7E3E" w:rsidRDefault="008B0F23" w:rsidP="00AD31BF">
            <w:pPr>
              <w:pStyle w:val="ConsPlusNormal"/>
            </w:pPr>
            <w:r w:rsidRPr="00AA7E3E">
              <w:t xml:space="preserve">Количество </w:t>
            </w:r>
            <w:r>
              <w:t>номеров</w:t>
            </w:r>
            <w:r w:rsidRPr="00AA7E3E">
              <w:t xml:space="preserve"> местных печатных СМИ</w:t>
            </w:r>
            <w:r>
              <w:t xml:space="preserve"> </w:t>
            </w:r>
          </w:p>
        </w:tc>
        <w:tc>
          <w:tcPr>
            <w:tcW w:w="2126" w:type="dxa"/>
            <w:gridSpan w:val="2"/>
            <w:vAlign w:val="center"/>
          </w:tcPr>
          <w:p w:rsidR="008B0F23" w:rsidRPr="00AA7E3E" w:rsidRDefault="008B0F23" w:rsidP="00AD31BF">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AD31BF">
            <w:pPr>
              <w:pStyle w:val="ConsPlusNormal"/>
              <w:jc w:val="center"/>
            </w:pPr>
            <w:r>
              <w:t>Шт.</w:t>
            </w:r>
          </w:p>
        </w:tc>
        <w:tc>
          <w:tcPr>
            <w:tcW w:w="1134" w:type="dxa"/>
            <w:vAlign w:val="center"/>
          </w:tcPr>
          <w:p w:rsidR="008B0F23" w:rsidRDefault="008B0F23" w:rsidP="00AD31BF">
            <w:pPr>
              <w:pStyle w:val="ConsPlusNormal"/>
              <w:jc w:val="center"/>
            </w:pPr>
            <w:r>
              <w:t>-</w:t>
            </w:r>
          </w:p>
        </w:tc>
        <w:tc>
          <w:tcPr>
            <w:tcW w:w="1134" w:type="dxa"/>
            <w:vAlign w:val="center"/>
          </w:tcPr>
          <w:p w:rsidR="008B0F23" w:rsidRDefault="008B0F23" w:rsidP="00AD31BF">
            <w:pPr>
              <w:pStyle w:val="ConsPlusNormal"/>
              <w:jc w:val="center"/>
            </w:pPr>
            <w:r>
              <w:t>-</w:t>
            </w:r>
          </w:p>
        </w:tc>
        <w:tc>
          <w:tcPr>
            <w:tcW w:w="1134" w:type="dxa"/>
            <w:vAlign w:val="center"/>
          </w:tcPr>
          <w:p w:rsidR="008B0F23" w:rsidRDefault="008B0F23" w:rsidP="00AD31BF">
            <w:pPr>
              <w:pStyle w:val="ConsPlusNormal"/>
              <w:jc w:val="center"/>
            </w:pPr>
            <w:r>
              <w:t>-</w:t>
            </w:r>
          </w:p>
        </w:tc>
        <w:tc>
          <w:tcPr>
            <w:tcW w:w="1134" w:type="dxa"/>
            <w:vAlign w:val="center"/>
          </w:tcPr>
          <w:p w:rsidR="008B0F23" w:rsidRDefault="008B0F23" w:rsidP="00AD31BF">
            <w:pPr>
              <w:pStyle w:val="ConsPlusNormal"/>
              <w:jc w:val="center"/>
            </w:pPr>
          </w:p>
          <w:p w:rsidR="008B0F23" w:rsidRDefault="008B0F23" w:rsidP="00AD31BF">
            <w:pPr>
              <w:pStyle w:val="ConsPlusNormal"/>
              <w:jc w:val="center"/>
            </w:pPr>
            <w:r>
              <w:t>123</w:t>
            </w:r>
          </w:p>
          <w:p w:rsidR="008B0F23" w:rsidRDefault="008B0F23" w:rsidP="00AD31BF">
            <w:pPr>
              <w:pStyle w:val="ConsPlusNormal"/>
              <w:jc w:val="center"/>
            </w:pPr>
          </w:p>
        </w:tc>
        <w:tc>
          <w:tcPr>
            <w:tcW w:w="1134" w:type="dxa"/>
            <w:vAlign w:val="center"/>
          </w:tcPr>
          <w:p w:rsidR="008B0F23" w:rsidRDefault="008B0F23" w:rsidP="00AD31BF">
            <w:pPr>
              <w:pStyle w:val="ConsPlusNormal"/>
              <w:jc w:val="center"/>
            </w:pPr>
            <w:r>
              <w:t>123</w:t>
            </w:r>
          </w:p>
        </w:tc>
        <w:tc>
          <w:tcPr>
            <w:tcW w:w="1134" w:type="dxa"/>
            <w:vAlign w:val="center"/>
          </w:tcPr>
          <w:p w:rsidR="008B0F23" w:rsidRDefault="008B0F23" w:rsidP="00AD31BF">
            <w:pPr>
              <w:pStyle w:val="ConsPlusNormal"/>
              <w:jc w:val="center"/>
            </w:pPr>
            <w:r>
              <w:t>123</w:t>
            </w:r>
          </w:p>
        </w:tc>
        <w:tc>
          <w:tcPr>
            <w:tcW w:w="1134" w:type="dxa"/>
            <w:vAlign w:val="center"/>
          </w:tcPr>
          <w:p w:rsidR="008B0F23" w:rsidRDefault="008B0F23" w:rsidP="00AD31BF">
            <w:pPr>
              <w:pStyle w:val="ConsPlusNormal"/>
              <w:jc w:val="center"/>
            </w:pPr>
            <w:r>
              <w:t>123</w:t>
            </w:r>
          </w:p>
        </w:tc>
        <w:tc>
          <w:tcPr>
            <w:tcW w:w="1134" w:type="dxa"/>
            <w:vAlign w:val="center"/>
          </w:tcPr>
          <w:p w:rsidR="008B0F23" w:rsidRDefault="008B0F23" w:rsidP="00AD31BF">
            <w:pPr>
              <w:pStyle w:val="ConsPlusNormal"/>
              <w:jc w:val="center"/>
            </w:pPr>
            <w:r>
              <w:t>123</w:t>
            </w:r>
          </w:p>
        </w:tc>
      </w:tr>
      <w:tr w:rsidR="008B0F23" w:rsidTr="00AD31BF">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AD31BF">
            <w:pPr>
              <w:pStyle w:val="ConsPlusNormal"/>
              <w:jc w:val="center"/>
            </w:pPr>
            <w:r>
              <w:t>6.</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AD31BF">
            <w:pPr>
              <w:pStyle w:val="ConsPlusNormal"/>
              <w:rPr>
                <w:u w:val="single"/>
              </w:rPr>
            </w:pPr>
            <w:r>
              <w:rPr>
                <w:u w:val="single"/>
              </w:rPr>
              <w:t>Непосредственный результат 3</w:t>
            </w:r>
            <w:r w:rsidRPr="009D4C39">
              <w:rPr>
                <w:u w:val="single"/>
              </w:rPr>
              <w:t>.</w:t>
            </w:r>
          </w:p>
          <w:p w:rsidR="008B0F23" w:rsidRPr="001A3969" w:rsidRDefault="008B0F23" w:rsidP="00AD31BF">
            <w:pPr>
              <w:pStyle w:val="ConsPlusNormal"/>
              <w:rPr>
                <w:u w:val="single"/>
              </w:rPr>
            </w:pPr>
            <w:r w:rsidRPr="001A3969">
              <w:rPr>
                <w:u w:val="single"/>
              </w:rPr>
              <w:t xml:space="preserve">Размещение информации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AD31BF">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AD31BF">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p>
          <w:p w:rsidR="008B0F23" w:rsidRDefault="008B0F23" w:rsidP="00AD31BF">
            <w:pPr>
              <w:pStyle w:val="ConsPlusNormal"/>
              <w:jc w:val="center"/>
            </w:pPr>
            <w:r>
              <w:t>3220</w:t>
            </w:r>
          </w:p>
          <w:p w:rsidR="008B0F23" w:rsidRDefault="008B0F23" w:rsidP="00AD31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3220</w:t>
            </w:r>
          </w:p>
        </w:tc>
      </w:tr>
      <w:tr w:rsidR="008B0F23" w:rsidTr="00AD31BF">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AD31BF">
            <w:pPr>
              <w:pStyle w:val="ConsPlusNormal"/>
              <w:jc w:val="center"/>
            </w:pPr>
            <w:r>
              <w:lastRenderedPageBreak/>
              <w:t>7.</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AD31BF">
            <w:pPr>
              <w:pStyle w:val="ConsPlusNormal"/>
              <w:rPr>
                <w:u w:val="single"/>
              </w:rPr>
            </w:pPr>
            <w:r>
              <w:rPr>
                <w:u w:val="single"/>
              </w:rPr>
              <w:t>Непосредственный результат 4</w:t>
            </w:r>
            <w:r w:rsidRPr="009D4C39">
              <w:rPr>
                <w:u w:val="single"/>
              </w:rPr>
              <w:t>.</w:t>
            </w:r>
          </w:p>
          <w:p w:rsidR="008B0F23" w:rsidRPr="001A3969" w:rsidRDefault="008B0F23" w:rsidP="00AD31BF">
            <w:pPr>
              <w:pStyle w:val="ConsPlusNormal"/>
              <w:rPr>
                <w:u w:val="single"/>
              </w:rPr>
            </w:pPr>
            <w:r w:rsidRPr="001A3969">
              <w:rPr>
                <w:u w:val="single"/>
              </w:rPr>
              <w:t xml:space="preserve">Количество печатных страниц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AD31BF">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AD31BF">
            <w:pPr>
              <w:pStyle w:val="ConsPlusNormal"/>
              <w:jc w:val="center"/>
            </w:pPr>
            <w:r>
              <w:t>Шт.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p>
          <w:p w:rsidR="008B0F23" w:rsidRDefault="008B0F23" w:rsidP="00AD31BF">
            <w:pPr>
              <w:pStyle w:val="ConsPlusNormal"/>
              <w:jc w:val="center"/>
            </w:pPr>
            <w:r>
              <w:t>2352</w:t>
            </w:r>
          </w:p>
          <w:p w:rsidR="008B0F23" w:rsidRDefault="008B0F23" w:rsidP="00AD31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p>
          <w:p w:rsidR="008B0F23" w:rsidRDefault="008B0F23" w:rsidP="00AD31BF">
            <w:pPr>
              <w:pStyle w:val="ConsPlusNormal"/>
              <w:jc w:val="center"/>
            </w:pPr>
            <w:r>
              <w:t>2352</w:t>
            </w:r>
          </w:p>
          <w:p w:rsidR="008B0F23" w:rsidRDefault="008B0F23" w:rsidP="00AD31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p>
          <w:p w:rsidR="008B0F23" w:rsidRDefault="008B0F23" w:rsidP="00AD31BF">
            <w:pPr>
              <w:pStyle w:val="ConsPlusNormal"/>
              <w:jc w:val="center"/>
            </w:pPr>
            <w:r>
              <w:t>2352</w:t>
            </w:r>
          </w:p>
          <w:p w:rsidR="008B0F23" w:rsidRDefault="008B0F23" w:rsidP="00AD31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p>
          <w:p w:rsidR="008B0F23" w:rsidRDefault="008B0F23" w:rsidP="00AD31BF">
            <w:pPr>
              <w:pStyle w:val="ConsPlusNormal"/>
              <w:jc w:val="center"/>
            </w:pPr>
            <w:r>
              <w:t>2352</w:t>
            </w:r>
          </w:p>
          <w:p w:rsidR="008B0F23" w:rsidRDefault="008B0F23" w:rsidP="00AD31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AD31BF">
            <w:pPr>
              <w:pStyle w:val="ConsPlusNormal"/>
              <w:jc w:val="center"/>
            </w:pPr>
            <w:r>
              <w:t>2352</w:t>
            </w:r>
          </w:p>
        </w:tc>
      </w:tr>
    </w:tbl>
    <w:p w:rsidR="008B0F23" w:rsidRPr="00AA7E3E" w:rsidRDefault="008B0F23" w:rsidP="008B0F23">
      <w:pPr>
        <w:sectPr w:rsidR="008B0F23" w:rsidRPr="00AA7E3E" w:rsidSect="006867C1">
          <w:pgSz w:w="16838" w:h="11905" w:orient="landscape"/>
          <w:pgMar w:top="1134" w:right="680" w:bottom="1134" w:left="1134" w:header="0" w:footer="0" w:gutter="0"/>
          <w:cols w:space="720"/>
        </w:sectPr>
      </w:pPr>
    </w:p>
    <w:p w:rsidR="008B0F23" w:rsidRPr="00AA7E3E" w:rsidRDefault="008B0F23" w:rsidP="008B0F23">
      <w:pPr>
        <w:pStyle w:val="ConsPlusNormal"/>
        <w:jc w:val="center"/>
        <w:outlineLvl w:val="2"/>
      </w:pPr>
      <w:r w:rsidRPr="00AA7E3E">
        <w:lastRenderedPageBreak/>
        <w:t>2.6. Сведения об основных мерах правового регулирования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3. Сведения об основных мерах</w:t>
      </w:r>
    </w:p>
    <w:p w:rsidR="008B0F23" w:rsidRPr="00AA7E3E" w:rsidRDefault="008B0F23" w:rsidP="008B0F23">
      <w:pPr>
        <w:pStyle w:val="ConsPlusNormal"/>
        <w:jc w:val="center"/>
      </w:pPr>
      <w:r w:rsidRPr="00AA7E3E">
        <w:t>правового регулирования</w:t>
      </w:r>
    </w:p>
    <w:p w:rsidR="008B0F23" w:rsidRPr="00AA7E3E" w:rsidRDefault="008B0F23" w:rsidP="008B0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8B0F23" w:rsidRPr="00AA7E3E" w:rsidTr="00AD31BF">
        <w:tc>
          <w:tcPr>
            <w:tcW w:w="794" w:type="dxa"/>
          </w:tcPr>
          <w:p w:rsidR="008B0F23" w:rsidRPr="00AA7E3E" w:rsidRDefault="008B0F23" w:rsidP="00AD31BF">
            <w:pPr>
              <w:pStyle w:val="ConsPlusNormal"/>
              <w:jc w:val="center"/>
            </w:pPr>
            <w:r w:rsidRPr="00AA7E3E">
              <w:t xml:space="preserve">N </w:t>
            </w:r>
            <w:proofErr w:type="gramStart"/>
            <w:r w:rsidRPr="00AA7E3E">
              <w:t>п</w:t>
            </w:r>
            <w:proofErr w:type="gramEnd"/>
            <w:r w:rsidRPr="00AA7E3E">
              <w:t>/п</w:t>
            </w:r>
          </w:p>
        </w:tc>
        <w:tc>
          <w:tcPr>
            <w:tcW w:w="1928" w:type="dxa"/>
          </w:tcPr>
          <w:p w:rsidR="008B0F23" w:rsidRPr="00AA7E3E" w:rsidRDefault="008B0F23" w:rsidP="00AD31BF">
            <w:pPr>
              <w:pStyle w:val="ConsPlusNormal"/>
              <w:jc w:val="center"/>
            </w:pPr>
            <w:r w:rsidRPr="00AA7E3E">
              <w:t>Вид правового акта</w:t>
            </w:r>
          </w:p>
        </w:tc>
        <w:tc>
          <w:tcPr>
            <w:tcW w:w="1871" w:type="dxa"/>
          </w:tcPr>
          <w:p w:rsidR="008B0F23" w:rsidRPr="00AA7E3E" w:rsidRDefault="008B0F23" w:rsidP="00AD31BF">
            <w:pPr>
              <w:pStyle w:val="ConsPlusNormal"/>
              <w:jc w:val="center"/>
            </w:pPr>
            <w:r w:rsidRPr="00AA7E3E">
              <w:t>Основные положения правового акта (суть)</w:t>
            </w:r>
          </w:p>
        </w:tc>
        <w:tc>
          <w:tcPr>
            <w:tcW w:w="1814" w:type="dxa"/>
          </w:tcPr>
          <w:p w:rsidR="008B0F23" w:rsidRPr="00AA7E3E" w:rsidRDefault="008B0F23" w:rsidP="00AD31BF">
            <w:pPr>
              <w:pStyle w:val="ConsPlusNormal"/>
              <w:jc w:val="center"/>
            </w:pPr>
            <w:r w:rsidRPr="00AA7E3E">
              <w:t>Ответственный исполнитель/соисполнители</w:t>
            </w:r>
          </w:p>
        </w:tc>
        <w:tc>
          <w:tcPr>
            <w:tcW w:w="3735" w:type="dxa"/>
          </w:tcPr>
          <w:p w:rsidR="008B0F23" w:rsidRPr="00AA7E3E" w:rsidRDefault="008B0F23" w:rsidP="00AD31BF">
            <w:pPr>
              <w:pStyle w:val="ConsPlusNormal"/>
              <w:jc w:val="center"/>
            </w:pPr>
            <w:r w:rsidRPr="00AA7E3E">
              <w:t>Ожидаемые сроки принятия</w:t>
            </w:r>
          </w:p>
        </w:tc>
      </w:tr>
      <w:tr w:rsidR="008B0F23" w:rsidRPr="00AA7E3E" w:rsidTr="00AD31BF">
        <w:tc>
          <w:tcPr>
            <w:tcW w:w="794" w:type="dxa"/>
          </w:tcPr>
          <w:p w:rsidR="008B0F23" w:rsidRPr="00AA7E3E" w:rsidRDefault="008B0F23" w:rsidP="00AD31BF">
            <w:pPr>
              <w:pStyle w:val="ConsPlusNormal"/>
              <w:jc w:val="center"/>
            </w:pPr>
            <w:r w:rsidRPr="00AA7E3E">
              <w:t>1</w:t>
            </w:r>
          </w:p>
        </w:tc>
        <w:tc>
          <w:tcPr>
            <w:tcW w:w="1928" w:type="dxa"/>
          </w:tcPr>
          <w:p w:rsidR="008B0F23" w:rsidRPr="00AA7E3E" w:rsidRDefault="008B0F23" w:rsidP="00AD31BF">
            <w:pPr>
              <w:pStyle w:val="ConsPlusNormal"/>
              <w:jc w:val="center"/>
            </w:pPr>
            <w:r w:rsidRPr="00AA7E3E">
              <w:t>2</w:t>
            </w:r>
          </w:p>
        </w:tc>
        <w:tc>
          <w:tcPr>
            <w:tcW w:w="1871" w:type="dxa"/>
          </w:tcPr>
          <w:p w:rsidR="008B0F23" w:rsidRPr="00AA7E3E" w:rsidRDefault="008B0F23" w:rsidP="00AD31BF">
            <w:pPr>
              <w:pStyle w:val="ConsPlusNormal"/>
              <w:jc w:val="center"/>
            </w:pPr>
            <w:r w:rsidRPr="00AA7E3E">
              <w:t>3</w:t>
            </w:r>
          </w:p>
        </w:tc>
        <w:tc>
          <w:tcPr>
            <w:tcW w:w="1814" w:type="dxa"/>
          </w:tcPr>
          <w:p w:rsidR="008B0F23" w:rsidRPr="00AA7E3E" w:rsidRDefault="008B0F23" w:rsidP="00AD31BF">
            <w:pPr>
              <w:pStyle w:val="ConsPlusNormal"/>
              <w:jc w:val="center"/>
            </w:pPr>
            <w:r w:rsidRPr="00AA7E3E">
              <w:t>4</w:t>
            </w:r>
          </w:p>
        </w:tc>
        <w:tc>
          <w:tcPr>
            <w:tcW w:w="3735" w:type="dxa"/>
          </w:tcPr>
          <w:p w:rsidR="008B0F23" w:rsidRPr="00AA7E3E" w:rsidRDefault="008B0F23" w:rsidP="00AD31BF">
            <w:pPr>
              <w:pStyle w:val="ConsPlusNormal"/>
              <w:jc w:val="center"/>
            </w:pPr>
            <w:r w:rsidRPr="00AA7E3E">
              <w:t>5</w:t>
            </w:r>
          </w:p>
        </w:tc>
      </w:tr>
      <w:tr w:rsidR="008B0F23" w:rsidRPr="00AA7E3E" w:rsidTr="00AD31BF">
        <w:tc>
          <w:tcPr>
            <w:tcW w:w="10142" w:type="dxa"/>
            <w:gridSpan w:val="5"/>
          </w:tcPr>
          <w:p w:rsidR="008B0F23" w:rsidRPr="00AA7E3E" w:rsidRDefault="008B0F23" w:rsidP="00AD31BF">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r>
      <w:tr w:rsidR="008B0F23" w:rsidRPr="00AA7E3E" w:rsidTr="00AD31BF">
        <w:tc>
          <w:tcPr>
            <w:tcW w:w="794" w:type="dxa"/>
          </w:tcPr>
          <w:p w:rsidR="008B0F23" w:rsidRPr="00AA7E3E" w:rsidRDefault="008B0F23" w:rsidP="00AD31BF">
            <w:pPr>
              <w:pStyle w:val="ConsPlusNormal"/>
            </w:pPr>
            <w:r w:rsidRPr="00AA7E3E">
              <w:t>1.</w:t>
            </w:r>
          </w:p>
        </w:tc>
        <w:tc>
          <w:tcPr>
            <w:tcW w:w="1928" w:type="dxa"/>
          </w:tcPr>
          <w:p w:rsidR="008B0F23" w:rsidRPr="00AA7E3E" w:rsidRDefault="008B0F23" w:rsidP="00AD31BF">
            <w:pPr>
              <w:pStyle w:val="ConsPlusNormal"/>
            </w:pPr>
            <w:r w:rsidRPr="00AA7E3E">
              <w:t>Не требуется</w:t>
            </w:r>
          </w:p>
        </w:tc>
        <w:tc>
          <w:tcPr>
            <w:tcW w:w="1871" w:type="dxa"/>
            <w:vAlign w:val="center"/>
          </w:tcPr>
          <w:p w:rsidR="008B0F23" w:rsidRPr="00AA7E3E" w:rsidRDefault="008B0F23" w:rsidP="00AD31BF">
            <w:pPr>
              <w:pStyle w:val="ConsPlusNormal"/>
              <w:jc w:val="center"/>
            </w:pPr>
            <w:r w:rsidRPr="00AA7E3E">
              <w:t>-</w:t>
            </w:r>
          </w:p>
        </w:tc>
        <w:tc>
          <w:tcPr>
            <w:tcW w:w="1814" w:type="dxa"/>
            <w:vAlign w:val="center"/>
          </w:tcPr>
          <w:p w:rsidR="008B0F23" w:rsidRPr="00AA7E3E" w:rsidRDefault="008B0F23" w:rsidP="00AD31BF">
            <w:pPr>
              <w:pStyle w:val="ConsPlusNormal"/>
              <w:jc w:val="center"/>
            </w:pPr>
            <w:r w:rsidRPr="00AA7E3E">
              <w:t>-</w:t>
            </w:r>
          </w:p>
        </w:tc>
        <w:tc>
          <w:tcPr>
            <w:tcW w:w="3735" w:type="dxa"/>
            <w:vAlign w:val="center"/>
          </w:tcPr>
          <w:p w:rsidR="008B0F23" w:rsidRPr="00AA7E3E" w:rsidRDefault="008B0F23" w:rsidP="00AD31BF">
            <w:pPr>
              <w:pStyle w:val="ConsPlusNormal"/>
              <w:jc w:val="center"/>
            </w:pPr>
            <w:r w:rsidRPr="00AA7E3E">
              <w:t>-</w:t>
            </w:r>
          </w:p>
        </w:tc>
      </w:tr>
    </w:tbl>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2.7. Участие муниципальных унитарных предприятий,</w:t>
      </w:r>
    </w:p>
    <w:p w:rsidR="008B0F23" w:rsidRPr="00AA7E3E" w:rsidRDefault="008B0F23" w:rsidP="008B0F23">
      <w:pPr>
        <w:pStyle w:val="ConsPlusNormal"/>
        <w:jc w:val="center"/>
      </w:pPr>
      <w:r w:rsidRPr="00AA7E3E">
        <w:t>акционерных обществ и иных организаций в реализации</w:t>
      </w:r>
    </w:p>
    <w:p w:rsidR="008B0F23" w:rsidRPr="00AA7E3E" w:rsidRDefault="008B0F23" w:rsidP="008B0F23">
      <w:pPr>
        <w:pStyle w:val="ConsPlusNormal"/>
        <w:jc w:val="center"/>
      </w:pPr>
      <w:r w:rsidRPr="00AA7E3E">
        <w:t>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2.8. Обоснование объема финансовых ресурсов</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2.8.1.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8B0F23" w:rsidRPr="00AA7E3E" w:rsidRDefault="008B0F23" w:rsidP="008B0F23">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A07EA4">
          <w:pgSz w:w="11905" w:h="16838"/>
          <w:pgMar w:top="1134" w:right="567" w:bottom="1134" w:left="1134" w:header="0" w:footer="0" w:gutter="0"/>
          <w:cols w:space="720"/>
          <w:docGrid w:linePitch="326"/>
        </w:sectPr>
      </w:pPr>
    </w:p>
    <w:p w:rsidR="008B0F23" w:rsidRPr="00AA7E3E" w:rsidRDefault="008B0F23" w:rsidP="008B0F23">
      <w:pPr>
        <w:pStyle w:val="ConsPlusNormal"/>
        <w:jc w:val="center"/>
        <w:outlineLvl w:val="4"/>
      </w:pPr>
      <w:r w:rsidRPr="00AA7E3E">
        <w:lastRenderedPageBreak/>
        <w:t>Таблица 4.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w:t>
      </w:r>
    </w:p>
    <w:p w:rsidR="008B0F23" w:rsidRPr="00AA7E3E" w:rsidRDefault="008B0F23" w:rsidP="008B0F23">
      <w:pPr>
        <w:pStyle w:val="ConsPlusNormal"/>
        <w:ind w:firstLine="540"/>
        <w:jc w:val="both"/>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134"/>
        <w:gridCol w:w="1134"/>
        <w:gridCol w:w="1134"/>
        <w:gridCol w:w="1523"/>
      </w:tblGrid>
      <w:tr w:rsidR="008B0F23" w:rsidRPr="00AA7E3E" w:rsidTr="00AD31BF">
        <w:trPr>
          <w:jc w:val="center"/>
        </w:trPr>
        <w:tc>
          <w:tcPr>
            <w:tcW w:w="987" w:type="dxa"/>
            <w:vMerge w:val="restart"/>
            <w:vAlign w:val="center"/>
          </w:tcPr>
          <w:p w:rsidR="008B0F23" w:rsidRPr="00AA7E3E" w:rsidRDefault="008B0F23" w:rsidP="00AD31BF">
            <w:pPr>
              <w:pStyle w:val="ConsPlusNormal"/>
              <w:jc w:val="center"/>
            </w:pPr>
            <w:r w:rsidRPr="00AA7E3E">
              <w:t>Статус</w:t>
            </w:r>
          </w:p>
        </w:tc>
        <w:tc>
          <w:tcPr>
            <w:tcW w:w="1559" w:type="dxa"/>
            <w:vMerge w:val="restart"/>
            <w:vAlign w:val="center"/>
          </w:tcPr>
          <w:p w:rsidR="008B0F23" w:rsidRPr="00AA7E3E" w:rsidRDefault="008B0F23" w:rsidP="00AD31BF">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8B0F23" w:rsidRPr="00AA7E3E" w:rsidRDefault="008B0F23" w:rsidP="00AD31BF">
            <w:pPr>
              <w:pStyle w:val="ConsPlusNormal"/>
              <w:jc w:val="center"/>
            </w:pPr>
            <w:r w:rsidRPr="00AA7E3E">
              <w:t>Координатор, соисполнители</w:t>
            </w:r>
          </w:p>
        </w:tc>
        <w:tc>
          <w:tcPr>
            <w:tcW w:w="6662" w:type="dxa"/>
            <w:gridSpan w:val="6"/>
            <w:vAlign w:val="center"/>
          </w:tcPr>
          <w:p w:rsidR="008B0F23" w:rsidRPr="00AA7E3E" w:rsidRDefault="008B0F23" w:rsidP="00AD31BF">
            <w:pPr>
              <w:pStyle w:val="ConsPlusNormal"/>
              <w:jc w:val="center"/>
            </w:pPr>
            <w:r w:rsidRPr="00AA7E3E">
              <w:t>Расходы (тыс. руб.) по годам</w:t>
            </w:r>
          </w:p>
        </w:tc>
        <w:tc>
          <w:tcPr>
            <w:tcW w:w="1523" w:type="dxa"/>
            <w:vMerge w:val="restart"/>
            <w:vAlign w:val="center"/>
          </w:tcPr>
          <w:p w:rsidR="008B0F23" w:rsidRPr="00AA7E3E" w:rsidRDefault="008B0F23" w:rsidP="00AD31BF">
            <w:pPr>
              <w:pStyle w:val="ConsPlusNormal"/>
              <w:jc w:val="center"/>
            </w:pPr>
            <w:r w:rsidRPr="00AA7E3E">
              <w:t>Всего, тыс. руб.</w:t>
            </w:r>
          </w:p>
        </w:tc>
      </w:tr>
      <w:tr w:rsidR="008B0F23" w:rsidRPr="00AA7E3E" w:rsidTr="00AD31BF">
        <w:trPr>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vMerge/>
          </w:tcPr>
          <w:p w:rsidR="008B0F23" w:rsidRPr="00AA7E3E" w:rsidRDefault="008B0F23" w:rsidP="00AD31BF"/>
        </w:tc>
        <w:tc>
          <w:tcPr>
            <w:tcW w:w="1134" w:type="dxa"/>
            <w:vAlign w:val="center"/>
          </w:tcPr>
          <w:p w:rsidR="008B0F23" w:rsidRPr="00AA7E3E" w:rsidRDefault="008B0F23" w:rsidP="00AD31BF">
            <w:pPr>
              <w:pStyle w:val="ConsPlusNormal"/>
              <w:jc w:val="center"/>
            </w:pPr>
            <w:r w:rsidRPr="00AA7E3E">
              <w:t>2019</w:t>
            </w:r>
          </w:p>
        </w:tc>
        <w:tc>
          <w:tcPr>
            <w:tcW w:w="1134" w:type="dxa"/>
            <w:vAlign w:val="center"/>
          </w:tcPr>
          <w:p w:rsidR="008B0F23" w:rsidRPr="00AA7E3E" w:rsidRDefault="008B0F23" w:rsidP="00AD31BF">
            <w:pPr>
              <w:pStyle w:val="ConsPlusNormal"/>
              <w:jc w:val="center"/>
            </w:pPr>
            <w:r w:rsidRPr="00AA7E3E">
              <w:t>2020</w:t>
            </w:r>
          </w:p>
        </w:tc>
        <w:tc>
          <w:tcPr>
            <w:tcW w:w="992" w:type="dxa"/>
            <w:vAlign w:val="center"/>
          </w:tcPr>
          <w:p w:rsidR="008B0F23" w:rsidRPr="00AA7E3E" w:rsidRDefault="008B0F23" w:rsidP="00AD31BF">
            <w:pPr>
              <w:pStyle w:val="ConsPlusNormal"/>
              <w:jc w:val="center"/>
            </w:pPr>
            <w:r>
              <w:t>2021</w:t>
            </w:r>
          </w:p>
        </w:tc>
        <w:tc>
          <w:tcPr>
            <w:tcW w:w="1134" w:type="dxa"/>
            <w:vAlign w:val="center"/>
          </w:tcPr>
          <w:p w:rsidR="008B0F23" w:rsidRPr="00AA7E3E" w:rsidRDefault="008B0F23" w:rsidP="00AD31BF">
            <w:pPr>
              <w:pStyle w:val="ConsPlusNormal"/>
              <w:jc w:val="center"/>
            </w:pPr>
            <w:r>
              <w:t>2022</w:t>
            </w:r>
          </w:p>
        </w:tc>
        <w:tc>
          <w:tcPr>
            <w:tcW w:w="1134" w:type="dxa"/>
            <w:vAlign w:val="center"/>
          </w:tcPr>
          <w:p w:rsidR="008B0F23" w:rsidRPr="00AA7E3E" w:rsidRDefault="008B0F23" w:rsidP="00AD31BF">
            <w:pPr>
              <w:pStyle w:val="ConsPlusNormal"/>
              <w:jc w:val="center"/>
            </w:pPr>
            <w:r>
              <w:t>2023</w:t>
            </w:r>
          </w:p>
        </w:tc>
        <w:tc>
          <w:tcPr>
            <w:tcW w:w="1134" w:type="dxa"/>
            <w:vAlign w:val="center"/>
          </w:tcPr>
          <w:p w:rsidR="008B0F23" w:rsidRPr="00AA7E3E" w:rsidRDefault="008B0F23" w:rsidP="00AD31BF">
            <w:pPr>
              <w:jc w:val="center"/>
            </w:pPr>
            <w:r>
              <w:t>2024</w:t>
            </w:r>
          </w:p>
        </w:tc>
        <w:tc>
          <w:tcPr>
            <w:tcW w:w="1523" w:type="dxa"/>
            <w:vMerge/>
          </w:tcPr>
          <w:p w:rsidR="008B0F23" w:rsidRPr="00AA7E3E" w:rsidRDefault="008B0F23" w:rsidP="00AD31BF"/>
        </w:tc>
      </w:tr>
      <w:tr w:rsidR="008B0F23" w:rsidRPr="00AA7E3E" w:rsidTr="00AD31BF">
        <w:trPr>
          <w:jc w:val="center"/>
        </w:trPr>
        <w:tc>
          <w:tcPr>
            <w:tcW w:w="987" w:type="dxa"/>
          </w:tcPr>
          <w:p w:rsidR="008B0F23" w:rsidRPr="00AA7E3E" w:rsidRDefault="008B0F23" w:rsidP="00AD31BF">
            <w:pPr>
              <w:pStyle w:val="ConsPlusNormal"/>
              <w:jc w:val="center"/>
            </w:pPr>
            <w:r w:rsidRPr="00AA7E3E">
              <w:t>1</w:t>
            </w:r>
          </w:p>
        </w:tc>
        <w:tc>
          <w:tcPr>
            <w:tcW w:w="1559" w:type="dxa"/>
          </w:tcPr>
          <w:p w:rsidR="008B0F23" w:rsidRPr="00AA7E3E" w:rsidRDefault="008B0F23" w:rsidP="00AD31BF">
            <w:pPr>
              <w:pStyle w:val="ConsPlusNormal"/>
              <w:jc w:val="center"/>
            </w:pPr>
            <w:r w:rsidRPr="00AA7E3E">
              <w:t>2</w:t>
            </w:r>
          </w:p>
        </w:tc>
        <w:tc>
          <w:tcPr>
            <w:tcW w:w="3544" w:type="dxa"/>
          </w:tcPr>
          <w:p w:rsidR="008B0F23" w:rsidRPr="00AA7E3E" w:rsidRDefault="008B0F23" w:rsidP="00AD31BF">
            <w:pPr>
              <w:pStyle w:val="ConsPlusNormal"/>
              <w:jc w:val="center"/>
            </w:pPr>
            <w:r w:rsidRPr="00AA7E3E">
              <w:t>3</w:t>
            </w:r>
          </w:p>
        </w:tc>
        <w:tc>
          <w:tcPr>
            <w:tcW w:w="1134" w:type="dxa"/>
          </w:tcPr>
          <w:p w:rsidR="008B0F23" w:rsidRPr="00AA7E3E" w:rsidRDefault="008B0F23" w:rsidP="00AD31BF">
            <w:pPr>
              <w:pStyle w:val="ConsPlusNormal"/>
              <w:jc w:val="center"/>
            </w:pPr>
            <w:r>
              <w:t>4</w:t>
            </w:r>
          </w:p>
        </w:tc>
        <w:tc>
          <w:tcPr>
            <w:tcW w:w="1134" w:type="dxa"/>
          </w:tcPr>
          <w:p w:rsidR="008B0F23" w:rsidRPr="00AA7E3E" w:rsidRDefault="008B0F23" w:rsidP="00AD31BF">
            <w:pPr>
              <w:pStyle w:val="ConsPlusNormal"/>
              <w:jc w:val="center"/>
            </w:pPr>
            <w:r>
              <w:t>5</w:t>
            </w:r>
          </w:p>
        </w:tc>
        <w:tc>
          <w:tcPr>
            <w:tcW w:w="992" w:type="dxa"/>
          </w:tcPr>
          <w:p w:rsidR="008B0F23" w:rsidRPr="00AA7E3E" w:rsidRDefault="008B0F23" w:rsidP="00AD31BF">
            <w:pPr>
              <w:pStyle w:val="ConsPlusNormal"/>
              <w:jc w:val="center"/>
            </w:pPr>
            <w:r w:rsidRPr="00AA7E3E">
              <w:t>6</w:t>
            </w:r>
          </w:p>
        </w:tc>
        <w:tc>
          <w:tcPr>
            <w:tcW w:w="1134" w:type="dxa"/>
          </w:tcPr>
          <w:p w:rsidR="008B0F23" w:rsidRPr="00AA7E3E" w:rsidRDefault="008B0F23" w:rsidP="00AD31BF">
            <w:pPr>
              <w:pStyle w:val="ConsPlusNormal"/>
              <w:jc w:val="center"/>
            </w:pPr>
            <w:r w:rsidRPr="00AA7E3E">
              <w:t>7</w:t>
            </w:r>
          </w:p>
        </w:tc>
        <w:tc>
          <w:tcPr>
            <w:tcW w:w="1134" w:type="dxa"/>
          </w:tcPr>
          <w:p w:rsidR="008B0F23" w:rsidRPr="00AA7E3E" w:rsidRDefault="008B0F23" w:rsidP="00AD31BF">
            <w:pPr>
              <w:pStyle w:val="ConsPlusNormal"/>
              <w:jc w:val="center"/>
            </w:pPr>
            <w:r w:rsidRPr="00AA7E3E">
              <w:t>8</w:t>
            </w:r>
          </w:p>
        </w:tc>
        <w:tc>
          <w:tcPr>
            <w:tcW w:w="1134" w:type="dxa"/>
          </w:tcPr>
          <w:p w:rsidR="008B0F23" w:rsidRPr="00AA7E3E" w:rsidRDefault="008B0F23" w:rsidP="00AD31BF">
            <w:pPr>
              <w:pStyle w:val="ConsPlusNormal"/>
              <w:jc w:val="center"/>
            </w:pPr>
            <w:r w:rsidRPr="00AA7E3E">
              <w:t>9</w:t>
            </w:r>
          </w:p>
        </w:tc>
        <w:tc>
          <w:tcPr>
            <w:tcW w:w="1523" w:type="dxa"/>
          </w:tcPr>
          <w:p w:rsidR="008B0F23" w:rsidRPr="00AA7E3E" w:rsidRDefault="008B0F23" w:rsidP="00AD31BF">
            <w:pPr>
              <w:pStyle w:val="ConsPlusNormal"/>
              <w:jc w:val="center"/>
            </w:pPr>
            <w:r>
              <w:t>10</w:t>
            </w:r>
          </w:p>
        </w:tc>
      </w:tr>
      <w:tr w:rsidR="008B0F23" w:rsidRPr="00AA7E3E" w:rsidTr="00AD31BF">
        <w:trPr>
          <w:jc w:val="center"/>
        </w:trPr>
        <w:tc>
          <w:tcPr>
            <w:tcW w:w="987" w:type="dxa"/>
            <w:vMerge w:val="restart"/>
          </w:tcPr>
          <w:p w:rsidR="008B0F23" w:rsidRPr="00AA7E3E" w:rsidRDefault="008B0F23" w:rsidP="00AD31BF">
            <w:pPr>
              <w:pStyle w:val="ConsPlusNormal"/>
              <w:jc w:val="both"/>
            </w:pPr>
            <w:r w:rsidRPr="00AA7E3E">
              <w:t>Муниципальная программа "Информационное общество город</w:t>
            </w:r>
            <w:r>
              <w:t xml:space="preserve">ского округа Навашинский на 2019 – 2024 </w:t>
            </w:r>
            <w:r w:rsidRPr="00AA7E3E">
              <w:t>годы"</w:t>
            </w:r>
          </w:p>
        </w:tc>
        <w:tc>
          <w:tcPr>
            <w:tcW w:w="1559" w:type="dxa"/>
            <w:vMerge w:val="restart"/>
          </w:tcPr>
          <w:p w:rsidR="008B0F23" w:rsidRDefault="008B0F23" w:rsidP="00AD31BF">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8B0F23" w:rsidRDefault="008B0F23" w:rsidP="00AD31BF">
            <w:pPr>
              <w:pStyle w:val="ConsPlusNormal"/>
            </w:pPr>
            <w:r>
              <w:t>Совет депутатов,</w:t>
            </w:r>
          </w:p>
          <w:p w:rsidR="008B0F23" w:rsidRPr="00AA7E3E" w:rsidRDefault="008B0F23" w:rsidP="00AD31BF">
            <w:pPr>
              <w:pStyle w:val="ConsPlusNormal"/>
            </w:pPr>
            <w:r>
              <w:t>Управление финансов</w:t>
            </w:r>
          </w:p>
        </w:tc>
        <w:tc>
          <w:tcPr>
            <w:tcW w:w="3544" w:type="dxa"/>
          </w:tcPr>
          <w:p w:rsidR="008B0F23" w:rsidRPr="00AA7E3E" w:rsidRDefault="008B0F23" w:rsidP="00AD31BF">
            <w:pPr>
              <w:pStyle w:val="ConsPlusNormal"/>
            </w:pPr>
            <w:r w:rsidRPr="00AA7E3E">
              <w:t>Всего</w:t>
            </w:r>
          </w:p>
        </w:tc>
        <w:tc>
          <w:tcPr>
            <w:tcW w:w="1134" w:type="dxa"/>
            <w:vAlign w:val="center"/>
          </w:tcPr>
          <w:p w:rsidR="008B0F23" w:rsidRPr="00967BA4" w:rsidRDefault="008B0F23" w:rsidP="00AD31BF">
            <w:pPr>
              <w:ind w:left="-73" w:right="-91"/>
              <w:jc w:val="center"/>
              <w:rPr>
                <w:color w:val="000000"/>
              </w:rPr>
            </w:pPr>
            <w:r>
              <w:rPr>
                <w:color w:val="000000"/>
              </w:rPr>
              <w:t>6670,285</w:t>
            </w:r>
          </w:p>
        </w:tc>
        <w:tc>
          <w:tcPr>
            <w:tcW w:w="1134" w:type="dxa"/>
            <w:vAlign w:val="center"/>
          </w:tcPr>
          <w:p w:rsidR="008B0F23" w:rsidRPr="00967BA4" w:rsidRDefault="008B0F23" w:rsidP="00AD31BF">
            <w:pPr>
              <w:ind w:left="-89" w:right="-116"/>
              <w:jc w:val="center"/>
              <w:rPr>
                <w:color w:val="000000"/>
              </w:rPr>
            </w:pPr>
            <w:r>
              <w:rPr>
                <w:color w:val="000000"/>
              </w:rPr>
              <w:t>3903,200</w:t>
            </w:r>
          </w:p>
        </w:tc>
        <w:tc>
          <w:tcPr>
            <w:tcW w:w="992" w:type="dxa"/>
            <w:vAlign w:val="center"/>
          </w:tcPr>
          <w:p w:rsidR="008B0F23" w:rsidRPr="00967BA4" w:rsidRDefault="00AD31BF" w:rsidP="00AD31BF">
            <w:pPr>
              <w:ind w:left="-89" w:right="-116"/>
              <w:jc w:val="center"/>
              <w:rPr>
                <w:color w:val="000000"/>
              </w:rPr>
            </w:pPr>
            <w:r>
              <w:rPr>
                <w:color w:val="000000"/>
              </w:rPr>
              <w:t>2293,896</w:t>
            </w:r>
          </w:p>
        </w:tc>
        <w:tc>
          <w:tcPr>
            <w:tcW w:w="1134" w:type="dxa"/>
            <w:vAlign w:val="center"/>
          </w:tcPr>
          <w:p w:rsidR="008B0F23" w:rsidRPr="00967BA4" w:rsidRDefault="008B0F23" w:rsidP="00AD31BF">
            <w:pPr>
              <w:ind w:left="-73" w:right="-91"/>
              <w:jc w:val="center"/>
              <w:rPr>
                <w:color w:val="000000"/>
              </w:rPr>
            </w:pPr>
            <w:r>
              <w:rPr>
                <w:color w:val="000000"/>
              </w:rPr>
              <w:t>2601,000</w:t>
            </w:r>
          </w:p>
        </w:tc>
        <w:tc>
          <w:tcPr>
            <w:tcW w:w="1134" w:type="dxa"/>
            <w:vAlign w:val="center"/>
          </w:tcPr>
          <w:p w:rsidR="008B0F23" w:rsidRPr="00967BA4" w:rsidRDefault="008B0F23" w:rsidP="00AD31BF">
            <w:pPr>
              <w:ind w:left="-89" w:right="-116"/>
              <w:jc w:val="center"/>
              <w:rPr>
                <w:color w:val="000000"/>
              </w:rPr>
            </w:pPr>
            <w:r>
              <w:rPr>
                <w:color w:val="000000"/>
              </w:rPr>
              <w:t>2621,000</w:t>
            </w:r>
          </w:p>
        </w:tc>
        <w:tc>
          <w:tcPr>
            <w:tcW w:w="1134" w:type="dxa"/>
            <w:vAlign w:val="center"/>
          </w:tcPr>
          <w:p w:rsidR="008B0F23" w:rsidRPr="00967BA4" w:rsidRDefault="008B0F23" w:rsidP="00AD31BF">
            <w:pPr>
              <w:ind w:left="-89" w:right="-116"/>
              <w:jc w:val="center"/>
              <w:rPr>
                <w:color w:val="000000"/>
              </w:rPr>
            </w:pPr>
            <w:r>
              <w:rPr>
                <w:color w:val="000000"/>
              </w:rPr>
              <w:t>2621,000</w:t>
            </w:r>
          </w:p>
        </w:tc>
        <w:tc>
          <w:tcPr>
            <w:tcW w:w="1523" w:type="dxa"/>
            <w:vAlign w:val="center"/>
          </w:tcPr>
          <w:p w:rsidR="008B0F23" w:rsidRPr="00967BA4" w:rsidRDefault="008B0F23" w:rsidP="00AD31BF">
            <w:pPr>
              <w:jc w:val="center"/>
              <w:rPr>
                <w:color w:val="FF0000"/>
              </w:rPr>
            </w:pPr>
            <w:r>
              <w:rPr>
                <w:color w:val="FF0000"/>
              </w:rPr>
              <w:t>20799,085</w:t>
            </w:r>
          </w:p>
        </w:tc>
      </w:tr>
      <w:tr w:rsidR="008B0F23" w:rsidRPr="00AA7E3E" w:rsidTr="00AD31BF">
        <w:trPr>
          <w:trHeight w:val="920"/>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tcPr>
          <w:p w:rsidR="008B0F23" w:rsidRPr="00AA7E3E" w:rsidRDefault="008B0F23" w:rsidP="00AD31BF">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8B0F23" w:rsidRPr="00967BA4" w:rsidRDefault="008B0F23" w:rsidP="00AD31BF">
            <w:pPr>
              <w:ind w:left="-73" w:right="-91"/>
              <w:jc w:val="center"/>
              <w:rPr>
                <w:color w:val="000000"/>
              </w:rPr>
            </w:pPr>
            <w:r>
              <w:rPr>
                <w:color w:val="000000"/>
              </w:rPr>
              <w:t>1831,495</w:t>
            </w:r>
          </w:p>
        </w:tc>
        <w:tc>
          <w:tcPr>
            <w:tcW w:w="1134" w:type="dxa"/>
            <w:vAlign w:val="center"/>
          </w:tcPr>
          <w:p w:rsidR="008B0F23" w:rsidRPr="00967BA4" w:rsidRDefault="008B0F23" w:rsidP="00AD31BF">
            <w:pPr>
              <w:ind w:left="-89" w:right="-116"/>
              <w:jc w:val="center"/>
              <w:rPr>
                <w:color w:val="000000"/>
              </w:rPr>
            </w:pPr>
            <w:r>
              <w:rPr>
                <w:color w:val="000000"/>
              </w:rPr>
              <w:t>1745,200</w:t>
            </w:r>
          </w:p>
        </w:tc>
        <w:tc>
          <w:tcPr>
            <w:tcW w:w="992" w:type="dxa"/>
            <w:vAlign w:val="center"/>
          </w:tcPr>
          <w:p w:rsidR="008B0F23" w:rsidRPr="00967BA4" w:rsidRDefault="00AD31BF" w:rsidP="0078127C">
            <w:pPr>
              <w:ind w:left="-89" w:right="-116"/>
              <w:jc w:val="center"/>
              <w:rPr>
                <w:color w:val="000000"/>
              </w:rPr>
            </w:pPr>
            <w:r>
              <w:rPr>
                <w:color w:val="000000"/>
              </w:rPr>
              <w:t>12</w:t>
            </w:r>
            <w:r w:rsidR="0078127C">
              <w:rPr>
                <w:color w:val="000000"/>
              </w:rPr>
              <w:t>46</w:t>
            </w:r>
            <w:r>
              <w:rPr>
                <w:color w:val="000000"/>
              </w:rPr>
              <w:t>,296</w:t>
            </w:r>
          </w:p>
        </w:tc>
        <w:tc>
          <w:tcPr>
            <w:tcW w:w="1134" w:type="dxa"/>
            <w:vAlign w:val="center"/>
          </w:tcPr>
          <w:p w:rsidR="008B0F23" w:rsidRPr="00967BA4" w:rsidRDefault="008B0F23" w:rsidP="00AD31BF">
            <w:pPr>
              <w:ind w:left="-73" w:right="-91"/>
              <w:jc w:val="center"/>
              <w:rPr>
                <w:color w:val="000000"/>
              </w:rPr>
            </w:pPr>
            <w:r>
              <w:rPr>
                <w:color w:val="000000"/>
              </w:rPr>
              <w:t>1545,400</w:t>
            </w:r>
          </w:p>
        </w:tc>
        <w:tc>
          <w:tcPr>
            <w:tcW w:w="1134" w:type="dxa"/>
            <w:vAlign w:val="center"/>
          </w:tcPr>
          <w:p w:rsidR="008B0F23" w:rsidRPr="00967BA4" w:rsidRDefault="008B0F23" w:rsidP="00AD31BF">
            <w:pPr>
              <w:ind w:left="-89" w:right="-116"/>
              <w:jc w:val="center"/>
              <w:rPr>
                <w:color w:val="000000"/>
              </w:rPr>
            </w:pPr>
            <w:r>
              <w:rPr>
                <w:color w:val="000000"/>
              </w:rPr>
              <w:t>1556,400</w:t>
            </w:r>
          </w:p>
        </w:tc>
        <w:tc>
          <w:tcPr>
            <w:tcW w:w="1134" w:type="dxa"/>
            <w:vAlign w:val="center"/>
          </w:tcPr>
          <w:p w:rsidR="008B0F23" w:rsidRPr="00967BA4" w:rsidRDefault="008B0F23" w:rsidP="00AD31BF">
            <w:pPr>
              <w:ind w:left="-89" w:right="-116"/>
              <w:jc w:val="center"/>
              <w:rPr>
                <w:color w:val="000000"/>
              </w:rPr>
            </w:pPr>
            <w:r>
              <w:rPr>
                <w:color w:val="000000"/>
              </w:rPr>
              <w:t>1556,400</w:t>
            </w:r>
          </w:p>
        </w:tc>
        <w:tc>
          <w:tcPr>
            <w:tcW w:w="1523" w:type="dxa"/>
            <w:vAlign w:val="center"/>
          </w:tcPr>
          <w:p w:rsidR="008B0F23" w:rsidRPr="00967BA4" w:rsidRDefault="008B0F23" w:rsidP="00AD31BF">
            <w:pPr>
              <w:jc w:val="center"/>
              <w:rPr>
                <w:color w:val="FF0000"/>
              </w:rPr>
            </w:pPr>
            <w:r>
              <w:rPr>
                <w:color w:val="FF0000"/>
              </w:rPr>
              <w:t>9569,895</w:t>
            </w:r>
          </w:p>
        </w:tc>
      </w:tr>
      <w:tr w:rsidR="008B0F23" w:rsidRPr="00AA7E3E" w:rsidTr="00AD31BF">
        <w:trPr>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vAlign w:val="center"/>
          </w:tcPr>
          <w:p w:rsidR="008B0F23" w:rsidRPr="00AA7E3E" w:rsidRDefault="008B0F23" w:rsidP="00AD31BF">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AD31BF">
            <w:pPr>
              <w:jc w:val="center"/>
            </w:pPr>
            <w:r>
              <w:t>55,0</w:t>
            </w:r>
          </w:p>
        </w:tc>
        <w:tc>
          <w:tcPr>
            <w:tcW w:w="1134" w:type="dxa"/>
            <w:vAlign w:val="center"/>
          </w:tcPr>
          <w:p w:rsidR="008B0F23" w:rsidRDefault="008B0F23" w:rsidP="00AD31BF">
            <w:pPr>
              <w:jc w:val="center"/>
            </w:pPr>
            <w:r>
              <w:t>139,300</w:t>
            </w:r>
          </w:p>
        </w:tc>
        <w:tc>
          <w:tcPr>
            <w:tcW w:w="992" w:type="dxa"/>
            <w:vAlign w:val="center"/>
          </w:tcPr>
          <w:p w:rsidR="008B0F23" w:rsidRDefault="008B0F23" w:rsidP="00AD31BF">
            <w:pPr>
              <w:jc w:val="center"/>
            </w:pPr>
            <w:r>
              <w:t>203,000</w:t>
            </w:r>
          </w:p>
        </w:tc>
        <w:tc>
          <w:tcPr>
            <w:tcW w:w="1134" w:type="dxa"/>
            <w:vAlign w:val="center"/>
          </w:tcPr>
          <w:p w:rsidR="008B0F23" w:rsidRDefault="008B0F23" w:rsidP="00AD31BF">
            <w:pPr>
              <w:jc w:val="center"/>
            </w:pPr>
            <w:r>
              <w:t>211,000</w:t>
            </w:r>
          </w:p>
        </w:tc>
        <w:tc>
          <w:tcPr>
            <w:tcW w:w="1134" w:type="dxa"/>
            <w:vAlign w:val="center"/>
          </w:tcPr>
          <w:p w:rsidR="008B0F23" w:rsidRDefault="008B0F23" w:rsidP="00AD31BF">
            <w:pPr>
              <w:jc w:val="center"/>
            </w:pPr>
            <w:r>
              <w:t>220,000</w:t>
            </w:r>
          </w:p>
        </w:tc>
        <w:tc>
          <w:tcPr>
            <w:tcW w:w="1134" w:type="dxa"/>
            <w:vAlign w:val="center"/>
          </w:tcPr>
          <w:p w:rsidR="008B0F23" w:rsidRDefault="008B0F23" w:rsidP="00AD31BF">
            <w:pPr>
              <w:jc w:val="center"/>
            </w:pPr>
            <w:r>
              <w:t>220,000</w:t>
            </w:r>
          </w:p>
        </w:tc>
        <w:tc>
          <w:tcPr>
            <w:tcW w:w="1523" w:type="dxa"/>
            <w:vAlign w:val="center"/>
          </w:tcPr>
          <w:p w:rsidR="008B0F23" w:rsidRDefault="008B0F23" w:rsidP="00AD31BF">
            <w:pPr>
              <w:autoSpaceDE w:val="0"/>
              <w:autoSpaceDN w:val="0"/>
              <w:adjustRightInd w:val="0"/>
              <w:jc w:val="center"/>
              <w:rPr>
                <w:color w:val="000000"/>
              </w:rPr>
            </w:pPr>
            <w:r>
              <w:rPr>
                <w:color w:val="000000"/>
              </w:rPr>
              <w:t>1048,300</w:t>
            </w:r>
          </w:p>
        </w:tc>
      </w:tr>
      <w:tr w:rsidR="008B0F23" w:rsidRPr="00AA7E3E" w:rsidTr="00AD31BF">
        <w:trPr>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vAlign w:val="center"/>
          </w:tcPr>
          <w:p w:rsidR="008B0F23" w:rsidRDefault="008B0F23" w:rsidP="00AD31BF">
            <w:pPr>
              <w:pStyle w:val="ConsPlusNormal"/>
              <w:jc w:val="both"/>
            </w:pPr>
            <w:r>
              <w:t>Совет депутатов</w:t>
            </w:r>
          </w:p>
        </w:tc>
        <w:tc>
          <w:tcPr>
            <w:tcW w:w="1134" w:type="dxa"/>
            <w:vAlign w:val="center"/>
          </w:tcPr>
          <w:p w:rsidR="008B0F23" w:rsidRDefault="008B0F23" w:rsidP="00AD31BF">
            <w:pPr>
              <w:jc w:val="center"/>
            </w:pPr>
            <w:r>
              <w:t>135,700</w:t>
            </w:r>
          </w:p>
        </w:tc>
        <w:tc>
          <w:tcPr>
            <w:tcW w:w="1134" w:type="dxa"/>
            <w:vAlign w:val="center"/>
          </w:tcPr>
          <w:p w:rsidR="008B0F23" w:rsidRDefault="008B0F23" w:rsidP="00AD31BF">
            <w:pPr>
              <w:jc w:val="center"/>
            </w:pPr>
            <w:r>
              <w:t>40,000</w:t>
            </w:r>
          </w:p>
        </w:tc>
        <w:tc>
          <w:tcPr>
            <w:tcW w:w="992" w:type="dxa"/>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tcPr>
          <w:p w:rsidR="008B0F23" w:rsidRDefault="008B0F23" w:rsidP="00AD31BF">
            <w:pPr>
              <w:autoSpaceDE w:val="0"/>
              <w:autoSpaceDN w:val="0"/>
              <w:adjustRightInd w:val="0"/>
              <w:jc w:val="center"/>
            </w:pPr>
            <w:r>
              <w:t>0,000</w:t>
            </w:r>
          </w:p>
        </w:tc>
        <w:tc>
          <w:tcPr>
            <w:tcW w:w="1523" w:type="dxa"/>
            <w:vAlign w:val="center"/>
          </w:tcPr>
          <w:p w:rsidR="008B0F23" w:rsidRDefault="008B0F23" w:rsidP="00AD31BF">
            <w:pPr>
              <w:autoSpaceDE w:val="0"/>
              <w:autoSpaceDN w:val="0"/>
              <w:adjustRightInd w:val="0"/>
              <w:jc w:val="center"/>
            </w:pPr>
            <w:r>
              <w:t>175,700</w:t>
            </w:r>
          </w:p>
        </w:tc>
      </w:tr>
      <w:tr w:rsidR="008B0F23" w:rsidRPr="00AA7E3E" w:rsidTr="00AD31BF">
        <w:trPr>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vAlign w:val="center"/>
          </w:tcPr>
          <w:p w:rsidR="008B0F23" w:rsidRDefault="008B0F23" w:rsidP="00AD31BF">
            <w:pPr>
              <w:pStyle w:val="ConsPlusNormal"/>
              <w:jc w:val="both"/>
            </w:pPr>
            <w:r>
              <w:t>Управление финансов</w:t>
            </w:r>
          </w:p>
        </w:tc>
        <w:tc>
          <w:tcPr>
            <w:tcW w:w="1134" w:type="dxa"/>
            <w:vAlign w:val="center"/>
          </w:tcPr>
          <w:p w:rsidR="008B0F23" w:rsidRDefault="008B0F23" w:rsidP="00AD31BF">
            <w:pPr>
              <w:jc w:val="center"/>
            </w:pPr>
            <w:r>
              <w:t>75,00</w:t>
            </w:r>
          </w:p>
        </w:tc>
        <w:tc>
          <w:tcPr>
            <w:tcW w:w="1134" w:type="dxa"/>
            <w:vAlign w:val="center"/>
          </w:tcPr>
          <w:p w:rsidR="008B0F23" w:rsidRDefault="008B0F23" w:rsidP="00AD31BF">
            <w:pPr>
              <w:jc w:val="center"/>
            </w:pPr>
            <w:r>
              <w:t>0,000</w:t>
            </w:r>
          </w:p>
        </w:tc>
        <w:tc>
          <w:tcPr>
            <w:tcW w:w="992" w:type="dxa"/>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vAlign w:val="center"/>
          </w:tcPr>
          <w:p w:rsidR="008B0F23" w:rsidRDefault="008B0F23" w:rsidP="00AD31BF">
            <w:pPr>
              <w:jc w:val="center"/>
            </w:pPr>
            <w:r>
              <w:t>0,000</w:t>
            </w:r>
          </w:p>
        </w:tc>
        <w:tc>
          <w:tcPr>
            <w:tcW w:w="1134" w:type="dxa"/>
          </w:tcPr>
          <w:p w:rsidR="008B0F23" w:rsidRDefault="008B0F23" w:rsidP="00AD31BF">
            <w:pPr>
              <w:autoSpaceDE w:val="0"/>
              <w:autoSpaceDN w:val="0"/>
              <w:adjustRightInd w:val="0"/>
              <w:jc w:val="center"/>
            </w:pPr>
            <w:r>
              <w:t>0,000</w:t>
            </w:r>
          </w:p>
        </w:tc>
        <w:tc>
          <w:tcPr>
            <w:tcW w:w="1523" w:type="dxa"/>
            <w:vAlign w:val="center"/>
          </w:tcPr>
          <w:p w:rsidR="008B0F23" w:rsidRDefault="008B0F23" w:rsidP="00AD31BF">
            <w:pPr>
              <w:autoSpaceDE w:val="0"/>
              <w:autoSpaceDN w:val="0"/>
              <w:adjustRightInd w:val="0"/>
              <w:jc w:val="center"/>
            </w:pPr>
            <w:r>
              <w:t>75,000</w:t>
            </w:r>
          </w:p>
        </w:tc>
      </w:tr>
      <w:tr w:rsidR="008B0F23" w:rsidRPr="00AA7E3E" w:rsidTr="00AD31BF">
        <w:trPr>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tcPr>
          <w:p w:rsidR="008B0F23" w:rsidRPr="00AA7E3E" w:rsidRDefault="008B0F23" w:rsidP="00AD31BF">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AD31BF">
            <w:pPr>
              <w:jc w:val="center"/>
              <w:rPr>
                <w:color w:val="000000"/>
              </w:rPr>
            </w:pPr>
            <w:r>
              <w:rPr>
                <w:color w:val="000000"/>
              </w:rPr>
              <w:t>389,825</w:t>
            </w:r>
          </w:p>
        </w:tc>
        <w:tc>
          <w:tcPr>
            <w:tcW w:w="1134" w:type="dxa"/>
            <w:vAlign w:val="center"/>
          </w:tcPr>
          <w:p w:rsidR="008B0F23" w:rsidRPr="00967BA4" w:rsidRDefault="008B0F23" w:rsidP="00AD31BF">
            <w:pPr>
              <w:jc w:val="center"/>
              <w:rPr>
                <w:color w:val="000000"/>
              </w:rPr>
            </w:pPr>
            <w:r>
              <w:rPr>
                <w:color w:val="000000"/>
              </w:rPr>
              <w:t>863,000</w:t>
            </w:r>
          </w:p>
        </w:tc>
        <w:tc>
          <w:tcPr>
            <w:tcW w:w="992" w:type="dxa"/>
            <w:vAlign w:val="center"/>
          </w:tcPr>
          <w:p w:rsidR="008B0F23" w:rsidRPr="00967BA4" w:rsidRDefault="008B0F23" w:rsidP="00AD31BF">
            <w:pPr>
              <w:jc w:val="center"/>
              <w:rPr>
                <w:color w:val="000000"/>
              </w:rPr>
            </w:pPr>
            <w:r>
              <w:rPr>
                <w:color w:val="000000"/>
              </w:rPr>
              <w:t>844,600</w:t>
            </w:r>
          </w:p>
        </w:tc>
        <w:tc>
          <w:tcPr>
            <w:tcW w:w="1134" w:type="dxa"/>
            <w:vAlign w:val="center"/>
          </w:tcPr>
          <w:p w:rsidR="008B0F23" w:rsidRPr="00967BA4" w:rsidRDefault="008B0F23" w:rsidP="00AD31BF">
            <w:pPr>
              <w:jc w:val="center"/>
              <w:rPr>
                <w:color w:val="000000"/>
              </w:rPr>
            </w:pPr>
            <w:r>
              <w:rPr>
                <w:color w:val="000000"/>
              </w:rPr>
              <w:t>844,600</w:t>
            </w:r>
          </w:p>
        </w:tc>
        <w:tc>
          <w:tcPr>
            <w:tcW w:w="1134" w:type="dxa"/>
            <w:vAlign w:val="center"/>
          </w:tcPr>
          <w:p w:rsidR="008B0F23" w:rsidRPr="00967BA4" w:rsidRDefault="008B0F23" w:rsidP="00AD31BF">
            <w:pPr>
              <w:jc w:val="center"/>
              <w:rPr>
                <w:color w:val="000000"/>
              </w:rPr>
            </w:pPr>
            <w:r>
              <w:rPr>
                <w:color w:val="000000"/>
              </w:rPr>
              <w:t>844,600</w:t>
            </w:r>
          </w:p>
        </w:tc>
        <w:tc>
          <w:tcPr>
            <w:tcW w:w="1134" w:type="dxa"/>
          </w:tcPr>
          <w:p w:rsidR="008B0F23" w:rsidRDefault="008B0F23" w:rsidP="00AD31BF">
            <w:pPr>
              <w:jc w:val="center"/>
              <w:rPr>
                <w:color w:val="000000"/>
              </w:rPr>
            </w:pPr>
          </w:p>
          <w:p w:rsidR="008B0F23" w:rsidRDefault="008B0F23" w:rsidP="00AD31BF">
            <w:pPr>
              <w:jc w:val="center"/>
              <w:rPr>
                <w:color w:val="000000"/>
              </w:rPr>
            </w:pPr>
            <w:r>
              <w:rPr>
                <w:color w:val="000000"/>
              </w:rPr>
              <w:t>844,600</w:t>
            </w:r>
          </w:p>
        </w:tc>
        <w:tc>
          <w:tcPr>
            <w:tcW w:w="1523" w:type="dxa"/>
            <w:vAlign w:val="center"/>
          </w:tcPr>
          <w:p w:rsidR="008B0F23" w:rsidRPr="00967BA4" w:rsidRDefault="008B0F23" w:rsidP="00AD31BF">
            <w:pPr>
              <w:jc w:val="center"/>
              <w:rPr>
                <w:color w:val="000000"/>
              </w:rPr>
            </w:pPr>
            <w:r>
              <w:rPr>
                <w:color w:val="000000"/>
              </w:rPr>
              <w:t>4631,225</w:t>
            </w:r>
          </w:p>
        </w:tc>
      </w:tr>
      <w:tr w:rsidR="008B0F23" w:rsidRPr="00AA7E3E" w:rsidTr="00AD31BF">
        <w:trPr>
          <w:trHeight w:val="886"/>
          <w:jc w:val="center"/>
        </w:trPr>
        <w:tc>
          <w:tcPr>
            <w:tcW w:w="987" w:type="dxa"/>
            <w:vMerge/>
          </w:tcPr>
          <w:p w:rsidR="008B0F23" w:rsidRPr="00AA7E3E" w:rsidRDefault="008B0F23" w:rsidP="00AD31BF"/>
        </w:tc>
        <w:tc>
          <w:tcPr>
            <w:tcW w:w="1559" w:type="dxa"/>
            <w:vMerge/>
          </w:tcPr>
          <w:p w:rsidR="008B0F23" w:rsidRPr="00AA7E3E" w:rsidRDefault="008B0F23" w:rsidP="00AD31BF"/>
        </w:tc>
        <w:tc>
          <w:tcPr>
            <w:tcW w:w="3544" w:type="dxa"/>
          </w:tcPr>
          <w:p w:rsidR="008B0F23" w:rsidRDefault="008B0F23" w:rsidP="00AD31BF">
            <w:pPr>
              <w:pStyle w:val="ConsPlusNormal"/>
              <w:jc w:val="both"/>
            </w:pPr>
            <w:r w:rsidRPr="00AA7E3E">
              <w:t xml:space="preserve">МФЦ </w:t>
            </w:r>
          </w:p>
          <w:p w:rsidR="008B0F23" w:rsidRPr="00AA7E3E" w:rsidRDefault="008B0F23" w:rsidP="00AD31BF">
            <w:pPr>
              <w:pStyle w:val="ConsPlusNormal"/>
              <w:jc w:val="both"/>
            </w:pPr>
            <w:r w:rsidRPr="00AA7E3E">
              <w:t>(по согласованию)</w:t>
            </w:r>
          </w:p>
        </w:tc>
        <w:tc>
          <w:tcPr>
            <w:tcW w:w="1134" w:type="dxa"/>
            <w:vAlign w:val="center"/>
          </w:tcPr>
          <w:p w:rsidR="008B0F23" w:rsidRPr="00967BA4" w:rsidRDefault="008B0F23" w:rsidP="00AD31BF">
            <w:pPr>
              <w:jc w:val="center"/>
              <w:rPr>
                <w:color w:val="000000"/>
              </w:rPr>
            </w:pPr>
            <w:r>
              <w:rPr>
                <w:color w:val="000000"/>
              </w:rPr>
              <w:t>4183,265</w:t>
            </w:r>
          </w:p>
        </w:tc>
        <w:tc>
          <w:tcPr>
            <w:tcW w:w="1134" w:type="dxa"/>
            <w:vAlign w:val="center"/>
          </w:tcPr>
          <w:p w:rsidR="008B0F23" w:rsidRPr="00967BA4" w:rsidRDefault="008B0F23" w:rsidP="00AD31BF">
            <w:pPr>
              <w:jc w:val="center"/>
              <w:rPr>
                <w:color w:val="000000"/>
              </w:rPr>
            </w:pPr>
            <w:r>
              <w:rPr>
                <w:color w:val="000000"/>
              </w:rPr>
              <w:t>1115,700</w:t>
            </w:r>
          </w:p>
        </w:tc>
        <w:tc>
          <w:tcPr>
            <w:tcW w:w="992" w:type="dxa"/>
            <w:vAlign w:val="center"/>
          </w:tcPr>
          <w:p w:rsidR="008B0F23" w:rsidRPr="00967BA4" w:rsidRDefault="008B0F23" w:rsidP="00AD31BF">
            <w:pPr>
              <w:jc w:val="center"/>
              <w:rPr>
                <w:color w:val="000000"/>
              </w:rPr>
            </w:pPr>
            <w:r>
              <w:t>0,000</w:t>
            </w:r>
          </w:p>
        </w:tc>
        <w:tc>
          <w:tcPr>
            <w:tcW w:w="1134" w:type="dxa"/>
            <w:vAlign w:val="center"/>
          </w:tcPr>
          <w:p w:rsidR="008B0F23" w:rsidRPr="00967BA4" w:rsidRDefault="008B0F23" w:rsidP="00AD31BF">
            <w:pPr>
              <w:jc w:val="center"/>
              <w:rPr>
                <w:color w:val="000000"/>
              </w:rPr>
            </w:pPr>
            <w:r>
              <w:t>0,000</w:t>
            </w:r>
          </w:p>
        </w:tc>
        <w:tc>
          <w:tcPr>
            <w:tcW w:w="1134" w:type="dxa"/>
            <w:vAlign w:val="center"/>
          </w:tcPr>
          <w:p w:rsidR="008B0F23" w:rsidRPr="00967BA4" w:rsidRDefault="008B0F23" w:rsidP="00AD31BF">
            <w:pPr>
              <w:jc w:val="center"/>
              <w:rPr>
                <w:color w:val="000000"/>
              </w:rPr>
            </w:pPr>
            <w:r>
              <w:t>0,000</w:t>
            </w:r>
          </w:p>
        </w:tc>
        <w:tc>
          <w:tcPr>
            <w:tcW w:w="1134" w:type="dxa"/>
            <w:vAlign w:val="center"/>
          </w:tcPr>
          <w:p w:rsidR="008B0F23" w:rsidRDefault="008B0F23" w:rsidP="00AD31BF">
            <w:pPr>
              <w:ind w:right="-66"/>
              <w:jc w:val="center"/>
              <w:rPr>
                <w:color w:val="000000"/>
              </w:rPr>
            </w:pPr>
            <w:r>
              <w:t>0,000</w:t>
            </w:r>
          </w:p>
        </w:tc>
        <w:tc>
          <w:tcPr>
            <w:tcW w:w="1523" w:type="dxa"/>
            <w:vAlign w:val="center"/>
          </w:tcPr>
          <w:p w:rsidR="008B0F23" w:rsidRPr="00967BA4" w:rsidRDefault="008B0F23" w:rsidP="00AD31BF">
            <w:pPr>
              <w:ind w:left="-40" w:right="-66"/>
              <w:jc w:val="center"/>
              <w:rPr>
                <w:color w:val="000000"/>
              </w:rPr>
            </w:pPr>
            <w:r>
              <w:rPr>
                <w:color w:val="000000"/>
              </w:rPr>
              <w:t>5298,965</w:t>
            </w:r>
          </w:p>
        </w:tc>
      </w:tr>
    </w:tbl>
    <w:p w:rsidR="008B0F23" w:rsidRPr="00AA7E3E" w:rsidRDefault="008B0F23" w:rsidP="008B0F23">
      <w:pPr>
        <w:pStyle w:val="ConsPlusNormal"/>
        <w:jc w:val="center"/>
        <w:outlineLvl w:val="3"/>
      </w:pPr>
      <w:r w:rsidRPr="00AA7E3E">
        <w:lastRenderedPageBreak/>
        <w:t>2.8.2. Ресурсное обеспечение реализации муниципальной</w:t>
      </w:r>
    </w:p>
    <w:p w:rsidR="008B0F23" w:rsidRPr="00AA7E3E" w:rsidRDefault="008B0F23" w:rsidP="008B0F23">
      <w:pPr>
        <w:pStyle w:val="ConsPlusNormal"/>
        <w:jc w:val="center"/>
      </w:pPr>
      <w:r w:rsidRPr="00AA7E3E">
        <w:t>программы за счет всех источников финансирования</w:t>
      </w:r>
    </w:p>
    <w:p w:rsidR="008B0F23" w:rsidRPr="00AA7E3E" w:rsidRDefault="008B0F23" w:rsidP="008B0F23">
      <w:pPr>
        <w:pStyle w:val="ConsPlusNormal"/>
        <w:jc w:val="center"/>
        <w:outlineLvl w:val="4"/>
      </w:pPr>
      <w:r w:rsidRPr="00AA7E3E">
        <w:t>Таблица 5. Прогнозная оценка расходов на реализацию</w:t>
      </w:r>
    </w:p>
    <w:p w:rsidR="008B0F23" w:rsidRPr="00AA7E3E" w:rsidRDefault="008B0F23" w:rsidP="008B0F23">
      <w:pPr>
        <w:pStyle w:val="ConsPlusNormal"/>
        <w:jc w:val="center"/>
      </w:pPr>
      <w:r w:rsidRPr="00AA7E3E">
        <w:t>муниципальной программы за счет всех источников</w:t>
      </w:r>
    </w:p>
    <w:p w:rsidR="008B0F23" w:rsidRPr="00AA7E3E" w:rsidRDefault="008B0F23" w:rsidP="008B0F23">
      <w:pPr>
        <w:pStyle w:val="ConsPlusNormal"/>
        <w:jc w:val="center"/>
      </w:pPr>
      <w:r w:rsidRPr="00AA7E3E">
        <w:t>финансирования</w:t>
      </w:r>
    </w:p>
    <w:p w:rsidR="008B0F23" w:rsidRPr="00AA7E3E" w:rsidRDefault="008B0F23" w:rsidP="008B0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843"/>
        <w:gridCol w:w="1134"/>
        <w:gridCol w:w="1134"/>
        <w:gridCol w:w="1134"/>
        <w:gridCol w:w="1134"/>
        <w:gridCol w:w="1134"/>
        <w:gridCol w:w="1417"/>
        <w:gridCol w:w="1843"/>
      </w:tblGrid>
      <w:tr w:rsidR="008B0F23" w:rsidRPr="00AA7E3E" w:rsidTr="00AD31BF">
        <w:tc>
          <w:tcPr>
            <w:tcW w:w="1984" w:type="dxa"/>
            <w:vMerge w:val="restart"/>
            <w:vAlign w:val="center"/>
          </w:tcPr>
          <w:p w:rsidR="008B0F23" w:rsidRPr="00AA7E3E" w:rsidRDefault="008B0F23" w:rsidP="00AD31BF">
            <w:pPr>
              <w:pStyle w:val="ConsPlusNormal"/>
              <w:jc w:val="center"/>
            </w:pPr>
            <w:r w:rsidRPr="00AA7E3E">
              <w:t>Статус</w:t>
            </w:r>
          </w:p>
        </w:tc>
        <w:tc>
          <w:tcPr>
            <w:tcW w:w="2331" w:type="dxa"/>
            <w:vMerge w:val="restart"/>
            <w:vAlign w:val="center"/>
          </w:tcPr>
          <w:p w:rsidR="008B0F23" w:rsidRPr="00AA7E3E" w:rsidRDefault="008B0F23" w:rsidP="00AD31BF">
            <w:pPr>
              <w:pStyle w:val="ConsPlusNormal"/>
              <w:jc w:val="center"/>
            </w:pPr>
            <w:r w:rsidRPr="00AA7E3E">
              <w:t>Главный распорядитель средств бюджета городского округа Навашинский</w:t>
            </w:r>
          </w:p>
        </w:tc>
        <w:tc>
          <w:tcPr>
            <w:tcW w:w="1843" w:type="dxa"/>
            <w:vMerge w:val="restart"/>
            <w:vAlign w:val="center"/>
          </w:tcPr>
          <w:p w:rsidR="008B0F23" w:rsidRPr="00AA7E3E" w:rsidRDefault="008B0F23" w:rsidP="00AD31BF">
            <w:pPr>
              <w:pStyle w:val="ConsPlusNormal"/>
              <w:jc w:val="center"/>
            </w:pPr>
            <w:r w:rsidRPr="00AA7E3E">
              <w:t>Источники финансирования</w:t>
            </w:r>
          </w:p>
        </w:tc>
        <w:tc>
          <w:tcPr>
            <w:tcW w:w="7087" w:type="dxa"/>
            <w:gridSpan w:val="6"/>
          </w:tcPr>
          <w:p w:rsidR="008B0F23" w:rsidRPr="00AA7E3E" w:rsidRDefault="008B0F23" w:rsidP="00AD31BF">
            <w:pPr>
              <w:pStyle w:val="ConsPlusNormal"/>
              <w:jc w:val="center"/>
            </w:pPr>
            <w:r w:rsidRPr="00AA7E3E">
              <w:t>Расходы (тыс. руб.) по годам</w:t>
            </w:r>
          </w:p>
        </w:tc>
        <w:tc>
          <w:tcPr>
            <w:tcW w:w="1843" w:type="dxa"/>
            <w:vMerge w:val="restart"/>
            <w:vAlign w:val="center"/>
          </w:tcPr>
          <w:p w:rsidR="008B0F23" w:rsidRDefault="008B0F23" w:rsidP="00AD31BF">
            <w:pPr>
              <w:pStyle w:val="ConsPlusNormal"/>
              <w:jc w:val="center"/>
            </w:pPr>
            <w:r w:rsidRPr="00AA7E3E">
              <w:t>Всего,</w:t>
            </w:r>
          </w:p>
          <w:p w:rsidR="008B0F23" w:rsidRPr="00AA7E3E" w:rsidRDefault="008B0F23" w:rsidP="00AD31BF">
            <w:pPr>
              <w:pStyle w:val="ConsPlusNormal"/>
              <w:jc w:val="center"/>
            </w:pPr>
            <w:r w:rsidRPr="00AA7E3E">
              <w:t>тыс. руб.</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Merge/>
          </w:tcPr>
          <w:p w:rsidR="008B0F23" w:rsidRPr="00AA7E3E" w:rsidRDefault="008B0F23" w:rsidP="00AD31BF"/>
        </w:tc>
        <w:tc>
          <w:tcPr>
            <w:tcW w:w="1134" w:type="dxa"/>
            <w:vAlign w:val="center"/>
          </w:tcPr>
          <w:p w:rsidR="008B0F23" w:rsidRPr="00AA7E3E" w:rsidRDefault="008B0F23" w:rsidP="00AD31BF">
            <w:pPr>
              <w:pStyle w:val="ConsPlusNormal"/>
              <w:jc w:val="center"/>
            </w:pPr>
            <w:r w:rsidRPr="00AA7E3E">
              <w:t>2019</w:t>
            </w:r>
          </w:p>
        </w:tc>
        <w:tc>
          <w:tcPr>
            <w:tcW w:w="1134" w:type="dxa"/>
            <w:vAlign w:val="center"/>
          </w:tcPr>
          <w:p w:rsidR="008B0F23" w:rsidRPr="00AA7E3E" w:rsidRDefault="008B0F23" w:rsidP="00AD31BF">
            <w:pPr>
              <w:pStyle w:val="ConsPlusNormal"/>
              <w:jc w:val="center"/>
            </w:pPr>
            <w:r w:rsidRPr="00AA7E3E">
              <w:t>2020</w:t>
            </w:r>
          </w:p>
        </w:tc>
        <w:tc>
          <w:tcPr>
            <w:tcW w:w="1134" w:type="dxa"/>
            <w:vAlign w:val="center"/>
          </w:tcPr>
          <w:p w:rsidR="008B0F23" w:rsidRPr="00AA7E3E" w:rsidRDefault="008B0F23" w:rsidP="00AD31BF">
            <w:pPr>
              <w:pStyle w:val="ConsPlusNormal"/>
              <w:jc w:val="center"/>
            </w:pPr>
            <w:r>
              <w:t>2021</w:t>
            </w:r>
          </w:p>
        </w:tc>
        <w:tc>
          <w:tcPr>
            <w:tcW w:w="1134" w:type="dxa"/>
            <w:vAlign w:val="center"/>
          </w:tcPr>
          <w:p w:rsidR="008B0F23" w:rsidRPr="00AA7E3E" w:rsidRDefault="008B0F23" w:rsidP="00AD31BF">
            <w:pPr>
              <w:pStyle w:val="ConsPlusNormal"/>
              <w:jc w:val="center"/>
            </w:pPr>
            <w:r>
              <w:t>2022</w:t>
            </w:r>
          </w:p>
        </w:tc>
        <w:tc>
          <w:tcPr>
            <w:tcW w:w="1134" w:type="dxa"/>
          </w:tcPr>
          <w:p w:rsidR="008B0F23" w:rsidRDefault="008B0F23" w:rsidP="00AD31BF">
            <w:pPr>
              <w:pStyle w:val="ConsPlusNormal"/>
              <w:jc w:val="center"/>
            </w:pPr>
          </w:p>
          <w:p w:rsidR="008B0F23" w:rsidRDefault="008B0F23" w:rsidP="00AD31BF">
            <w:pPr>
              <w:pStyle w:val="ConsPlusNormal"/>
              <w:jc w:val="center"/>
            </w:pPr>
            <w:r>
              <w:t>2023</w:t>
            </w:r>
          </w:p>
        </w:tc>
        <w:tc>
          <w:tcPr>
            <w:tcW w:w="1417" w:type="dxa"/>
            <w:vAlign w:val="center"/>
          </w:tcPr>
          <w:p w:rsidR="008B0F23" w:rsidRPr="00AA7E3E" w:rsidRDefault="008B0F23" w:rsidP="00AD31BF">
            <w:pPr>
              <w:pStyle w:val="ConsPlusNormal"/>
              <w:jc w:val="center"/>
            </w:pPr>
            <w:r>
              <w:t>2024</w:t>
            </w:r>
          </w:p>
        </w:tc>
        <w:tc>
          <w:tcPr>
            <w:tcW w:w="1843" w:type="dxa"/>
            <w:vMerge/>
            <w:vAlign w:val="center"/>
          </w:tcPr>
          <w:p w:rsidR="008B0F23" w:rsidRPr="00AA7E3E" w:rsidRDefault="008B0F23" w:rsidP="00AD31BF">
            <w:pPr>
              <w:pStyle w:val="ConsPlusNormal"/>
              <w:jc w:val="center"/>
            </w:pPr>
          </w:p>
        </w:tc>
      </w:tr>
      <w:tr w:rsidR="008B0F23" w:rsidRPr="00AA7E3E" w:rsidTr="00AD31BF">
        <w:tc>
          <w:tcPr>
            <w:tcW w:w="1984" w:type="dxa"/>
          </w:tcPr>
          <w:p w:rsidR="008B0F23" w:rsidRPr="00AA7E3E" w:rsidRDefault="008B0F23" w:rsidP="00AD31BF">
            <w:pPr>
              <w:pStyle w:val="ConsPlusNormal"/>
              <w:jc w:val="center"/>
            </w:pPr>
            <w:r w:rsidRPr="00AA7E3E">
              <w:t>1</w:t>
            </w:r>
          </w:p>
        </w:tc>
        <w:tc>
          <w:tcPr>
            <w:tcW w:w="2331" w:type="dxa"/>
          </w:tcPr>
          <w:p w:rsidR="008B0F23" w:rsidRPr="00AA7E3E" w:rsidRDefault="008B0F23" w:rsidP="00AD31BF">
            <w:pPr>
              <w:pStyle w:val="ConsPlusNormal"/>
              <w:jc w:val="center"/>
            </w:pPr>
            <w:r w:rsidRPr="00AA7E3E">
              <w:t>2</w:t>
            </w:r>
          </w:p>
        </w:tc>
        <w:tc>
          <w:tcPr>
            <w:tcW w:w="1843" w:type="dxa"/>
          </w:tcPr>
          <w:p w:rsidR="008B0F23" w:rsidRPr="00AA7E3E" w:rsidRDefault="008B0F23" w:rsidP="00AD31BF">
            <w:pPr>
              <w:pStyle w:val="ConsPlusNormal"/>
              <w:jc w:val="center"/>
            </w:pPr>
            <w:r w:rsidRPr="00AA7E3E">
              <w:t>3</w:t>
            </w:r>
          </w:p>
        </w:tc>
        <w:tc>
          <w:tcPr>
            <w:tcW w:w="1134" w:type="dxa"/>
          </w:tcPr>
          <w:p w:rsidR="008B0F23" w:rsidRPr="00AA7E3E" w:rsidRDefault="008B0F23" w:rsidP="00AD31BF">
            <w:pPr>
              <w:pStyle w:val="ConsPlusNormal"/>
              <w:jc w:val="center"/>
            </w:pPr>
            <w:r w:rsidRPr="00AA7E3E">
              <w:t>4</w:t>
            </w:r>
          </w:p>
        </w:tc>
        <w:tc>
          <w:tcPr>
            <w:tcW w:w="1134" w:type="dxa"/>
          </w:tcPr>
          <w:p w:rsidR="008B0F23" w:rsidRPr="00AA7E3E" w:rsidRDefault="008B0F23" w:rsidP="00AD31BF">
            <w:pPr>
              <w:pStyle w:val="ConsPlusNormal"/>
              <w:jc w:val="center"/>
            </w:pPr>
            <w:r w:rsidRPr="00AA7E3E">
              <w:t>5</w:t>
            </w:r>
          </w:p>
        </w:tc>
        <w:tc>
          <w:tcPr>
            <w:tcW w:w="1134" w:type="dxa"/>
          </w:tcPr>
          <w:p w:rsidR="008B0F23" w:rsidRPr="00AA7E3E" w:rsidRDefault="008B0F23" w:rsidP="00AD31BF">
            <w:pPr>
              <w:pStyle w:val="ConsPlusNormal"/>
              <w:jc w:val="center"/>
            </w:pPr>
            <w:r w:rsidRPr="00AA7E3E">
              <w:t>6</w:t>
            </w:r>
          </w:p>
        </w:tc>
        <w:tc>
          <w:tcPr>
            <w:tcW w:w="1134" w:type="dxa"/>
          </w:tcPr>
          <w:p w:rsidR="008B0F23" w:rsidRPr="00AA7E3E" w:rsidRDefault="008B0F23" w:rsidP="00AD31BF">
            <w:pPr>
              <w:pStyle w:val="ConsPlusNormal"/>
              <w:jc w:val="center"/>
            </w:pPr>
            <w:r w:rsidRPr="00AA7E3E">
              <w:t>7</w:t>
            </w:r>
          </w:p>
        </w:tc>
        <w:tc>
          <w:tcPr>
            <w:tcW w:w="1134" w:type="dxa"/>
          </w:tcPr>
          <w:p w:rsidR="008B0F23" w:rsidRPr="00AA7E3E" w:rsidRDefault="008B0F23" w:rsidP="00AD31BF">
            <w:pPr>
              <w:pStyle w:val="ConsPlusNormal"/>
              <w:jc w:val="center"/>
            </w:pPr>
            <w:r w:rsidRPr="00AA7E3E">
              <w:t>8</w:t>
            </w:r>
          </w:p>
        </w:tc>
        <w:tc>
          <w:tcPr>
            <w:tcW w:w="1417" w:type="dxa"/>
          </w:tcPr>
          <w:p w:rsidR="008B0F23" w:rsidRPr="00AA7E3E" w:rsidRDefault="008B0F23" w:rsidP="00AD31BF">
            <w:pPr>
              <w:pStyle w:val="ConsPlusNormal"/>
              <w:jc w:val="center"/>
            </w:pPr>
            <w:r w:rsidRPr="00AA7E3E">
              <w:t>9</w:t>
            </w:r>
          </w:p>
        </w:tc>
        <w:tc>
          <w:tcPr>
            <w:tcW w:w="1843" w:type="dxa"/>
          </w:tcPr>
          <w:p w:rsidR="008B0F23" w:rsidRPr="00AA7E3E" w:rsidRDefault="008B0F23" w:rsidP="00AD31BF">
            <w:pPr>
              <w:pStyle w:val="ConsPlusNormal"/>
              <w:jc w:val="center"/>
            </w:pPr>
            <w:r>
              <w:t>10</w:t>
            </w:r>
          </w:p>
        </w:tc>
      </w:tr>
      <w:tr w:rsidR="008B0F23" w:rsidRPr="00AA7E3E" w:rsidTr="00AD31BF">
        <w:tc>
          <w:tcPr>
            <w:tcW w:w="1984" w:type="dxa"/>
            <w:vMerge w:val="restart"/>
          </w:tcPr>
          <w:p w:rsidR="008B0F23" w:rsidRPr="00AA7E3E" w:rsidRDefault="008B0F23" w:rsidP="00AD31BF">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- 2024</w:t>
            </w:r>
            <w:r w:rsidRPr="00AA7E3E">
              <w:t xml:space="preserve"> годы"</w:t>
            </w:r>
          </w:p>
        </w:tc>
        <w:tc>
          <w:tcPr>
            <w:tcW w:w="2331" w:type="dxa"/>
            <w:vMerge w:val="restart"/>
          </w:tcPr>
          <w:p w:rsidR="008B0F23" w:rsidRDefault="008B0F23" w:rsidP="00AD31BF">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8B0F23" w:rsidRDefault="008B0F23" w:rsidP="00AD31BF">
            <w:pPr>
              <w:pStyle w:val="ConsPlusNormal"/>
              <w:jc w:val="center"/>
            </w:pPr>
            <w:r>
              <w:t>Совет депутатов,</w:t>
            </w:r>
          </w:p>
          <w:p w:rsidR="008B0F23" w:rsidRPr="00AA7E3E" w:rsidRDefault="008B0F23" w:rsidP="00AD31BF">
            <w:pPr>
              <w:pStyle w:val="ConsPlusNormal"/>
              <w:jc w:val="center"/>
            </w:pPr>
          </w:p>
        </w:tc>
        <w:tc>
          <w:tcPr>
            <w:tcW w:w="1843" w:type="dxa"/>
            <w:vAlign w:val="center"/>
          </w:tcPr>
          <w:p w:rsidR="008B0F23" w:rsidRPr="00AA7E3E" w:rsidRDefault="008B0F23" w:rsidP="00AD31BF">
            <w:pPr>
              <w:pStyle w:val="ConsPlusNormal"/>
            </w:pPr>
            <w:r>
              <w:t>В</w:t>
            </w:r>
            <w:r w:rsidRPr="00AA7E3E">
              <w:t>сего</w:t>
            </w:r>
          </w:p>
        </w:tc>
        <w:tc>
          <w:tcPr>
            <w:tcW w:w="1134" w:type="dxa"/>
            <w:vAlign w:val="center"/>
          </w:tcPr>
          <w:p w:rsidR="008B0F23" w:rsidRPr="00967BA4" w:rsidRDefault="008B0F23" w:rsidP="00AD31BF">
            <w:pPr>
              <w:ind w:left="-73" w:right="-77" w:hanging="14"/>
              <w:jc w:val="center"/>
              <w:rPr>
                <w:color w:val="000000"/>
              </w:rPr>
            </w:pPr>
            <w:r>
              <w:rPr>
                <w:color w:val="000000"/>
              </w:rPr>
              <w:t>8454,285</w:t>
            </w:r>
          </w:p>
        </w:tc>
        <w:tc>
          <w:tcPr>
            <w:tcW w:w="1134" w:type="dxa"/>
            <w:vAlign w:val="center"/>
          </w:tcPr>
          <w:p w:rsidR="008B0F23" w:rsidRPr="00967BA4" w:rsidRDefault="008B0F23" w:rsidP="00AD31BF">
            <w:pPr>
              <w:ind w:left="-89" w:right="-102" w:firstLine="14"/>
              <w:jc w:val="center"/>
              <w:rPr>
                <w:color w:val="000000"/>
              </w:rPr>
            </w:pPr>
            <w:r>
              <w:rPr>
                <w:color w:val="000000"/>
              </w:rPr>
              <w:t>6066,200</w:t>
            </w:r>
          </w:p>
        </w:tc>
        <w:tc>
          <w:tcPr>
            <w:tcW w:w="1134" w:type="dxa"/>
            <w:vAlign w:val="center"/>
          </w:tcPr>
          <w:p w:rsidR="008B0F23" w:rsidRPr="00967BA4" w:rsidRDefault="00AD31BF" w:rsidP="00AD31BF">
            <w:pPr>
              <w:ind w:left="-89" w:right="-102" w:firstLine="14"/>
              <w:jc w:val="center"/>
              <w:rPr>
                <w:color w:val="000000"/>
              </w:rPr>
            </w:pPr>
            <w:r>
              <w:rPr>
                <w:color w:val="000000"/>
              </w:rPr>
              <w:t>4028,596</w:t>
            </w:r>
          </w:p>
        </w:tc>
        <w:tc>
          <w:tcPr>
            <w:tcW w:w="1134" w:type="dxa"/>
          </w:tcPr>
          <w:p w:rsidR="008B0F23" w:rsidRDefault="008B0F23" w:rsidP="00AD31BF">
            <w:pPr>
              <w:jc w:val="center"/>
            </w:pPr>
            <w:r>
              <w:t>4114,500</w:t>
            </w:r>
          </w:p>
        </w:tc>
        <w:tc>
          <w:tcPr>
            <w:tcW w:w="1134" w:type="dxa"/>
          </w:tcPr>
          <w:p w:rsidR="008B0F23" w:rsidRDefault="008B0F23" w:rsidP="00AD31BF">
            <w:pPr>
              <w:jc w:val="center"/>
            </w:pPr>
            <w:r>
              <w:t>4710,500</w:t>
            </w:r>
          </w:p>
        </w:tc>
        <w:tc>
          <w:tcPr>
            <w:tcW w:w="1417" w:type="dxa"/>
          </w:tcPr>
          <w:p w:rsidR="008B0F23" w:rsidRDefault="008B0F23" w:rsidP="00AD31BF">
            <w:pPr>
              <w:jc w:val="center"/>
            </w:pPr>
            <w:r>
              <w:t>4710,500</w:t>
            </w:r>
          </w:p>
        </w:tc>
        <w:tc>
          <w:tcPr>
            <w:tcW w:w="1843" w:type="dxa"/>
            <w:vAlign w:val="center"/>
          </w:tcPr>
          <w:p w:rsidR="008B0F23" w:rsidRPr="00967BA4" w:rsidRDefault="008B0F23" w:rsidP="00AD31BF">
            <w:pPr>
              <w:jc w:val="center"/>
              <w:rPr>
                <w:color w:val="000000"/>
              </w:rPr>
            </w:pPr>
            <w:r>
              <w:rPr>
                <w:color w:val="000000"/>
              </w:rPr>
              <w:t>32173,285</w:t>
            </w:r>
          </w:p>
        </w:tc>
      </w:tr>
      <w:tr w:rsidR="008B0F23" w:rsidRPr="00064E69"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ind w:left="-73" w:right="-91"/>
              <w:jc w:val="center"/>
              <w:rPr>
                <w:color w:val="000000"/>
              </w:rPr>
            </w:pPr>
            <w:r>
              <w:rPr>
                <w:color w:val="000000"/>
              </w:rPr>
              <w:t>6670,285</w:t>
            </w:r>
          </w:p>
        </w:tc>
        <w:tc>
          <w:tcPr>
            <w:tcW w:w="1134" w:type="dxa"/>
            <w:vAlign w:val="center"/>
          </w:tcPr>
          <w:p w:rsidR="008B0F23" w:rsidRPr="00967BA4" w:rsidRDefault="008B0F23" w:rsidP="00AD31BF">
            <w:pPr>
              <w:ind w:left="-89" w:right="-116"/>
              <w:jc w:val="center"/>
              <w:rPr>
                <w:color w:val="000000"/>
              </w:rPr>
            </w:pPr>
            <w:r>
              <w:rPr>
                <w:color w:val="000000"/>
              </w:rPr>
              <w:t>3903,200</w:t>
            </w:r>
          </w:p>
        </w:tc>
        <w:tc>
          <w:tcPr>
            <w:tcW w:w="1134" w:type="dxa"/>
            <w:vAlign w:val="center"/>
          </w:tcPr>
          <w:p w:rsidR="008B0F23" w:rsidRPr="00967BA4" w:rsidRDefault="00AD31BF" w:rsidP="00AD31BF">
            <w:pPr>
              <w:ind w:left="-89" w:right="-116"/>
              <w:jc w:val="center"/>
              <w:rPr>
                <w:color w:val="000000"/>
              </w:rPr>
            </w:pPr>
            <w:r>
              <w:rPr>
                <w:color w:val="000000"/>
              </w:rPr>
              <w:t>2293,896</w:t>
            </w:r>
          </w:p>
        </w:tc>
        <w:tc>
          <w:tcPr>
            <w:tcW w:w="1134" w:type="dxa"/>
            <w:vAlign w:val="center"/>
          </w:tcPr>
          <w:p w:rsidR="008B0F23" w:rsidRPr="00967BA4" w:rsidRDefault="008B0F23" w:rsidP="00AD31BF">
            <w:pPr>
              <w:ind w:left="-73" w:right="-91"/>
              <w:jc w:val="center"/>
              <w:rPr>
                <w:color w:val="000000"/>
              </w:rPr>
            </w:pPr>
            <w:r>
              <w:rPr>
                <w:color w:val="000000"/>
              </w:rPr>
              <w:t>2601,000</w:t>
            </w:r>
          </w:p>
        </w:tc>
        <w:tc>
          <w:tcPr>
            <w:tcW w:w="1134" w:type="dxa"/>
            <w:vAlign w:val="center"/>
          </w:tcPr>
          <w:p w:rsidR="008B0F23" w:rsidRDefault="008B0F23" w:rsidP="00AD31BF">
            <w:pPr>
              <w:ind w:left="-89" w:right="-116"/>
              <w:jc w:val="center"/>
              <w:rPr>
                <w:color w:val="000000"/>
              </w:rPr>
            </w:pPr>
          </w:p>
          <w:p w:rsidR="008B0F23" w:rsidRDefault="008B0F23" w:rsidP="00AD31BF">
            <w:pPr>
              <w:ind w:left="-89" w:right="-116"/>
              <w:jc w:val="center"/>
              <w:rPr>
                <w:color w:val="000000"/>
              </w:rPr>
            </w:pPr>
          </w:p>
          <w:p w:rsidR="008B0F23" w:rsidRDefault="008B0F23" w:rsidP="00AD31BF">
            <w:pPr>
              <w:ind w:right="-116"/>
              <w:jc w:val="center"/>
              <w:rPr>
                <w:color w:val="000000"/>
              </w:rPr>
            </w:pPr>
            <w:r>
              <w:rPr>
                <w:color w:val="000000"/>
              </w:rPr>
              <w:t>2621,000</w:t>
            </w:r>
          </w:p>
          <w:p w:rsidR="008B0F23" w:rsidRDefault="008B0F23" w:rsidP="00AD31BF">
            <w:pPr>
              <w:ind w:right="-116"/>
              <w:jc w:val="center"/>
              <w:rPr>
                <w:color w:val="000000"/>
              </w:rPr>
            </w:pPr>
          </w:p>
          <w:p w:rsidR="008B0F23" w:rsidRDefault="008B0F23" w:rsidP="00AD31BF">
            <w:pPr>
              <w:ind w:right="-116"/>
              <w:jc w:val="center"/>
              <w:rPr>
                <w:color w:val="000000"/>
              </w:rPr>
            </w:pPr>
          </w:p>
        </w:tc>
        <w:tc>
          <w:tcPr>
            <w:tcW w:w="1417" w:type="dxa"/>
            <w:vAlign w:val="center"/>
          </w:tcPr>
          <w:p w:rsidR="008B0F23" w:rsidRPr="00967BA4" w:rsidRDefault="008B0F23" w:rsidP="00AD31BF">
            <w:pPr>
              <w:jc w:val="center"/>
              <w:rPr>
                <w:color w:val="000000"/>
              </w:rPr>
            </w:pPr>
            <w:r>
              <w:rPr>
                <w:color w:val="000000"/>
              </w:rPr>
              <w:t>2621,000</w:t>
            </w:r>
          </w:p>
        </w:tc>
        <w:tc>
          <w:tcPr>
            <w:tcW w:w="1843" w:type="dxa"/>
            <w:vAlign w:val="center"/>
          </w:tcPr>
          <w:p w:rsidR="008B0F23" w:rsidRPr="00064E69" w:rsidRDefault="008B0F23" w:rsidP="00AD31BF">
            <w:pPr>
              <w:jc w:val="center"/>
              <w:rPr>
                <w:color w:val="FF0000"/>
              </w:rPr>
            </w:pPr>
            <w:r>
              <w:rPr>
                <w:color w:val="FF0000"/>
              </w:rPr>
              <w:t>20799,085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Pr>
                <w:color w:val="000000"/>
              </w:rPr>
              <w:t>1784,000</w:t>
            </w:r>
          </w:p>
        </w:tc>
        <w:tc>
          <w:tcPr>
            <w:tcW w:w="1134" w:type="dxa"/>
            <w:vAlign w:val="center"/>
          </w:tcPr>
          <w:p w:rsidR="008B0F23" w:rsidRPr="00967BA4" w:rsidRDefault="008B0F23" w:rsidP="00AD31BF">
            <w:pPr>
              <w:jc w:val="center"/>
              <w:rPr>
                <w:color w:val="000000"/>
              </w:rPr>
            </w:pPr>
            <w:r>
              <w:rPr>
                <w:color w:val="000000"/>
              </w:rPr>
              <w:t>2163,000</w:t>
            </w:r>
          </w:p>
        </w:tc>
        <w:tc>
          <w:tcPr>
            <w:tcW w:w="1134" w:type="dxa"/>
            <w:vAlign w:val="center"/>
          </w:tcPr>
          <w:p w:rsidR="008B0F23" w:rsidRPr="00967BA4" w:rsidRDefault="008B0F23" w:rsidP="00AD31BF">
            <w:pPr>
              <w:jc w:val="center"/>
              <w:rPr>
                <w:color w:val="000000"/>
              </w:rPr>
            </w:pPr>
            <w:r>
              <w:rPr>
                <w:color w:val="000000"/>
              </w:rPr>
              <w:t>1734,700</w:t>
            </w:r>
          </w:p>
        </w:tc>
        <w:tc>
          <w:tcPr>
            <w:tcW w:w="1134" w:type="dxa"/>
            <w:vAlign w:val="center"/>
          </w:tcPr>
          <w:p w:rsidR="008B0F23" w:rsidRPr="00967BA4" w:rsidRDefault="008B0F23" w:rsidP="00AD31BF">
            <w:pPr>
              <w:jc w:val="center"/>
              <w:rPr>
                <w:color w:val="000000"/>
              </w:rPr>
            </w:pPr>
            <w:r>
              <w:rPr>
                <w:color w:val="000000"/>
              </w:rPr>
              <w:t>1513,500</w:t>
            </w:r>
          </w:p>
        </w:tc>
        <w:tc>
          <w:tcPr>
            <w:tcW w:w="1134" w:type="dxa"/>
            <w:vAlign w:val="center"/>
          </w:tcPr>
          <w:p w:rsidR="008B0F23" w:rsidRDefault="008B0F23" w:rsidP="00AD31BF">
            <w:pPr>
              <w:jc w:val="center"/>
              <w:rPr>
                <w:color w:val="000000"/>
              </w:rPr>
            </w:pPr>
            <w:r>
              <w:rPr>
                <w:color w:val="000000"/>
              </w:rPr>
              <w:t>2089,500</w:t>
            </w:r>
          </w:p>
        </w:tc>
        <w:tc>
          <w:tcPr>
            <w:tcW w:w="1417" w:type="dxa"/>
            <w:vAlign w:val="center"/>
          </w:tcPr>
          <w:p w:rsidR="008B0F23" w:rsidRPr="00967BA4" w:rsidRDefault="008B0F23" w:rsidP="00AD31BF">
            <w:pPr>
              <w:jc w:val="center"/>
              <w:rPr>
                <w:color w:val="000000"/>
              </w:rPr>
            </w:pPr>
            <w:r>
              <w:rPr>
                <w:color w:val="000000"/>
              </w:rPr>
              <w:t>2089,500</w:t>
            </w:r>
          </w:p>
        </w:tc>
        <w:tc>
          <w:tcPr>
            <w:tcW w:w="1843" w:type="dxa"/>
            <w:vAlign w:val="center"/>
          </w:tcPr>
          <w:p w:rsidR="008B0F23" w:rsidRPr="00967BA4" w:rsidRDefault="008B0F23" w:rsidP="00AD31BF">
            <w:pPr>
              <w:jc w:val="center"/>
              <w:rPr>
                <w:color w:val="000000"/>
              </w:rPr>
            </w:pPr>
            <w:r>
              <w:rPr>
                <w:color w:val="000000"/>
              </w:rPr>
              <w:t>11374,200</w:t>
            </w:r>
          </w:p>
        </w:tc>
      </w:tr>
      <w:tr w:rsidR="008B0F23" w:rsidRPr="00AA7E3E" w:rsidTr="00AD31BF">
        <w:trPr>
          <w:trHeight w:val="700"/>
        </w:trPr>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tcPr>
          <w:p w:rsidR="008B0F23" w:rsidRDefault="008B0F23" w:rsidP="00AD31BF">
            <w:pPr>
              <w:jc w:val="center"/>
              <w:rPr>
                <w:color w:val="000000"/>
              </w:rPr>
            </w:pPr>
          </w:p>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rPr>
          <w:trHeight w:val="665"/>
        </w:trPr>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tcPr>
          <w:p w:rsidR="008B0F23" w:rsidRDefault="008B0F23" w:rsidP="00AD31BF">
            <w:pPr>
              <w:jc w:val="center"/>
              <w:rPr>
                <w:color w:val="000000"/>
              </w:rPr>
            </w:pPr>
          </w:p>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rPr>
          <w:trHeight w:val="554"/>
        </w:trPr>
        <w:tc>
          <w:tcPr>
            <w:tcW w:w="1984" w:type="dxa"/>
            <w:vMerge w:val="restart"/>
          </w:tcPr>
          <w:p w:rsidR="008B0F23" w:rsidRDefault="008B0F23" w:rsidP="00AD31BF">
            <w:pPr>
              <w:pStyle w:val="ConsPlusNormal"/>
              <w:rPr>
                <w:u w:val="single"/>
              </w:rPr>
            </w:pPr>
            <w:r>
              <w:rPr>
                <w:u w:val="single"/>
              </w:rPr>
              <w:t>Основное мероприятие 1</w:t>
            </w:r>
          </w:p>
          <w:p w:rsidR="008B0F23" w:rsidRDefault="008B0F23" w:rsidP="00AD31BF">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8B0F23" w:rsidRDefault="008B0F23" w:rsidP="00AD31BF">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8B0F23" w:rsidRPr="00AA7E3E" w:rsidRDefault="008B0F23" w:rsidP="00AD31BF">
            <w:pPr>
              <w:pStyle w:val="ConsPlusNormal"/>
              <w:jc w:val="center"/>
            </w:pPr>
            <w:r>
              <w:t>Совет депутатов</w:t>
            </w:r>
          </w:p>
        </w:tc>
        <w:tc>
          <w:tcPr>
            <w:tcW w:w="1843" w:type="dxa"/>
            <w:vAlign w:val="center"/>
          </w:tcPr>
          <w:p w:rsidR="008B0F23" w:rsidRPr="00AA7E3E" w:rsidRDefault="008B0F23" w:rsidP="00AD31BF">
            <w:pPr>
              <w:pStyle w:val="ConsPlusNormal"/>
            </w:pPr>
            <w:r>
              <w:lastRenderedPageBreak/>
              <w:t>В</w:t>
            </w:r>
            <w:r w:rsidRPr="00AA7E3E">
              <w:t>сего</w:t>
            </w:r>
          </w:p>
        </w:tc>
        <w:tc>
          <w:tcPr>
            <w:tcW w:w="1134" w:type="dxa"/>
            <w:vAlign w:val="center"/>
          </w:tcPr>
          <w:p w:rsidR="008B0F23" w:rsidRDefault="008B0F23" w:rsidP="00AD31BF">
            <w:pPr>
              <w:jc w:val="center"/>
              <w:rPr>
                <w:color w:val="000000"/>
              </w:rPr>
            </w:pPr>
            <w:r>
              <w:rPr>
                <w:color w:val="000000"/>
              </w:rPr>
              <w:t>135,700</w:t>
            </w:r>
          </w:p>
        </w:tc>
        <w:tc>
          <w:tcPr>
            <w:tcW w:w="1134" w:type="dxa"/>
            <w:vAlign w:val="center"/>
          </w:tcPr>
          <w:p w:rsidR="008B0F23" w:rsidRDefault="008B0F23" w:rsidP="00AD31BF">
            <w:pPr>
              <w:jc w:val="center"/>
              <w:rPr>
                <w:color w:val="000000"/>
              </w:rPr>
            </w:pPr>
            <w:r>
              <w:rPr>
                <w:color w:val="000000"/>
              </w:rPr>
              <w:t>40,000</w:t>
            </w:r>
          </w:p>
        </w:tc>
        <w:tc>
          <w:tcPr>
            <w:tcW w:w="1134" w:type="dxa"/>
            <w:vAlign w:val="center"/>
          </w:tcPr>
          <w:p w:rsidR="008B0F23" w:rsidRDefault="008B0F23" w:rsidP="00AD31BF">
            <w:pPr>
              <w:jc w:val="center"/>
              <w:rPr>
                <w:color w:val="000000"/>
              </w:rPr>
            </w:pPr>
            <w:r>
              <w:rPr>
                <w:color w:val="000000"/>
              </w:rPr>
              <w:t>0</w:t>
            </w:r>
          </w:p>
        </w:tc>
        <w:tc>
          <w:tcPr>
            <w:tcW w:w="1134" w:type="dxa"/>
            <w:vAlign w:val="center"/>
          </w:tcPr>
          <w:p w:rsidR="008B0F23" w:rsidRDefault="008B0F23" w:rsidP="00AD31BF">
            <w:pPr>
              <w:jc w:val="center"/>
              <w:rPr>
                <w:color w:val="000000"/>
              </w:rPr>
            </w:pPr>
            <w:r>
              <w:rPr>
                <w:color w:val="000000"/>
              </w:rPr>
              <w:t>0</w:t>
            </w:r>
          </w:p>
        </w:tc>
        <w:tc>
          <w:tcPr>
            <w:tcW w:w="1134" w:type="dxa"/>
          </w:tcPr>
          <w:p w:rsidR="008B0F23" w:rsidRDefault="008B0F23" w:rsidP="00AD31BF">
            <w:pPr>
              <w:jc w:val="center"/>
              <w:rPr>
                <w:color w:val="000000"/>
              </w:rPr>
            </w:pPr>
          </w:p>
          <w:p w:rsidR="008B0F23" w:rsidRDefault="008B0F23" w:rsidP="00AD31BF">
            <w:pPr>
              <w:jc w:val="center"/>
              <w:rPr>
                <w:color w:val="000000"/>
              </w:rPr>
            </w:pPr>
            <w:r>
              <w:rPr>
                <w:color w:val="000000"/>
              </w:rPr>
              <w:t>0</w:t>
            </w:r>
          </w:p>
        </w:tc>
        <w:tc>
          <w:tcPr>
            <w:tcW w:w="1417" w:type="dxa"/>
            <w:vAlign w:val="center"/>
          </w:tcPr>
          <w:p w:rsidR="008B0F23" w:rsidRDefault="008B0F23" w:rsidP="00AD31BF">
            <w:pPr>
              <w:jc w:val="center"/>
              <w:rPr>
                <w:color w:val="000000"/>
              </w:rPr>
            </w:pPr>
            <w:r>
              <w:rPr>
                <w:color w:val="000000"/>
              </w:rPr>
              <w:t>0</w:t>
            </w:r>
          </w:p>
        </w:tc>
        <w:tc>
          <w:tcPr>
            <w:tcW w:w="1843" w:type="dxa"/>
            <w:vAlign w:val="center"/>
          </w:tcPr>
          <w:p w:rsidR="008B0F23" w:rsidRDefault="008B0F23" w:rsidP="00AD31BF">
            <w:pPr>
              <w:ind w:left="-40" w:right="-66"/>
              <w:jc w:val="center"/>
              <w:rPr>
                <w:color w:val="000000"/>
              </w:rPr>
            </w:pPr>
            <w:r>
              <w:rPr>
                <w:color w:val="000000"/>
              </w:rPr>
              <w:t>175,700</w:t>
            </w:r>
          </w:p>
        </w:tc>
      </w:tr>
      <w:tr w:rsidR="008B0F23" w:rsidRPr="00AA7E3E" w:rsidTr="00AD31BF">
        <w:trPr>
          <w:trHeight w:val="643"/>
        </w:trPr>
        <w:tc>
          <w:tcPr>
            <w:tcW w:w="1984" w:type="dxa"/>
            <w:vMerge/>
          </w:tcPr>
          <w:p w:rsidR="008B0F23" w:rsidRDefault="008B0F23" w:rsidP="00AD31BF">
            <w:pPr>
              <w:pStyle w:val="ConsPlusNormal"/>
              <w:rPr>
                <w:u w:val="single"/>
              </w:rPr>
            </w:pPr>
          </w:p>
        </w:tc>
        <w:tc>
          <w:tcPr>
            <w:tcW w:w="2331" w:type="dxa"/>
            <w:vMerge/>
          </w:tcPr>
          <w:p w:rsidR="008B0F23" w:rsidRPr="00AA7E3E" w:rsidRDefault="008B0F23" w:rsidP="00AD31BF">
            <w:pPr>
              <w:pStyle w:val="ConsPlusNormal"/>
              <w:jc w:val="center"/>
            </w:pPr>
          </w:p>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Default="008B0F23" w:rsidP="00AD31BF">
            <w:pPr>
              <w:jc w:val="center"/>
              <w:rPr>
                <w:color w:val="000000"/>
              </w:rPr>
            </w:pPr>
            <w:r>
              <w:rPr>
                <w:color w:val="000000"/>
              </w:rPr>
              <w:t>135,700</w:t>
            </w:r>
          </w:p>
        </w:tc>
        <w:tc>
          <w:tcPr>
            <w:tcW w:w="1134" w:type="dxa"/>
            <w:vAlign w:val="center"/>
          </w:tcPr>
          <w:p w:rsidR="008B0F23" w:rsidRDefault="008B0F23" w:rsidP="00AD31BF">
            <w:pPr>
              <w:jc w:val="center"/>
              <w:rPr>
                <w:color w:val="000000"/>
              </w:rPr>
            </w:pPr>
            <w:r>
              <w:rPr>
                <w:color w:val="000000"/>
              </w:rPr>
              <w:t>40,000</w:t>
            </w:r>
          </w:p>
        </w:tc>
        <w:tc>
          <w:tcPr>
            <w:tcW w:w="1134" w:type="dxa"/>
            <w:vAlign w:val="center"/>
          </w:tcPr>
          <w:p w:rsidR="008B0F23" w:rsidRDefault="008B0F23" w:rsidP="00AD31BF">
            <w:pPr>
              <w:jc w:val="center"/>
              <w:rPr>
                <w:color w:val="000000"/>
              </w:rPr>
            </w:pPr>
            <w:r>
              <w:rPr>
                <w:color w:val="000000"/>
              </w:rPr>
              <w:t>0</w:t>
            </w:r>
          </w:p>
        </w:tc>
        <w:tc>
          <w:tcPr>
            <w:tcW w:w="1134" w:type="dxa"/>
            <w:vAlign w:val="center"/>
          </w:tcPr>
          <w:p w:rsidR="008B0F23" w:rsidRDefault="008B0F23" w:rsidP="00AD31BF">
            <w:pPr>
              <w:jc w:val="center"/>
              <w:rPr>
                <w:color w:val="000000"/>
              </w:rPr>
            </w:pPr>
            <w:r>
              <w:rPr>
                <w:color w:val="000000"/>
              </w:rPr>
              <w:t>0</w:t>
            </w:r>
          </w:p>
        </w:tc>
        <w:tc>
          <w:tcPr>
            <w:tcW w:w="1134" w:type="dxa"/>
          </w:tcPr>
          <w:p w:rsidR="008B0F23" w:rsidRDefault="008B0F23" w:rsidP="00AD31BF">
            <w:pPr>
              <w:rPr>
                <w:color w:val="000000"/>
              </w:rPr>
            </w:pPr>
          </w:p>
          <w:p w:rsidR="008B0F23" w:rsidRDefault="008B0F23" w:rsidP="00AD31BF">
            <w:pPr>
              <w:jc w:val="center"/>
              <w:rPr>
                <w:color w:val="000000"/>
              </w:rPr>
            </w:pPr>
          </w:p>
          <w:p w:rsidR="008B0F23" w:rsidRDefault="008B0F23" w:rsidP="00AD31BF">
            <w:pPr>
              <w:jc w:val="center"/>
              <w:rPr>
                <w:color w:val="000000"/>
              </w:rPr>
            </w:pPr>
            <w:r>
              <w:rPr>
                <w:color w:val="000000"/>
              </w:rPr>
              <w:t>0</w:t>
            </w:r>
          </w:p>
          <w:p w:rsidR="008B0F23" w:rsidRDefault="008B0F23" w:rsidP="00AD31BF">
            <w:pPr>
              <w:rPr>
                <w:color w:val="000000"/>
              </w:rPr>
            </w:pPr>
          </w:p>
          <w:p w:rsidR="008B0F23" w:rsidRDefault="008B0F23" w:rsidP="00AD31BF">
            <w:pPr>
              <w:rPr>
                <w:color w:val="000000"/>
              </w:rPr>
            </w:pPr>
          </w:p>
        </w:tc>
        <w:tc>
          <w:tcPr>
            <w:tcW w:w="1417" w:type="dxa"/>
            <w:vAlign w:val="center"/>
          </w:tcPr>
          <w:p w:rsidR="008B0F23" w:rsidRDefault="008B0F23" w:rsidP="00AD31BF">
            <w:pPr>
              <w:jc w:val="center"/>
              <w:rPr>
                <w:color w:val="000000"/>
              </w:rPr>
            </w:pPr>
            <w:r>
              <w:rPr>
                <w:color w:val="000000"/>
              </w:rPr>
              <w:t>0</w:t>
            </w:r>
          </w:p>
        </w:tc>
        <w:tc>
          <w:tcPr>
            <w:tcW w:w="1843" w:type="dxa"/>
            <w:vAlign w:val="center"/>
          </w:tcPr>
          <w:p w:rsidR="008B0F23" w:rsidRDefault="008B0F23" w:rsidP="00AD31BF">
            <w:pPr>
              <w:ind w:left="-40" w:right="-66"/>
              <w:jc w:val="center"/>
              <w:rPr>
                <w:color w:val="000000"/>
              </w:rPr>
            </w:pPr>
            <w:r>
              <w:rPr>
                <w:color w:val="000000"/>
              </w:rPr>
              <w:t>175,700</w:t>
            </w:r>
          </w:p>
        </w:tc>
      </w:tr>
      <w:tr w:rsidR="008B0F23" w:rsidRPr="00AA7E3E" w:rsidTr="00AD31BF">
        <w:trPr>
          <w:trHeight w:val="627"/>
        </w:trPr>
        <w:tc>
          <w:tcPr>
            <w:tcW w:w="1984" w:type="dxa"/>
            <w:vMerge/>
          </w:tcPr>
          <w:p w:rsidR="008B0F23" w:rsidRDefault="008B0F23" w:rsidP="00AD31BF">
            <w:pPr>
              <w:pStyle w:val="ConsPlusNormal"/>
              <w:rPr>
                <w:u w:val="single"/>
              </w:rPr>
            </w:pPr>
          </w:p>
        </w:tc>
        <w:tc>
          <w:tcPr>
            <w:tcW w:w="2331" w:type="dxa"/>
            <w:vMerge/>
          </w:tcPr>
          <w:p w:rsidR="008B0F23" w:rsidRPr="00AA7E3E" w:rsidRDefault="008B0F23" w:rsidP="00AD31BF">
            <w:pPr>
              <w:pStyle w:val="ConsPlusNormal"/>
              <w:jc w:val="center"/>
            </w:pPr>
          </w:p>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tcPr>
          <w:p w:rsidR="008B0F23" w:rsidRDefault="008B0F23" w:rsidP="00AD31BF">
            <w:pPr>
              <w:jc w:val="center"/>
              <w:rPr>
                <w:color w:val="000000"/>
              </w:rPr>
            </w:pPr>
          </w:p>
        </w:tc>
        <w:tc>
          <w:tcPr>
            <w:tcW w:w="1417" w:type="dxa"/>
            <w:vAlign w:val="center"/>
          </w:tcPr>
          <w:p w:rsidR="008B0F23" w:rsidRDefault="008B0F23" w:rsidP="00AD31BF">
            <w:pPr>
              <w:jc w:val="center"/>
              <w:rPr>
                <w:color w:val="000000"/>
              </w:rPr>
            </w:pPr>
          </w:p>
        </w:tc>
        <w:tc>
          <w:tcPr>
            <w:tcW w:w="1843" w:type="dxa"/>
            <w:vAlign w:val="center"/>
          </w:tcPr>
          <w:p w:rsidR="008B0F23" w:rsidRDefault="008B0F23" w:rsidP="00AD31BF">
            <w:pPr>
              <w:ind w:left="-40" w:right="-66"/>
              <w:jc w:val="center"/>
              <w:rPr>
                <w:color w:val="000000"/>
              </w:rPr>
            </w:pPr>
          </w:p>
        </w:tc>
      </w:tr>
      <w:tr w:rsidR="008B0F23" w:rsidRPr="00AA7E3E" w:rsidTr="00AD31BF">
        <w:trPr>
          <w:trHeight w:val="639"/>
        </w:trPr>
        <w:tc>
          <w:tcPr>
            <w:tcW w:w="1984" w:type="dxa"/>
            <w:vMerge/>
          </w:tcPr>
          <w:p w:rsidR="008B0F23" w:rsidRDefault="008B0F23" w:rsidP="00AD31BF">
            <w:pPr>
              <w:pStyle w:val="ConsPlusNormal"/>
              <w:rPr>
                <w:u w:val="single"/>
              </w:rPr>
            </w:pPr>
          </w:p>
        </w:tc>
        <w:tc>
          <w:tcPr>
            <w:tcW w:w="2331" w:type="dxa"/>
            <w:vMerge/>
          </w:tcPr>
          <w:p w:rsidR="008B0F23" w:rsidRPr="00AA7E3E" w:rsidRDefault="008B0F23" w:rsidP="00AD31BF">
            <w:pPr>
              <w:pStyle w:val="ConsPlusNormal"/>
              <w:jc w:val="center"/>
            </w:pPr>
          </w:p>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tcPr>
          <w:p w:rsidR="008B0F23" w:rsidRDefault="008B0F23" w:rsidP="00AD31BF">
            <w:pPr>
              <w:jc w:val="center"/>
              <w:rPr>
                <w:color w:val="000000"/>
              </w:rPr>
            </w:pPr>
          </w:p>
        </w:tc>
        <w:tc>
          <w:tcPr>
            <w:tcW w:w="1417" w:type="dxa"/>
            <w:vAlign w:val="center"/>
          </w:tcPr>
          <w:p w:rsidR="008B0F23" w:rsidRDefault="008B0F23" w:rsidP="00AD31BF">
            <w:pPr>
              <w:jc w:val="center"/>
              <w:rPr>
                <w:color w:val="000000"/>
              </w:rPr>
            </w:pPr>
          </w:p>
        </w:tc>
        <w:tc>
          <w:tcPr>
            <w:tcW w:w="1843" w:type="dxa"/>
            <w:vAlign w:val="center"/>
          </w:tcPr>
          <w:p w:rsidR="008B0F23" w:rsidRDefault="008B0F23" w:rsidP="00AD31BF">
            <w:pPr>
              <w:ind w:left="-40" w:right="-66"/>
              <w:jc w:val="center"/>
              <w:rPr>
                <w:color w:val="000000"/>
              </w:rPr>
            </w:pPr>
          </w:p>
        </w:tc>
      </w:tr>
      <w:tr w:rsidR="008B0F23" w:rsidRPr="00AA7E3E" w:rsidTr="00AD31BF">
        <w:tc>
          <w:tcPr>
            <w:tcW w:w="1984" w:type="dxa"/>
            <w:vMerge/>
          </w:tcPr>
          <w:p w:rsidR="008B0F23" w:rsidRDefault="008B0F23" w:rsidP="00AD31BF">
            <w:pPr>
              <w:pStyle w:val="ConsPlusNormal"/>
              <w:rPr>
                <w:u w:val="single"/>
              </w:rPr>
            </w:pPr>
          </w:p>
        </w:tc>
        <w:tc>
          <w:tcPr>
            <w:tcW w:w="2331" w:type="dxa"/>
            <w:vMerge/>
          </w:tcPr>
          <w:p w:rsidR="008B0F23" w:rsidRPr="00AA7E3E" w:rsidRDefault="008B0F23" w:rsidP="00AD31BF">
            <w:pPr>
              <w:pStyle w:val="ConsPlusNormal"/>
              <w:jc w:val="center"/>
            </w:pPr>
          </w:p>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vAlign w:val="center"/>
          </w:tcPr>
          <w:p w:rsidR="008B0F23" w:rsidRDefault="008B0F23" w:rsidP="00AD31BF">
            <w:pPr>
              <w:jc w:val="center"/>
              <w:rPr>
                <w:color w:val="000000"/>
              </w:rPr>
            </w:pPr>
          </w:p>
        </w:tc>
        <w:tc>
          <w:tcPr>
            <w:tcW w:w="1134" w:type="dxa"/>
          </w:tcPr>
          <w:p w:rsidR="008B0F23" w:rsidRDefault="008B0F23" w:rsidP="00AD31BF">
            <w:pPr>
              <w:jc w:val="center"/>
              <w:rPr>
                <w:color w:val="000000"/>
              </w:rPr>
            </w:pPr>
          </w:p>
        </w:tc>
        <w:tc>
          <w:tcPr>
            <w:tcW w:w="1417" w:type="dxa"/>
            <w:vAlign w:val="center"/>
          </w:tcPr>
          <w:p w:rsidR="008B0F23" w:rsidRDefault="008B0F23" w:rsidP="00AD31BF">
            <w:pPr>
              <w:jc w:val="center"/>
              <w:rPr>
                <w:color w:val="000000"/>
              </w:rPr>
            </w:pPr>
          </w:p>
        </w:tc>
        <w:tc>
          <w:tcPr>
            <w:tcW w:w="1843" w:type="dxa"/>
            <w:vAlign w:val="center"/>
          </w:tcPr>
          <w:p w:rsidR="008B0F23" w:rsidRDefault="008B0F23" w:rsidP="00AD31BF">
            <w:pPr>
              <w:ind w:left="-40" w:right="-66"/>
              <w:jc w:val="center"/>
              <w:rPr>
                <w:color w:val="000000"/>
              </w:rPr>
            </w:pP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t>Основное мероприятие 2</w:t>
            </w:r>
          </w:p>
          <w:p w:rsidR="008B0F23" w:rsidRPr="00AA7E3E" w:rsidRDefault="008B0F23" w:rsidP="00AD31BF">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8B0F23" w:rsidRPr="00AA7E3E" w:rsidRDefault="008B0F23" w:rsidP="00AD31BF">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AD31BF">
            <w:pPr>
              <w:pStyle w:val="ConsPlusNormal"/>
            </w:pPr>
            <w:r>
              <w:t>В</w:t>
            </w:r>
            <w:r w:rsidRPr="00AA7E3E">
              <w:t>сего</w:t>
            </w:r>
          </w:p>
        </w:tc>
        <w:tc>
          <w:tcPr>
            <w:tcW w:w="1134" w:type="dxa"/>
            <w:vAlign w:val="center"/>
          </w:tcPr>
          <w:p w:rsidR="008B0F23" w:rsidRPr="00967BA4" w:rsidRDefault="008B0F23" w:rsidP="00AD31BF">
            <w:pPr>
              <w:jc w:val="center"/>
              <w:rPr>
                <w:color w:val="000000"/>
              </w:rPr>
            </w:pPr>
            <w:r>
              <w:rPr>
                <w:color w:val="000000"/>
              </w:rPr>
              <w:t>4183,265</w:t>
            </w:r>
          </w:p>
        </w:tc>
        <w:tc>
          <w:tcPr>
            <w:tcW w:w="1134" w:type="dxa"/>
            <w:vAlign w:val="center"/>
          </w:tcPr>
          <w:p w:rsidR="008B0F23" w:rsidRPr="00967BA4" w:rsidRDefault="008B0F23" w:rsidP="00AD31BF">
            <w:pPr>
              <w:jc w:val="center"/>
              <w:rPr>
                <w:color w:val="000000"/>
              </w:rPr>
            </w:pPr>
            <w:r>
              <w:rPr>
                <w:color w:val="000000"/>
              </w:rPr>
              <w:t>1115,700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Pr>
                <w:color w:val="000000"/>
              </w:rPr>
              <w:t>0</w:t>
            </w:r>
          </w:p>
        </w:tc>
        <w:tc>
          <w:tcPr>
            <w:tcW w:w="1843" w:type="dxa"/>
            <w:vAlign w:val="center"/>
          </w:tcPr>
          <w:p w:rsidR="008B0F23" w:rsidRPr="00967BA4" w:rsidRDefault="008B0F23" w:rsidP="00AD31BF">
            <w:pPr>
              <w:ind w:left="-40" w:right="-66"/>
              <w:jc w:val="center"/>
              <w:rPr>
                <w:color w:val="000000"/>
              </w:rPr>
            </w:pPr>
            <w:r>
              <w:rPr>
                <w:color w:val="000000"/>
              </w:rPr>
              <w:t>5298,965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jc w:val="center"/>
              <w:rPr>
                <w:color w:val="000000"/>
              </w:rPr>
            </w:pPr>
            <w:r>
              <w:rPr>
                <w:color w:val="000000"/>
              </w:rPr>
              <w:t>4183,265</w:t>
            </w:r>
          </w:p>
        </w:tc>
        <w:tc>
          <w:tcPr>
            <w:tcW w:w="1134" w:type="dxa"/>
            <w:vAlign w:val="center"/>
          </w:tcPr>
          <w:p w:rsidR="008B0F23" w:rsidRPr="00967BA4" w:rsidRDefault="008B0F23" w:rsidP="00AD31BF">
            <w:pPr>
              <w:jc w:val="center"/>
              <w:rPr>
                <w:color w:val="000000"/>
              </w:rPr>
            </w:pPr>
            <w:r>
              <w:rPr>
                <w:color w:val="000000"/>
              </w:rPr>
              <w:t>1115,700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Pr>
                <w:color w:val="000000"/>
              </w:rPr>
              <w:t>0</w:t>
            </w:r>
          </w:p>
        </w:tc>
        <w:tc>
          <w:tcPr>
            <w:tcW w:w="1843" w:type="dxa"/>
            <w:vAlign w:val="center"/>
          </w:tcPr>
          <w:p w:rsidR="008B0F23" w:rsidRPr="00967BA4" w:rsidRDefault="008B0F23" w:rsidP="00AD31BF">
            <w:pPr>
              <w:ind w:left="-40" w:right="-66"/>
              <w:jc w:val="center"/>
              <w:rPr>
                <w:color w:val="000000"/>
              </w:rPr>
            </w:pPr>
            <w:r>
              <w:rPr>
                <w:color w:val="000000"/>
              </w:rPr>
              <w:t>5298,965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rPr>
          <w:trHeight w:val="716"/>
        </w:trPr>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t>Основное мероприятие 3</w:t>
            </w:r>
          </w:p>
          <w:p w:rsidR="008B0F23" w:rsidRPr="00AA7E3E" w:rsidRDefault="008B0F23" w:rsidP="00AD31BF">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8B0F23" w:rsidRDefault="008B0F23" w:rsidP="00AD31BF">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8B0F23" w:rsidRPr="00AA7E3E" w:rsidRDefault="008B0F23" w:rsidP="00AD31BF">
            <w:pPr>
              <w:pStyle w:val="ConsPlusNormal"/>
              <w:jc w:val="center"/>
            </w:pPr>
            <w:r>
              <w:t>Управление финансов</w:t>
            </w:r>
          </w:p>
        </w:tc>
        <w:tc>
          <w:tcPr>
            <w:tcW w:w="1843" w:type="dxa"/>
            <w:vAlign w:val="center"/>
          </w:tcPr>
          <w:p w:rsidR="008B0F23" w:rsidRPr="00AA7E3E" w:rsidRDefault="008B0F23" w:rsidP="00AD31BF">
            <w:pPr>
              <w:pStyle w:val="ConsPlusNormal"/>
            </w:pPr>
            <w:r>
              <w:lastRenderedPageBreak/>
              <w:t>В</w:t>
            </w:r>
            <w:r w:rsidRPr="00AA7E3E">
              <w:t>сего</w:t>
            </w:r>
          </w:p>
        </w:tc>
        <w:tc>
          <w:tcPr>
            <w:tcW w:w="1134" w:type="dxa"/>
            <w:vAlign w:val="center"/>
          </w:tcPr>
          <w:p w:rsidR="008B0F23" w:rsidRPr="00967BA4" w:rsidRDefault="008B0F23" w:rsidP="00AD31BF">
            <w:pPr>
              <w:jc w:val="center"/>
            </w:pPr>
            <w:r>
              <w:t>2158,195</w:t>
            </w:r>
          </w:p>
        </w:tc>
        <w:tc>
          <w:tcPr>
            <w:tcW w:w="1134" w:type="dxa"/>
            <w:vAlign w:val="center"/>
          </w:tcPr>
          <w:p w:rsidR="008B0F23" w:rsidRPr="00967BA4" w:rsidRDefault="008B0F23" w:rsidP="00AD31BF">
            <w:pPr>
              <w:jc w:val="center"/>
            </w:pPr>
            <w:r>
              <w:t>2432,500</w:t>
            </w:r>
          </w:p>
        </w:tc>
        <w:tc>
          <w:tcPr>
            <w:tcW w:w="1134" w:type="dxa"/>
            <w:vAlign w:val="center"/>
          </w:tcPr>
          <w:p w:rsidR="008B0F23" w:rsidRPr="00967BA4" w:rsidRDefault="00AD31BF" w:rsidP="00AD31BF">
            <w:pPr>
              <w:jc w:val="center"/>
            </w:pPr>
            <w:r>
              <w:t>1636,496</w:t>
            </w:r>
          </w:p>
        </w:tc>
        <w:tc>
          <w:tcPr>
            <w:tcW w:w="1134" w:type="dxa"/>
            <w:vAlign w:val="center"/>
          </w:tcPr>
          <w:p w:rsidR="008B0F23" w:rsidRPr="00967BA4" w:rsidRDefault="008B0F23" w:rsidP="00AD31BF">
            <w:pPr>
              <w:jc w:val="center"/>
            </w:pPr>
            <w:r>
              <w:t>1722,400</w:t>
            </w:r>
          </w:p>
        </w:tc>
        <w:tc>
          <w:tcPr>
            <w:tcW w:w="1134" w:type="dxa"/>
            <w:vAlign w:val="center"/>
          </w:tcPr>
          <w:p w:rsidR="008B0F23" w:rsidRDefault="008B0F23" w:rsidP="00AD31BF">
            <w:pPr>
              <w:jc w:val="center"/>
            </w:pPr>
            <w:r>
              <w:t>2318,400</w:t>
            </w:r>
          </w:p>
        </w:tc>
        <w:tc>
          <w:tcPr>
            <w:tcW w:w="1417" w:type="dxa"/>
            <w:vAlign w:val="center"/>
          </w:tcPr>
          <w:p w:rsidR="008B0F23" w:rsidRPr="00967BA4" w:rsidRDefault="008B0F23" w:rsidP="00AD31BF">
            <w:pPr>
              <w:jc w:val="center"/>
            </w:pPr>
            <w:r>
              <w:t>2318,400</w:t>
            </w:r>
          </w:p>
        </w:tc>
        <w:tc>
          <w:tcPr>
            <w:tcW w:w="1843" w:type="dxa"/>
            <w:vAlign w:val="center"/>
          </w:tcPr>
          <w:p w:rsidR="008B0F23" w:rsidRPr="00967BA4" w:rsidRDefault="008B0F23" w:rsidP="00AD31BF">
            <w:pPr>
              <w:autoSpaceDE w:val="0"/>
              <w:autoSpaceDN w:val="0"/>
              <w:adjustRightInd w:val="0"/>
              <w:jc w:val="center"/>
              <w:rPr>
                <w:color w:val="000000"/>
              </w:rPr>
            </w:pPr>
            <w:r>
              <w:rPr>
                <w:color w:val="000000"/>
              </w:rPr>
              <w:t>12675,095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 xml:space="preserve">юджет </w:t>
            </w:r>
            <w:r w:rsidRPr="00AA7E3E">
              <w:lastRenderedPageBreak/>
              <w:t>городского округа Навашинский</w:t>
            </w:r>
          </w:p>
        </w:tc>
        <w:tc>
          <w:tcPr>
            <w:tcW w:w="1134" w:type="dxa"/>
            <w:vAlign w:val="center"/>
          </w:tcPr>
          <w:p w:rsidR="008B0F23" w:rsidRPr="00967BA4" w:rsidRDefault="008B0F23" w:rsidP="00AD31BF">
            <w:pPr>
              <w:jc w:val="center"/>
            </w:pPr>
            <w:r>
              <w:lastRenderedPageBreak/>
              <w:t>1933,495</w:t>
            </w:r>
          </w:p>
        </w:tc>
        <w:tc>
          <w:tcPr>
            <w:tcW w:w="1134" w:type="dxa"/>
            <w:vAlign w:val="center"/>
          </w:tcPr>
          <w:p w:rsidR="008B0F23" w:rsidRPr="00967BA4" w:rsidRDefault="008B0F23" w:rsidP="00AD31BF">
            <w:pPr>
              <w:jc w:val="center"/>
            </w:pPr>
            <w:r>
              <w:t>1856,500</w:t>
            </w:r>
          </w:p>
        </w:tc>
        <w:tc>
          <w:tcPr>
            <w:tcW w:w="1134" w:type="dxa"/>
            <w:vAlign w:val="center"/>
          </w:tcPr>
          <w:p w:rsidR="008B0F23" w:rsidRPr="00967BA4" w:rsidRDefault="00AD31BF" w:rsidP="00AD31BF">
            <w:pPr>
              <w:jc w:val="center"/>
            </w:pPr>
            <w:r>
              <w:t>1415,296</w:t>
            </w:r>
          </w:p>
        </w:tc>
        <w:tc>
          <w:tcPr>
            <w:tcW w:w="1134" w:type="dxa"/>
            <w:vAlign w:val="center"/>
          </w:tcPr>
          <w:p w:rsidR="008B0F23" w:rsidRPr="00967BA4" w:rsidRDefault="008B0F23" w:rsidP="00AD31BF">
            <w:pPr>
              <w:jc w:val="center"/>
            </w:pPr>
            <w:r>
              <w:t>1722,400</w:t>
            </w:r>
          </w:p>
        </w:tc>
        <w:tc>
          <w:tcPr>
            <w:tcW w:w="1134" w:type="dxa"/>
            <w:vAlign w:val="center"/>
          </w:tcPr>
          <w:p w:rsidR="008B0F23" w:rsidRDefault="008B0F23" w:rsidP="00AD31BF">
            <w:pPr>
              <w:jc w:val="center"/>
            </w:pPr>
            <w:r>
              <w:t>1742,400</w:t>
            </w:r>
          </w:p>
        </w:tc>
        <w:tc>
          <w:tcPr>
            <w:tcW w:w="1417" w:type="dxa"/>
            <w:vAlign w:val="center"/>
          </w:tcPr>
          <w:p w:rsidR="008B0F23" w:rsidRPr="00967BA4" w:rsidRDefault="008B0F23" w:rsidP="00AD31BF">
            <w:pPr>
              <w:jc w:val="center"/>
            </w:pPr>
            <w:r>
              <w:t>1742,400</w:t>
            </w:r>
          </w:p>
        </w:tc>
        <w:tc>
          <w:tcPr>
            <w:tcW w:w="1843" w:type="dxa"/>
            <w:vAlign w:val="center"/>
          </w:tcPr>
          <w:p w:rsidR="008B0F23" w:rsidRPr="00967BA4" w:rsidRDefault="008B0F23" w:rsidP="00AD31BF">
            <w:pPr>
              <w:autoSpaceDE w:val="0"/>
              <w:autoSpaceDN w:val="0"/>
              <w:adjustRightInd w:val="0"/>
              <w:jc w:val="center"/>
              <w:rPr>
                <w:color w:val="000000"/>
              </w:rPr>
            </w:pPr>
            <w:r>
              <w:rPr>
                <w:color w:val="000000"/>
              </w:rPr>
              <w:t>10501,195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Pr>
                <w:color w:val="000000"/>
              </w:rPr>
              <w:t>224,7</w:t>
            </w:r>
          </w:p>
        </w:tc>
        <w:tc>
          <w:tcPr>
            <w:tcW w:w="1134" w:type="dxa"/>
            <w:vAlign w:val="center"/>
          </w:tcPr>
          <w:p w:rsidR="008B0F23" w:rsidRPr="00967BA4" w:rsidRDefault="008B0F23" w:rsidP="00AD31BF">
            <w:pPr>
              <w:jc w:val="center"/>
              <w:rPr>
                <w:color w:val="000000"/>
              </w:rPr>
            </w:pPr>
            <w:r>
              <w:rPr>
                <w:color w:val="000000"/>
              </w:rPr>
              <w:t>576,000</w:t>
            </w:r>
          </w:p>
        </w:tc>
        <w:tc>
          <w:tcPr>
            <w:tcW w:w="1134" w:type="dxa"/>
            <w:vAlign w:val="center"/>
          </w:tcPr>
          <w:p w:rsidR="008B0F23" w:rsidRPr="00967BA4" w:rsidRDefault="008B0F23" w:rsidP="00AD31BF">
            <w:pPr>
              <w:jc w:val="center"/>
              <w:rPr>
                <w:color w:val="000000"/>
              </w:rPr>
            </w:pPr>
            <w:r>
              <w:rPr>
                <w:color w:val="000000"/>
              </w:rPr>
              <w:t>221,200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Default="008B0F23" w:rsidP="00AD31BF">
            <w:pPr>
              <w:jc w:val="center"/>
              <w:rPr>
                <w:color w:val="000000"/>
              </w:rPr>
            </w:pPr>
            <w:r>
              <w:rPr>
                <w:color w:val="000000"/>
              </w:rPr>
              <w:t>576,000</w:t>
            </w:r>
          </w:p>
        </w:tc>
        <w:tc>
          <w:tcPr>
            <w:tcW w:w="1417" w:type="dxa"/>
            <w:vAlign w:val="center"/>
          </w:tcPr>
          <w:p w:rsidR="008B0F23" w:rsidRPr="00967BA4" w:rsidRDefault="008B0F23" w:rsidP="00AD31BF">
            <w:pPr>
              <w:jc w:val="center"/>
              <w:rPr>
                <w:color w:val="000000"/>
              </w:rPr>
            </w:pPr>
            <w:r>
              <w:rPr>
                <w:color w:val="000000"/>
              </w:rPr>
              <w:t>576,000</w:t>
            </w:r>
          </w:p>
        </w:tc>
        <w:tc>
          <w:tcPr>
            <w:tcW w:w="1843" w:type="dxa"/>
            <w:vAlign w:val="center"/>
          </w:tcPr>
          <w:p w:rsidR="008B0F23" w:rsidRPr="00967BA4" w:rsidRDefault="008B0F23" w:rsidP="00AD31BF">
            <w:pPr>
              <w:jc w:val="center"/>
              <w:rPr>
                <w:color w:val="000000"/>
              </w:rPr>
            </w:pPr>
            <w:r>
              <w:rPr>
                <w:color w:val="000000"/>
              </w:rPr>
              <w:t>2173,900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rPr>
          <w:trHeight w:val="1023"/>
        </w:trPr>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t>Основное мероприятие 6</w:t>
            </w:r>
          </w:p>
          <w:p w:rsidR="008B0F23" w:rsidRPr="00AA7E3E" w:rsidRDefault="008B0F23" w:rsidP="00AD31BF">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8B0F23" w:rsidRPr="00AA7E3E" w:rsidRDefault="008B0F23" w:rsidP="00AD31BF">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AD31BF">
            <w:pPr>
              <w:pStyle w:val="ConsPlusNormal"/>
            </w:pPr>
            <w:r>
              <w:t>В</w:t>
            </w:r>
            <w:r w:rsidRPr="00AA7E3E">
              <w:t>сего</w:t>
            </w:r>
          </w:p>
        </w:tc>
        <w:tc>
          <w:tcPr>
            <w:tcW w:w="1134" w:type="dxa"/>
            <w:vAlign w:val="center"/>
          </w:tcPr>
          <w:p w:rsidR="008B0F23" w:rsidRPr="00967BA4" w:rsidRDefault="008B0F23" w:rsidP="00AD31BF">
            <w:pPr>
              <w:jc w:val="center"/>
            </w:pPr>
            <w:r>
              <w:rPr>
                <w:color w:val="000000"/>
              </w:rPr>
              <w:t>28,000</w:t>
            </w:r>
          </w:p>
        </w:tc>
        <w:tc>
          <w:tcPr>
            <w:tcW w:w="1134" w:type="dxa"/>
            <w:vAlign w:val="center"/>
          </w:tcPr>
          <w:p w:rsidR="008B0F23" w:rsidRPr="00967BA4" w:rsidRDefault="008B0F23" w:rsidP="00AD31BF">
            <w:pPr>
              <w:jc w:val="center"/>
            </w:pPr>
            <w:r>
              <w:rPr>
                <w:color w:val="000000"/>
              </w:rPr>
              <w:t>28,000</w:t>
            </w:r>
          </w:p>
        </w:tc>
        <w:tc>
          <w:tcPr>
            <w:tcW w:w="1134" w:type="dxa"/>
            <w:vAlign w:val="center"/>
          </w:tcPr>
          <w:p w:rsidR="008B0F23" w:rsidRPr="00967BA4" w:rsidRDefault="008B0F23" w:rsidP="00AD31BF">
            <w:pPr>
              <w:jc w:val="center"/>
            </w:pPr>
            <w:r>
              <w:t>34,000</w:t>
            </w:r>
          </w:p>
        </w:tc>
        <w:tc>
          <w:tcPr>
            <w:tcW w:w="1134" w:type="dxa"/>
            <w:vAlign w:val="center"/>
          </w:tcPr>
          <w:p w:rsidR="008B0F23" w:rsidRPr="00967BA4" w:rsidRDefault="008B0F23" w:rsidP="00AD31BF">
            <w:pPr>
              <w:jc w:val="center"/>
            </w:pPr>
            <w:r>
              <w:t>34,000</w:t>
            </w:r>
          </w:p>
        </w:tc>
        <w:tc>
          <w:tcPr>
            <w:tcW w:w="1134" w:type="dxa"/>
            <w:vAlign w:val="center"/>
          </w:tcPr>
          <w:p w:rsidR="008B0F23" w:rsidRDefault="008B0F23" w:rsidP="00AD31BF">
            <w:pPr>
              <w:jc w:val="center"/>
            </w:pPr>
            <w:r>
              <w:t>34,000</w:t>
            </w:r>
          </w:p>
        </w:tc>
        <w:tc>
          <w:tcPr>
            <w:tcW w:w="1417" w:type="dxa"/>
            <w:vAlign w:val="center"/>
          </w:tcPr>
          <w:p w:rsidR="008B0F23" w:rsidRPr="00967BA4" w:rsidRDefault="008B0F23" w:rsidP="00AD31BF">
            <w:pPr>
              <w:jc w:val="center"/>
            </w:pPr>
            <w:r>
              <w:t>34,000</w:t>
            </w:r>
          </w:p>
        </w:tc>
        <w:tc>
          <w:tcPr>
            <w:tcW w:w="1843" w:type="dxa"/>
            <w:vAlign w:val="center"/>
          </w:tcPr>
          <w:p w:rsidR="008B0F23" w:rsidRPr="00967BA4" w:rsidRDefault="008B0F23" w:rsidP="00AD31BF">
            <w:pPr>
              <w:autoSpaceDE w:val="0"/>
              <w:autoSpaceDN w:val="0"/>
              <w:adjustRightInd w:val="0"/>
              <w:jc w:val="center"/>
              <w:rPr>
                <w:color w:val="000000"/>
              </w:rPr>
            </w:pPr>
            <w:r>
              <w:rPr>
                <w:color w:val="000000"/>
              </w:rPr>
              <w:t>192,000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jc w:val="center"/>
            </w:pPr>
            <w:r>
              <w:rPr>
                <w:color w:val="000000"/>
              </w:rPr>
              <w:t>28,000</w:t>
            </w:r>
          </w:p>
        </w:tc>
        <w:tc>
          <w:tcPr>
            <w:tcW w:w="1134" w:type="dxa"/>
            <w:vAlign w:val="center"/>
          </w:tcPr>
          <w:p w:rsidR="008B0F23" w:rsidRPr="00967BA4" w:rsidRDefault="008B0F23" w:rsidP="00AD31BF">
            <w:pPr>
              <w:jc w:val="center"/>
            </w:pPr>
            <w:r>
              <w:rPr>
                <w:color w:val="000000"/>
              </w:rPr>
              <w:t>28,000</w:t>
            </w:r>
          </w:p>
        </w:tc>
        <w:tc>
          <w:tcPr>
            <w:tcW w:w="1134" w:type="dxa"/>
            <w:vAlign w:val="center"/>
          </w:tcPr>
          <w:p w:rsidR="008B0F23" w:rsidRPr="00967BA4" w:rsidRDefault="008B0F23" w:rsidP="00AD31BF">
            <w:pPr>
              <w:jc w:val="center"/>
            </w:pPr>
            <w:r>
              <w:t>34,000</w:t>
            </w:r>
          </w:p>
        </w:tc>
        <w:tc>
          <w:tcPr>
            <w:tcW w:w="1134" w:type="dxa"/>
            <w:vAlign w:val="center"/>
          </w:tcPr>
          <w:p w:rsidR="008B0F23" w:rsidRPr="00967BA4" w:rsidRDefault="008B0F23" w:rsidP="00AD31BF">
            <w:pPr>
              <w:jc w:val="center"/>
            </w:pPr>
            <w:r>
              <w:t>34,000</w:t>
            </w:r>
          </w:p>
        </w:tc>
        <w:tc>
          <w:tcPr>
            <w:tcW w:w="1134" w:type="dxa"/>
            <w:vAlign w:val="center"/>
          </w:tcPr>
          <w:p w:rsidR="008B0F23" w:rsidRDefault="008B0F23" w:rsidP="00AD31BF">
            <w:pPr>
              <w:jc w:val="center"/>
            </w:pPr>
            <w:r>
              <w:t>34,000</w:t>
            </w:r>
          </w:p>
        </w:tc>
        <w:tc>
          <w:tcPr>
            <w:tcW w:w="1417" w:type="dxa"/>
            <w:vAlign w:val="center"/>
          </w:tcPr>
          <w:p w:rsidR="008B0F23" w:rsidRPr="00967BA4" w:rsidRDefault="008B0F23" w:rsidP="00AD31BF">
            <w:pPr>
              <w:jc w:val="center"/>
            </w:pPr>
            <w:r>
              <w:t>34,000</w:t>
            </w:r>
          </w:p>
        </w:tc>
        <w:tc>
          <w:tcPr>
            <w:tcW w:w="1843" w:type="dxa"/>
            <w:vAlign w:val="center"/>
          </w:tcPr>
          <w:p w:rsidR="008B0F23" w:rsidRPr="00967BA4" w:rsidRDefault="008B0F23" w:rsidP="00AD31BF">
            <w:pPr>
              <w:autoSpaceDE w:val="0"/>
              <w:autoSpaceDN w:val="0"/>
              <w:adjustRightInd w:val="0"/>
              <w:jc w:val="center"/>
              <w:rPr>
                <w:color w:val="000000"/>
              </w:rPr>
            </w:pPr>
            <w:r>
              <w:rPr>
                <w:color w:val="000000"/>
              </w:rPr>
              <w:t>192,000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t xml:space="preserve">Основное </w:t>
            </w:r>
            <w:r>
              <w:rPr>
                <w:u w:val="single"/>
              </w:rPr>
              <w:lastRenderedPageBreak/>
              <w:t>мероприятие 7</w:t>
            </w:r>
          </w:p>
          <w:p w:rsidR="008B0F23" w:rsidRPr="00AA7E3E" w:rsidRDefault="008B0F23" w:rsidP="00AD31BF">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8B0F23" w:rsidRPr="00AA7E3E" w:rsidRDefault="008B0F23" w:rsidP="00AD31BF">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843" w:type="dxa"/>
            <w:vAlign w:val="center"/>
          </w:tcPr>
          <w:p w:rsidR="008B0F23" w:rsidRPr="00AA7E3E" w:rsidRDefault="008B0F23" w:rsidP="00AD31BF">
            <w:pPr>
              <w:pStyle w:val="ConsPlusNormal"/>
            </w:pPr>
            <w:r>
              <w:lastRenderedPageBreak/>
              <w:t>В</w:t>
            </w:r>
            <w:r w:rsidRPr="00AA7E3E">
              <w:t>сего</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t>Основное мероприятие 9</w:t>
            </w:r>
          </w:p>
          <w:p w:rsidR="008B0F23" w:rsidRPr="00AA7E3E" w:rsidRDefault="008B0F23" w:rsidP="00AD31BF">
            <w:pPr>
              <w:pStyle w:val="ConsPlusNormal"/>
            </w:pPr>
            <w:r w:rsidRPr="00AA7E3E">
              <w:t>Осуществление издательской деятельности</w:t>
            </w:r>
          </w:p>
        </w:tc>
        <w:tc>
          <w:tcPr>
            <w:tcW w:w="2331" w:type="dxa"/>
            <w:vMerge w:val="restart"/>
          </w:tcPr>
          <w:p w:rsidR="008B0F23" w:rsidRPr="00AA7E3E" w:rsidRDefault="008B0F23" w:rsidP="00AD31BF">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AD31BF">
            <w:pPr>
              <w:pStyle w:val="ConsPlusNormal"/>
            </w:pPr>
            <w:r>
              <w:t>В</w:t>
            </w:r>
            <w:r w:rsidRPr="00AA7E3E">
              <w:t>сего</w:t>
            </w:r>
          </w:p>
        </w:tc>
        <w:tc>
          <w:tcPr>
            <w:tcW w:w="1134" w:type="dxa"/>
            <w:vAlign w:val="center"/>
          </w:tcPr>
          <w:p w:rsidR="008B0F23" w:rsidRPr="00967BA4" w:rsidRDefault="008B0F23" w:rsidP="00AD31BF">
            <w:pPr>
              <w:jc w:val="center"/>
              <w:rPr>
                <w:color w:val="000000"/>
              </w:rPr>
            </w:pPr>
            <w:r>
              <w:rPr>
                <w:color w:val="000000"/>
              </w:rPr>
              <w:t>1949,125</w:t>
            </w:r>
          </w:p>
        </w:tc>
        <w:tc>
          <w:tcPr>
            <w:tcW w:w="1134" w:type="dxa"/>
            <w:vAlign w:val="center"/>
          </w:tcPr>
          <w:p w:rsidR="008B0F23" w:rsidRPr="00967BA4" w:rsidRDefault="008B0F23" w:rsidP="00AD31BF">
            <w:pPr>
              <w:jc w:val="center"/>
              <w:rPr>
                <w:color w:val="000000"/>
              </w:rPr>
            </w:pPr>
            <w:r>
              <w:rPr>
                <w:color w:val="000000"/>
              </w:rPr>
              <w:t>2136,000</w:t>
            </w:r>
          </w:p>
        </w:tc>
        <w:tc>
          <w:tcPr>
            <w:tcW w:w="1134" w:type="dxa"/>
            <w:vAlign w:val="center"/>
          </w:tcPr>
          <w:p w:rsidR="008B0F23" w:rsidRPr="00967BA4" w:rsidRDefault="008B0F23" w:rsidP="00AD31BF">
            <w:pPr>
              <w:jc w:val="center"/>
              <w:rPr>
                <w:color w:val="000000"/>
              </w:rPr>
            </w:pPr>
            <w:r>
              <w:rPr>
                <w:color w:val="000000"/>
              </w:rPr>
              <w:t>2044,100</w:t>
            </w:r>
          </w:p>
        </w:tc>
        <w:tc>
          <w:tcPr>
            <w:tcW w:w="1134" w:type="dxa"/>
            <w:vAlign w:val="center"/>
          </w:tcPr>
          <w:p w:rsidR="008B0F23" w:rsidRPr="00967BA4" w:rsidRDefault="008B0F23" w:rsidP="00AD31BF">
            <w:pPr>
              <w:jc w:val="center"/>
              <w:rPr>
                <w:color w:val="000000"/>
              </w:rPr>
            </w:pPr>
            <w:r>
              <w:rPr>
                <w:color w:val="000000"/>
              </w:rPr>
              <w:t>2044,100</w:t>
            </w:r>
          </w:p>
        </w:tc>
        <w:tc>
          <w:tcPr>
            <w:tcW w:w="1134" w:type="dxa"/>
            <w:vAlign w:val="center"/>
          </w:tcPr>
          <w:p w:rsidR="008B0F23" w:rsidRDefault="008B0F23" w:rsidP="00AD31BF">
            <w:pPr>
              <w:jc w:val="center"/>
              <w:rPr>
                <w:color w:val="000000"/>
              </w:rPr>
            </w:pPr>
            <w:r>
              <w:rPr>
                <w:color w:val="000000"/>
              </w:rPr>
              <w:t>2044,100</w:t>
            </w:r>
          </w:p>
        </w:tc>
        <w:tc>
          <w:tcPr>
            <w:tcW w:w="1417" w:type="dxa"/>
            <w:vAlign w:val="center"/>
          </w:tcPr>
          <w:p w:rsidR="008B0F23" w:rsidRPr="00967BA4" w:rsidRDefault="008B0F23" w:rsidP="00AD31BF">
            <w:pPr>
              <w:jc w:val="center"/>
              <w:rPr>
                <w:color w:val="000000"/>
              </w:rPr>
            </w:pPr>
            <w:r>
              <w:rPr>
                <w:color w:val="000000"/>
              </w:rPr>
              <w:t>2044,100</w:t>
            </w:r>
          </w:p>
        </w:tc>
        <w:tc>
          <w:tcPr>
            <w:tcW w:w="1843" w:type="dxa"/>
            <w:vAlign w:val="center"/>
          </w:tcPr>
          <w:p w:rsidR="008B0F23" w:rsidRPr="00967BA4" w:rsidRDefault="008B0F23" w:rsidP="00AD31BF">
            <w:pPr>
              <w:jc w:val="center"/>
              <w:rPr>
                <w:color w:val="000000"/>
              </w:rPr>
            </w:pPr>
            <w:r>
              <w:rPr>
                <w:color w:val="000000"/>
              </w:rPr>
              <w:t>12261,525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jc w:val="center"/>
              <w:rPr>
                <w:color w:val="000000"/>
              </w:rPr>
            </w:pPr>
            <w:r>
              <w:rPr>
                <w:color w:val="000000"/>
              </w:rPr>
              <w:t>389,825</w:t>
            </w:r>
          </w:p>
        </w:tc>
        <w:tc>
          <w:tcPr>
            <w:tcW w:w="1134" w:type="dxa"/>
            <w:vAlign w:val="center"/>
          </w:tcPr>
          <w:p w:rsidR="008B0F23" w:rsidRPr="00967BA4" w:rsidRDefault="008B0F23" w:rsidP="00AD31BF">
            <w:pPr>
              <w:jc w:val="center"/>
              <w:rPr>
                <w:color w:val="000000"/>
              </w:rPr>
            </w:pPr>
            <w:r>
              <w:rPr>
                <w:color w:val="000000"/>
              </w:rPr>
              <w:t>549,000</w:t>
            </w:r>
          </w:p>
        </w:tc>
        <w:tc>
          <w:tcPr>
            <w:tcW w:w="1134" w:type="dxa"/>
            <w:vAlign w:val="center"/>
          </w:tcPr>
          <w:p w:rsidR="008B0F23" w:rsidRPr="00967BA4" w:rsidRDefault="008B0F23" w:rsidP="00AD31BF">
            <w:pPr>
              <w:jc w:val="center"/>
              <w:rPr>
                <w:color w:val="000000"/>
              </w:rPr>
            </w:pPr>
            <w:r>
              <w:rPr>
                <w:color w:val="000000"/>
              </w:rPr>
              <w:t>530,600</w:t>
            </w:r>
          </w:p>
        </w:tc>
        <w:tc>
          <w:tcPr>
            <w:tcW w:w="1134" w:type="dxa"/>
            <w:vAlign w:val="center"/>
          </w:tcPr>
          <w:p w:rsidR="008B0F23" w:rsidRPr="00967BA4" w:rsidRDefault="008B0F23" w:rsidP="00AD31BF">
            <w:pPr>
              <w:jc w:val="center"/>
              <w:rPr>
                <w:color w:val="000000"/>
              </w:rPr>
            </w:pPr>
            <w:r>
              <w:rPr>
                <w:color w:val="000000"/>
              </w:rPr>
              <w:t>530,600</w:t>
            </w:r>
          </w:p>
        </w:tc>
        <w:tc>
          <w:tcPr>
            <w:tcW w:w="1134" w:type="dxa"/>
            <w:vAlign w:val="center"/>
          </w:tcPr>
          <w:p w:rsidR="008B0F23" w:rsidRDefault="008B0F23" w:rsidP="00AD31BF">
            <w:pPr>
              <w:jc w:val="center"/>
              <w:rPr>
                <w:color w:val="000000"/>
              </w:rPr>
            </w:pPr>
          </w:p>
          <w:p w:rsidR="008B0F23" w:rsidRDefault="008B0F23" w:rsidP="00AD31BF">
            <w:pPr>
              <w:jc w:val="center"/>
              <w:rPr>
                <w:color w:val="000000"/>
              </w:rPr>
            </w:pPr>
            <w:r>
              <w:rPr>
                <w:color w:val="000000"/>
              </w:rPr>
              <w:t>530,600</w:t>
            </w:r>
          </w:p>
          <w:p w:rsidR="008B0F23" w:rsidRDefault="008B0F23" w:rsidP="00AD31BF">
            <w:pPr>
              <w:jc w:val="center"/>
              <w:rPr>
                <w:color w:val="000000"/>
              </w:rPr>
            </w:pPr>
          </w:p>
        </w:tc>
        <w:tc>
          <w:tcPr>
            <w:tcW w:w="1417" w:type="dxa"/>
            <w:vAlign w:val="center"/>
          </w:tcPr>
          <w:p w:rsidR="008B0F23" w:rsidRPr="00967BA4" w:rsidRDefault="008B0F23" w:rsidP="00AD31BF">
            <w:pPr>
              <w:jc w:val="center"/>
              <w:rPr>
                <w:color w:val="000000"/>
              </w:rPr>
            </w:pPr>
            <w:r>
              <w:rPr>
                <w:color w:val="000000"/>
              </w:rPr>
              <w:t>530,600</w:t>
            </w:r>
          </w:p>
        </w:tc>
        <w:tc>
          <w:tcPr>
            <w:tcW w:w="1843" w:type="dxa"/>
            <w:vAlign w:val="center"/>
          </w:tcPr>
          <w:p w:rsidR="008B0F23" w:rsidRPr="00967BA4" w:rsidRDefault="008B0F23" w:rsidP="00AD31BF">
            <w:pPr>
              <w:jc w:val="center"/>
              <w:rPr>
                <w:color w:val="000000"/>
              </w:rPr>
            </w:pPr>
            <w:r>
              <w:rPr>
                <w:color w:val="000000"/>
              </w:rPr>
              <w:t>3061,225</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Pr>
                <w:color w:val="000000"/>
              </w:rPr>
              <w:t>1559,300</w:t>
            </w:r>
          </w:p>
        </w:tc>
        <w:tc>
          <w:tcPr>
            <w:tcW w:w="1134" w:type="dxa"/>
            <w:vAlign w:val="center"/>
          </w:tcPr>
          <w:p w:rsidR="008B0F23" w:rsidRPr="00967BA4" w:rsidRDefault="008B0F23" w:rsidP="00AD31BF">
            <w:pPr>
              <w:jc w:val="center"/>
              <w:rPr>
                <w:color w:val="000000"/>
              </w:rPr>
            </w:pPr>
            <w:r>
              <w:rPr>
                <w:color w:val="000000"/>
              </w:rPr>
              <w:t>1587,000</w:t>
            </w:r>
          </w:p>
        </w:tc>
        <w:tc>
          <w:tcPr>
            <w:tcW w:w="1134" w:type="dxa"/>
            <w:vAlign w:val="center"/>
          </w:tcPr>
          <w:p w:rsidR="008B0F23" w:rsidRPr="003823E9" w:rsidRDefault="008B0F23" w:rsidP="00AD31BF">
            <w:pPr>
              <w:jc w:val="center"/>
              <w:rPr>
                <w:color w:val="000000"/>
                <w:lang w:val="en-US"/>
              </w:rPr>
            </w:pPr>
            <w:r>
              <w:rPr>
                <w:color w:val="000000"/>
                <w:lang w:val="en-US"/>
              </w:rPr>
              <w:t>1513.500</w:t>
            </w:r>
          </w:p>
        </w:tc>
        <w:tc>
          <w:tcPr>
            <w:tcW w:w="1134" w:type="dxa"/>
            <w:vAlign w:val="center"/>
          </w:tcPr>
          <w:p w:rsidR="008B0F23" w:rsidRPr="00967BA4" w:rsidRDefault="008B0F23" w:rsidP="00AD31BF">
            <w:pPr>
              <w:jc w:val="center"/>
              <w:rPr>
                <w:color w:val="000000"/>
              </w:rPr>
            </w:pPr>
            <w:r>
              <w:rPr>
                <w:color w:val="000000"/>
                <w:lang w:val="en-US"/>
              </w:rPr>
              <w:t>1513.500</w:t>
            </w:r>
          </w:p>
        </w:tc>
        <w:tc>
          <w:tcPr>
            <w:tcW w:w="1134" w:type="dxa"/>
            <w:vAlign w:val="center"/>
          </w:tcPr>
          <w:p w:rsidR="008B0F23" w:rsidRDefault="008B0F23" w:rsidP="00AD31BF">
            <w:pPr>
              <w:jc w:val="center"/>
              <w:rPr>
                <w:color w:val="000000"/>
                <w:lang w:val="en-US"/>
              </w:rPr>
            </w:pPr>
            <w:r>
              <w:rPr>
                <w:color w:val="000000"/>
                <w:lang w:val="en-US"/>
              </w:rPr>
              <w:t>1513.500</w:t>
            </w:r>
          </w:p>
        </w:tc>
        <w:tc>
          <w:tcPr>
            <w:tcW w:w="1417" w:type="dxa"/>
            <w:vAlign w:val="center"/>
          </w:tcPr>
          <w:p w:rsidR="008B0F23" w:rsidRPr="00967BA4" w:rsidRDefault="008B0F23" w:rsidP="00AD31BF">
            <w:pPr>
              <w:jc w:val="center"/>
              <w:rPr>
                <w:color w:val="000000"/>
              </w:rPr>
            </w:pPr>
            <w:r>
              <w:rPr>
                <w:color w:val="000000"/>
                <w:lang w:val="en-US"/>
              </w:rPr>
              <w:t>1513.500</w:t>
            </w:r>
          </w:p>
        </w:tc>
        <w:tc>
          <w:tcPr>
            <w:tcW w:w="1843" w:type="dxa"/>
            <w:vAlign w:val="center"/>
          </w:tcPr>
          <w:p w:rsidR="008B0F23" w:rsidRPr="00967BA4" w:rsidRDefault="008B0F23" w:rsidP="00AD31BF">
            <w:pPr>
              <w:jc w:val="center"/>
              <w:rPr>
                <w:color w:val="000000"/>
              </w:rPr>
            </w:pPr>
            <w:r>
              <w:rPr>
                <w:color w:val="000000"/>
              </w:rPr>
              <w:t>9200,300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П</w:t>
            </w:r>
            <w:r w:rsidRPr="00AA7E3E">
              <w:t>рочие 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val="restart"/>
          </w:tcPr>
          <w:p w:rsidR="008B0F23" w:rsidRPr="00967BA4" w:rsidRDefault="008B0F23" w:rsidP="00AD31BF">
            <w:pPr>
              <w:pStyle w:val="ConsPlusNormal"/>
              <w:rPr>
                <w:u w:val="single"/>
              </w:rPr>
            </w:pPr>
            <w:r>
              <w:rPr>
                <w:u w:val="single"/>
              </w:rPr>
              <w:lastRenderedPageBreak/>
              <w:t>Основное мероприятие 10</w:t>
            </w:r>
          </w:p>
          <w:p w:rsidR="008B0F23" w:rsidRPr="00AA7E3E" w:rsidRDefault="008B0F23" w:rsidP="00AD31BF">
            <w:pPr>
              <w:pStyle w:val="ConsPlusNormal"/>
            </w:pPr>
            <w:r>
              <w:t>Производство и выпуск сетевого издания</w:t>
            </w:r>
          </w:p>
        </w:tc>
        <w:tc>
          <w:tcPr>
            <w:tcW w:w="2331" w:type="dxa"/>
            <w:vMerge w:val="restart"/>
          </w:tcPr>
          <w:p w:rsidR="008B0F23" w:rsidRPr="00AA7E3E" w:rsidRDefault="008B0F23" w:rsidP="00AD31BF">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AD31BF">
            <w:pPr>
              <w:pStyle w:val="ConsPlusNormal"/>
            </w:pPr>
            <w:r>
              <w:t>В</w:t>
            </w:r>
            <w:r w:rsidRPr="00AA7E3E">
              <w:t>сего</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Default="008B0F23" w:rsidP="00AD31BF">
            <w:pPr>
              <w:jc w:val="center"/>
              <w:rPr>
                <w:color w:val="000000"/>
              </w:rPr>
            </w:pPr>
            <w:r>
              <w:rPr>
                <w:color w:val="000000"/>
              </w:rPr>
              <w:t>314,000</w:t>
            </w:r>
          </w:p>
        </w:tc>
        <w:tc>
          <w:tcPr>
            <w:tcW w:w="1417" w:type="dxa"/>
            <w:vAlign w:val="center"/>
          </w:tcPr>
          <w:p w:rsidR="008B0F23" w:rsidRPr="00967BA4" w:rsidRDefault="008B0F23" w:rsidP="00AD31BF">
            <w:pPr>
              <w:jc w:val="center"/>
              <w:rPr>
                <w:color w:val="000000"/>
              </w:rPr>
            </w:pPr>
            <w:r>
              <w:rPr>
                <w:color w:val="000000"/>
              </w:rPr>
              <w:t>314,000</w:t>
            </w:r>
          </w:p>
        </w:tc>
        <w:tc>
          <w:tcPr>
            <w:tcW w:w="1843" w:type="dxa"/>
            <w:vAlign w:val="center"/>
          </w:tcPr>
          <w:p w:rsidR="008B0F23" w:rsidRPr="00967BA4" w:rsidRDefault="008B0F23" w:rsidP="00AD31BF">
            <w:pPr>
              <w:jc w:val="center"/>
              <w:rPr>
                <w:color w:val="000000"/>
              </w:rPr>
            </w:pPr>
            <w:r>
              <w:rPr>
                <w:color w:val="000000"/>
              </w:rPr>
              <w:t>1570,000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Б</w:t>
            </w:r>
            <w:r w:rsidRPr="00AA7E3E">
              <w:t>юджет городского округа Навашинский</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Pr="00967BA4" w:rsidRDefault="008B0F23" w:rsidP="00AD31BF">
            <w:pPr>
              <w:jc w:val="center"/>
              <w:rPr>
                <w:color w:val="000000"/>
              </w:rPr>
            </w:pPr>
            <w:r>
              <w:rPr>
                <w:color w:val="000000"/>
              </w:rPr>
              <w:t>314,000</w:t>
            </w:r>
          </w:p>
        </w:tc>
        <w:tc>
          <w:tcPr>
            <w:tcW w:w="1134" w:type="dxa"/>
            <w:vAlign w:val="center"/>
          </w:tcPr>
          <w:p w:rsidR="008B0F23" w:rsidRDefault="008B0F23" w:rsidP="00AD31BF">
            <w:pPr>
              <w:jc w:val="center"/>
              <w:rPr>
                <w:color w:val="000000"/>
              </w:rPr>
            </w:pPr>
            <w:r>
              <w:rPr>
                <w:color w:val="000000"/>
              </w:rPr>
              <w:t>314,000</w:t>
            </w:r>
          </w:p>
        </w:tc>
        <w:tc>
          <w:tcPr>
            <w:tcW w:w="1417" w:type="dxa"/>
            <w:vAlign w:val="center"/>
          </w:tcPr>
          <w:p w:rsidR="008B0F23" w:rsidRPr="00967BA4" w:rsidRDefault="008B0F23" w:rsidP="00AD31BF">
            <w:pPr>
              <w:jc w:val="center"/>
              <w:rPr>
                <w:color w:val="000000"/>
              </w:rPr>
            </w:pPr>
            <w:r>
              <w:rPr>
                <w:color w:val="000000"/>
              </w:rPr>
              <w:t>314,000</w:t>
            </w:r>
          </w:p>
        </w:tc>
        <w:tc>
          <w:tcPr>
            <w:tcW w:w="1843" w:type="dxa"/>
            <w:vAlign w:val="center"/>
          </w:tcPr>
          <w:p w:rsidR="008B0F23" w:rsidRPr="00967BA4" w:rsidRDefault="008B0F23" w:rsidP="00AD31BF">
            <w:pPr>
              <w:jc w:val="center"/>
              <w:rPr>
                <w:color w:val="000000"/>
              </w:rPr>
            </w:pPr>
            <w:r>
              <w:rPr>
                <w:color w:val="000000"/>
              </w:rPr>
              <w:t>1570,000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О</w:t>
            </w:r>
            <w:r w:rsidRPr="00AA7E3E">
              <w:t>бластной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Pr="00AA7E3E" w:rsidRDefault="008B0F23" w:rsidP="00AD31BF">
            <w:pPr>
              <w:pStyle w:val="ConsPlusNormal"/>
            </w:pPr>
            <w:r>
              <w:t>Ф</w:t>
            </w:r>
            <w:r w:rsidRPr="00AA7E3E">
              <w:t>едеральный бюджет</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r w:rsidR="008B0F23" w:rsidRPr="00AA7E3E" w:rsidTr="00AD31BF">
        <w:tc>
          <w:tcPr>
            <w:tcW w:w="1984" w:type="dxa"/>
            <w:vMerge/>
          </w:tcPr>
          <w:p w:rsidR="008B0F23" w:rsidRPr="00AA7E3E" w:rsidRDefault="008B0F23" w:rsidP="00AD31BF"/>
        </w:tc>
        <w:tc>
          <w:tcPr>
            <w:tcW w:w="2331" w:type="dxa"/>
            <w:vMerge/>
          </w:tcPr>
          <w:p w:rsidR="008B0F23" w:rsidRPr="00AA7E3E" w:rsidRDefault="008B0F23" w:rsidP="00AD31BF"/>
        </w:tc>
        <w:tc>
          <w:tcPr>
            <w:tcW w:w="1843" w:type="dxa"/>
            <w:vAlign w:val="center"/>
          </w:tcPr>
          <w:p w:rsidR="008B0F23" w:rsidRDefault="008B0F23" w:rsidP="00AD31BF">
            <w:pPr>
              <w:pStyle w:val="ConsPlusNormal"/>
            </w:pPr>
            <w:r>
              <w:t>П</w:t>
            </w:r>
            <w:r w:rsidRPr="00AA7E3E">
              <w:t>рочие</w:t>
            </w:r>
          </w:p>
          <w:p w:rsidR="008B0F23" w:rsidRPr="00AA7E3E" w:rsidRDefault="008B0F23" w:rsidP="00AD31BF">
            <w:pPr>
              <w:pStyle w:val="ConsPlusNormal"/>
            </w:pPr>
            <w:r w:rsidRPr="00AA7E3E">
              <w:t>источники</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sidRPr="00967BA4">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134" w:type="dxa"/>
            <w:vAlign w:val="center"/>
          </w:tcPr>
          <w:p w:rsidR="008B0F23" w:rsidRPr="00967BA4" w:rsidRDefault="008B0F23" w:rsidP="00AD31BF">
            <w:pPr>
              <w:jc w:val="center"/>
              <w:rPr>
                <w:color w:val="000000"/>
              </w:rPr>
            </w:pPr>
            <w:r>
              <w:rPr>
                <w:color w:val="000000"/>
              </w:rPr>
              <w:t>0</w:t>
            </w:r>
          </w:p>
        </w:tc>
        <w:tc>
          <w:tcPr>
            <w:tcW w:w="1417" w:type="dxa"/>
            <w:vAlign w:val="center"/>
          </w:tcPr>
          <w:p w:rsidR="008B0F23" w:rsidRPr="00967BA4" w:rsidRDefault="008B0F23" w:rsidP="00AD31BF">
            <w:pPr>
              <w:jc w:val="center"/>
              <w:rPr>
                <w:color w:val="000000"/>
              </w:rPr>
            </w:pPr>
            <w:r w:rsidRPr="00967BA4">
              <w:rPr>
                <w:color w:val="000000"/>
              </w:rPr>
              <w:t>0</w:t>
            </w:r>
          </w:p>
        </w:tc>
        <w:tc>
          <w:tcPr>
            <w:tcW w:w="1843" w:type="dxa"/>
            <w:vAlign w:val="center"/>
          </w:tcPr>
          <w:p w:rsidR="008B0F23" w:rsidRPr="00967BA4" w:rsidRDefault="008B0F23" w:rsidP="00AD31BF">
            <w:pPr>
              <w:jc w:val="center"/>
              <w:rPr>
                <w:color w:val="000000"/>
              </w:rPr>
            </w:pPr>
            <w:r w:rsidRPr="00967BA4">
              <w:rPr>
                <w:color w:val="000000"/>
              </w:rPr>
              <w:t>0</w:t>
            </w:r>
          </w:p>
        </w:tc>
      </w:tr>
    </w:tbl>
    <w:p w:rsidR="008B0F23" w:rsidRPr="00AA7E3E" w:rsidRDefault="008B0F23" w:rsidP="008B0F23">
      <w:pPr>
        <w:sectPr w:rsidR="008B0F23" w:rsidRPr="00AA7E3E" w:rsidSect="00ED11C3">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2"/>
      </w:pPr>
      <w:r w:rsidRPr="00AA7E3E">
        <w:lastRenderedPageBreak/>
        <w:t>2.9. Анализ рисков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8B0F23" w:rsidRPr="00AA7E3E" w:rsidRDefault="008B0F23" w:rsidP="008B0F23">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8B0F23" w:rsidRPr="00AA7E3E" w:rsidRDefault="008B0F23" w:rsidP="008B0F23">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8B0F23" w:rsidRPr="00AA7E3E" w:rsidRDefault="008B0F23" w:rsidP="008B0F23">
      <w:pPr>
        <w:pStyle w:val="ConsPlusNormal"/>
        <w:spacing w:before="220"/>
        <w:ind w:firstLine="540"/>
        <w:jc w:val="both"/>
      </w:pPr>
      <w:r w:rsidRPr="00AA7E3E">
        <w:t>- изменение федерального законодательства;</w:t>
      </w:r>
    </w:p>
    <w:p w:rsidR="008B0F23" w:rsidRPr="00AA7E3E" w:rsidRDefault="008B0F23" w:rsidP="008B0F23">
      <w:pPr>
        <w:pStyle w:val="ConsPlusNormal"/>
        <w:spacing w:before="220"/>
        <w:ind w:firstLine="540"/>
        <w:jc w:val="both"/>
      </w:pPr>
      <w:r w:rsidRPr="00AA7E3E">
        <w:t>- рост числа решаемых задач;</w:t>
      </w:r>
    </w:p>
    <w:p w:rsidR="008B0F23" w:rsidRPr="00AA7E3E" w:rsidRDefault="008B0F23" w:rsidP="008B0F23">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8B0F23" w:rsidRPr="00AA7E3E" w:rsidRDefault="008B0F23" w:rsidP="008B0F23">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8B0F23" w:rsidRPr="00AA7E3E" w:rsidRDefault="008B0F23" w:rsidP="008B0F23">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8B0F23" w:rsidRPr="00AA7E3E" w:rsidRDefault="008B0F23" w:rsidP="008B0F23">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8B0F23" w:rsidRPr="00AA7E3E" w:rsidRDefault="008B0F23" w:rsidP="008B0F23">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8B0F23" w:rsidRPr="00AA7E3E" w:rsidRDefault="008B0F23" w:rsidP="008B0F23">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2.10. Оценка планируемой эффективности</w:t>
      </w:r>
    </w:p>
    <w:p w:rsidR="008B0F23" w:rsidRPr="00AA7E3E" w:rsidRDefault="008B0F23" w:rsidP="008B0F23">
      <w:pPr>
        <w:pStyle w:val="ConsPlusNormal"/>
        <w:jc w:val="center"/>
      </w:pPr>
      <w:r w:rsidRPr="00AA7E3E">
        <w:t>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8B0F23" w:rsidRPr="00AA7E3E" w:rsidRDefault="008B0F23" w:rsidP="008B0F23">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8B0F23" w:rsidRPr="00AA7E3E" w:rsidRDefault="008B0F23" w:rsidP="008B0F23">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8B0F23" w:rsidRPr="00AA7E3E" w:rsidRDefault="008B0F23" w:rsidP="008B0F23">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8B0F23" w:rsidRPr="00AA7E3E" w:rsidRDefault="008B0F23" w:rsidP="008B0F23">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8B0F23" w:rsidRPr="00AA7E3E" w:rsidRDefault="008B0F23" w:rsidP="008B0F23">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8B0F23" w:rsidRPr="00AA7E3E" w:rsidRDefault="008B0F23" w:rsidP="008B0F23">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8B0F23" w:rsidRPr="00AA7E3E" w:rsidRDefault="008B0F23" w:rsidP="008B0F23">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8B0F23" w:rsidRPr="00AA7E3E" w:rsidRDefault="008B0F23" w:rsidP="008B0F23">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8B0F23" w:rsidRPr="00AA7E3E" w:rsidRDefault="008B0F23" w:rsidP="008B0F23">
      <w:pPr>
        <w:pStyle w:val="ConsPlusNormal"/>
        <w:spacing w:before="220"/>
        <w:ind w:firstLine="540"/>
        <w:jc w:val="both"/>
      </w:pPr>
      <w:r w:rsidRPr="00AA7E3E">
        <w:t>- обеспечить широкий доступ пользователей к архивной информации.</w:t>
      </w:r>
    </w:p>
    <w:p w:rsidR="008B0F23" w:rsidRPr="00AA7E3E" w:rsidRDefault="008B0F23" w:rsidP="008B0F23">
      <w:pPr>
        <w:pStyle w:val="ConsPlusNormal"/>
        <w:ind w:firstLine="540"/>
        <w:jc w:val="both"/>
      </w:pPr>
    </w:p>
    <w:p w:rsidR="008B0F23" w:rsidRDefault="008B0F23" w:rsidP="008B0F23">
      <w:pPr>
        <w:jc w:val="center"/>
      </w:pPr>
      <w:r>
        <w:t>____________________</w:t>
      </w:r>
    </w:p>
    <w:p w:rsidR="008B0F23" w:rsidRDefault="008B0F23" w:rsidP="008B0F23">
      <w:pPr>
        <w:jc w:val="both"/>
        <w:rPr>
          <w:color w:val="000000"/>
          <w:sz w:val="28"/>
          <w:szCs w:val="28"/>
        </w:rPr>
      </w:pPr>
    </w:p>
    <w:p w:rsidR="008B0F23" w:rsidRDefault="008B0F23" w:rsidP="008B0F23"/>
    <w:p w:rsidR="00314139" w:rsidRDefault="00314139" w:rsidP="008B0F23">
      <w:pPr>
        <w:autoSpaceDE w:val="0"/>
        <w:autoSpaceDN w:val="0"/>
        <w:adjustRightInd w:val="0"/>
        <w:ind w:left="10490"/>
        <w:jc w:val="center"/>
      </w:pPr>
    </w:p>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2004 ???? ?????????? ??????? 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17C8A"/>
    <w:rsid w:val="00026A4A"/>
    <w:rsid w:val="00026C6D"/>
    <w:rsid w:val="000270E5"/>
    <w:rsid w:val="000312E3"/>
    <w:rsid w:val="00032469"/>
    <w:rsid w:val="00033160"/>
    <w:rsid w:val="00034806"/>
    <w:rsid w:val="00036FCF"/>
    <w:rsid w:val="000406F7"/>
    <w:rsid w:val="00041B9F"/>
    <w:rsid w:val="00041C65"/>
    <w:rsid w:val="00042E18"/>
    <w:rsid w:val="00052ABD"/>
    <w:rsid w:val="00055079"/>
    <w:rsid w:val="000552F9"/>
    <w:rsid w:val="000553A1"/>
    <w:rsid w:val="0005718E"/>
    <w:rsid w:val="000600D9"/>
    <w:rsid w:val="00060277"/>
    <w:rsid w:val="000637B6"/>
    <w:rsid w:val="00064167"/>
    <w:rsid w:val="00064E69"/>
    <w:rsid w:val="00070A1C"/>
    <w:rsid w:val="00071A74"/>
    <w:rsid w:val="00071F37"/>
    <w:rsid w:val="00072CD3"/>
    <w:rsid w:val="0007565D"/>
    <w:rsid w:val="00076CB0"/>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C4B31"/>
    <w:rsid w:val="000C5FA5"/>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502B"/>
    <w:rsid w:val="001307F6"/>
    <w:rsid w:val="00135708"/>
    <w:rsid w:val="00140119"/>
    <w:rsid w:val="00142D09"/>
    <w:rsid w:val="0014326E"/>
    <w:rsid w:val="00145485"/>
    <w:rsid w:val="00145840"/>
    <w:rsid w:val="00145C8C"/>
    <w:rsid w:val="001471BF"/>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0615"/>
    <w:rsid w:val="002322F2"/>
    <w:rsid w:val="0023232B"/>
    <w:rsid w:val="00232CCB"/>
    <w:rsid w:val="00240439"/>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7CD"/>
    <w:rsid w:val="00274D66"/>
    <w:rsid w:val="00274D91"/>
    <w:rsid w:val="00275035"/>
    <w:rsid w:val="00275043"/>
    <w:rsid w:val="00276624"/>
    <w:rsid w:val="002812FE"/>
    <w:rsid w:val="0028432D"/>
    <w:rsid w:val="00285374"/>
    <w:rsid w:val="002870E7"/>
    <w:rsid w:val="00287C14"/>
    <w:rsid w:val="00294A29"/>
    <w:rsid w:val="002A0041"/>
    <w:rsid w:val="002A364C"/>
    <w:rsid w:val="002A64FF"/>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4AE0"/>
    <w:rsid w:val="00317332"/>
    <w:rsid w:val="00326F2A"/>
    <w:rsid w:val="00330CF8"/>
    <w:rsid w:val="003345D9"/>
    <w:rsid w:val="003421CF"/>
    <w:rsid w:val="00344DE1"/>
    <w:rsid w:val="00347657"/>
    <w:rsid w:val="00352AF3"/>
    <w:rsid w:val="00357DE3"/>
    <w:rsid w:val="00361E13"/>
    <w:rsid w:val="00364219"/>
    <w:rsid w:val="00364E27"/>
    <w:rsid w:val="00365E4F"/>
    <w:rsid w:val="00366C42"/>
    <w:rsid w:val="00367904"/>
    <w:rsid w:val="00373723"/>
    <w:rsid w:val="0037537B"/>
    <w:rsid w:val="00376CD4"/>
    <w:rsid w:val="003774BF"/>
    <w:rsid w:val="003823E9"/>
    <w:rsid w:val="00384188"/>
    <w:rsid w:val="0038755A"/>
    <w:rsid w:val="00391068"/>
    <w:rsid w:val="00391233"/>
    <w:rsid w:val="0039145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6729"/>
    <w:rsid w:val="00447431"/>
    <w:rsid w:val="004509CF"/>
    <w:rsid w:val="00460623"/>
    <w:rsid w:val="00461AC0"/>
    <w:rsid w:val="00462F7D"/>
    <w:rsid w:val="004630F9"/>
    <w:rsid w:val="00463C4D"/>
    <w:rsid w:val="00465094"/>
    <w:rsid w:val="00465891"/>
    <w:rsid w:val="0047386F"/>
    <w:rsid w:val="00474DFF"/>
    <w:rsid w:val="00475584"/>
    <w:rsid w:val="00475843"/>
    <w:rsid w:val="0047685D"/>
    <w:rsid w:val="00476956"/>
    <w:rsid w:val="00481B37"/>
    <w:rsid w:val="00482C98"/>
    <w:rsid w:val="0048655C"/>
    <w:rsid w:val="004A04C5"/>
    <w:rsid w:val="004A32D7"/>
    <w:rsid w:val="004A41B6"/>
    <w:rsid w:val="004A6084"/>
    <w:rsid w:val="004B5585"/>
    <w:rsid w:val="004B6649"/>
    <w:rsid w:val="004B7A02"/>
    <w:rsid w:val="004C1E69"/>
    <w:rsid w:val="004C449C"/>
    <w:rsid w:val="004C5BB0"/>
    <w:rsid w:val="004C63A9"/>
    <w:rsid w:val="004C7846"/>
    <w:rsid w:val="004D4889"/>
    <w:rsid w:val="004D5498"/>
    <w:rsid w:val="004D5B3F"/>
    <w:rsid w:val="004D7482"/>
    <w:rsid w:val="004E3DD2"/>
    <w:rsid w:val="004E3FBA"/>
    <w:rsid w:val="004E40ED"/>
    <w:rsid w:val="004E4111"/>
    <w:rsid w:val="004E7DE2"/>
    <w:rsid w:val="004E7EA0"/>
    <w:rsid w:val="004F36D6"/>
    <w:rsid w:val="004F3AC3"/>
    <w:rsid w:val="005062AD"/>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A76"/>
    <w:rsid w:val="005770B3"/>
    <w:rsid w:val="0058109A"/>
    <w:rsid w:val="005823C1"/>
    <w:rsid w:val="005829AB"/>
    <w:rsid w:val="00587801"/>
    <w:rsid w:val="005936C0"/>
    <w:rsid w:val="00594036"/>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76E7"/>
    <w:rsid w:val="00620064"/>
    <w:rsid w:val="006238E1"/>
    <w:rsid w:val="00623AE9"/>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46"/>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256B"/>
    <w:rsid w:val="006C7F3B"/>
    <w:rsid w:val="006D015F"/>
    <w:rsid w:val="006D1533"/>
    <w:rsid w:val="006D6001"/>
    <w:rsid w:val="006D6DC5"/>
    <w:rsid w:val="006E1C7D"/>
    <w:rsid w:val="006E1EED"/>
    <w:rsid w:val="006E3B98"/>
    <w:rsid w:val="006E3FBC"/>
    <w:rsid w:val="006E4B6C"/>
    <w:rsid w:val="006E626E"/>
    <w:rsid w:val="006E6F60"/>
    <w:rsid w:val="006F067D"/>
    <w:rsid w:val="006F0E0A"/>
    <w:rsid w:val="006F1453"/>
    <w:rsid w:val="006F329C"/>
    <w:rsid w:val="006F43A1"/>
    <w:rsid w:val="006F4A1C"/>
    <w:rsid w:val="00700F40"/>
    <w:rsid w:val="007026E9"/>
    <w:rsid w:val="00704C4A"/>
    <w:rsid w:val="007052F8"/>
    <w:rsid w:val="00707341"/>
    <w:rsid w:val="00711028"/>
    <w:rsid w:val="00711896"/>
    <w:rsid w:val="00711D4E"/>
    <w:rsid w:val="00724300"/>
    <w:rsid w:val="007254EB"/>
    <w:rsid w:val="0072661F"/>
    <w:rsid w:val="00731F67"/>
    <w:rsid w:val="0073313E"/>
    <w:rsid w:val="0073338C"/>
    <w:rsid w:val="00735A39"/>
    <w:rsid w:val="00736BF6"/>
    <w:rsid w:val="00742C5F"/>
    <w:rsid w:val="00755F6C"/>
    <w:rsid w:val="0076166A"/>
    <w:rsid w:val="007656BF"/>
    <w:rsid w:val="00767A08"/>
    <w:rsid w:val="00770295"/>
    <w:rsid w:val="0077079F"/>
    <w:rsid w:val="00770DF1"/>
    <w:rsid w:val="007717AF"/>
    <w:rsid w:val="00771BD8"/>
    <w:rsid w:val="00775D3A"/>
    <w:rsid w:val="0077672D"/>
    <w:rsid w:val="0077756B"/>
    <w:rsid w:val="00780747"/>
    <w:rsid w:val="00781249"/>
    <w:rsid w:val="0078127C"/>
    <w:rsid w:val="0078212D"/>
    <w:rsid w:val="007829A8"/>
    <w:rsid w:val="00782DF9"/>
    <w:rsid w:val="007842A7"/>
    <w:rsid w:val="00786B13"/>
    <w:rsid w:val="007933C0"/>
    <w:rsid w:val="007938B8"/>
    <w:rsid w:val="007941F1"/>
    <w:rsid w:val="00794E74"/>
    <w:rsid w:val="0079509E"/>
    <w:rsid w:val="007952F9"/>
    <w:rsid w:val="007A055E"/>
    <w:rsid w:val="007A2D60"/>
    <w:rsid w:val="007A3536"/>
    <w:rsid w:val="007B06F4"/>
    <w:rsid w:val="007B0F4D"/>
    <w:rsid w:val="007B1A1D"/>
    <w:rsid w:val="007B2B0D"/>
    <w:rsid w:val="007B2BA6"/>
    <w:rsid w:val="007B7547"/>
    <w:rsid w:val="007C13E6"/>
    <w:rsid w:val="007C41AA"/>
    <w:rsid w:val="007C4E82"/>
    <w:rsid w:val="007D1364"/>
    <w:rsid w:val="007D48FA"/>
    <w:rsid w:val="007D50DD"/>
    <w:rsid w:val="007E4D70"/>
    <w:rsid w:val="007F1A95"/>
    <w:rsid w:val="007F3C77"/>
    <w:rsid w:val="007F60EF"/>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69B5"/>
    <w:rsid w:val="008718DB"/>
    <w:rsid w:val="00871FC3"/>
    <w:rsid w:val="0087257C"/>
    <w:rsid w:val="00877ED7"/>
    <w:rsid w:val="00880609"/>
    <w:rsid w:val="00884D56"/>
    <w:rsid w:val="00885101"/>
    <w:rsid w:val="00885C20"/>
    <w:rsid w:val="00891324"/>
    <w:rsid w:val="0089219B"/>
    <w:rsid w:val="0089347B"/>
    <w:rsid w:val="0089471C"/>
    <w:rsid w:val="00896988"/>
    <w:rsid w:val="00897970"/>
    <w:rsid w:val="008A0D8A"/>
    <w:rsid w:val="008A1F39"/>
    <w:rsid w:val="008A4A82"/>
    <w:rsid w:val="008A5711"/>
    <w:rsid w:val="008A6E5E"/>
    <w:rsid w:val="008B0F23"/>
    <w:rsid w:val="008B2DE9"/>
    <w:rsid w:val="008B2E1B"/>
    <w:rsid w:val="008B333D"/>
    <w:rsid w:val="008B45BE"/>
    <w:rsid w:val="008B526A"/>
    <w:rsid w:val="008B54CB"/>
    <w:rsid w:val="008B76FA"/>
    <w:rsid w:val="008B7F3E"/>
    <w:rsid w:val="008C0B3B"/>
    <w:rsid w:val="008C4D6A"/>
    <w:rsid w:val="008C6D12"/>
    <w:rsid w:val="008D16EA"/>
    <w:rsid w:val="008D740A"/>
    <w:rsid w:val="008E211F"/>
    <w:rsid w:val="008E79CB"/>
    <w:rsid w:val="008F1D5B"/>
    <w:rsid w:val="008F3EEF"/>
    <w:rsid w:val="008F5D0C"/>
    <w:rsid w:val="008F7642"/>
    <w:rsid w:val="009038A1"/>
    <w:rsid w:val="009060AE"/>
    <w:rsid w:val="009073D8"/>
    <w:rsid w:val="00910F01"/>
    <w:rsid w:val="00920D48"/>
    <w:rsid w:val="009217B5"/>
    <w:rsid w:val="00924233"/>
    <w:rsid w:val="009274A2"/>
    <w:rsid w:val="00931401"/>
    <w:rsid w:val="0093173A"/>
    <w:rsid w:val="00932AF6"/>
    <w:rsid w:val="00936416"/>
    <w:rsid w:val="00937010"/>
    <w:rsid w:val="00937491"/>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1BF"/>
    <w:rsid w:val="00AD32E6"/>
    <w:rsid w:val="00AD4CE0"/>
    <w:rsid w:val="00AD7837"/>
    <w:rsid w:val="00AE0216"/>
    <w:rsid w:val="00AE0EFF"/>
    <w:rsid w:val="00AE34B7"/>
    <w:rsid w:val="00AE3EAA"/>
    <w:rsid w:val="00AE6304"/>
    <w:rsid w:val="00AE78EB"/>
    <w:rsid w:val="00AE79DB"/>
    <w:rsid w:val="00AF0849"/>
    <w:rsid w:val="00AF7BA7"/>
    <w:rsid w:val="00B022B1"/>
    <w:rsid w:val="00B03A0D"/>
    <w:rsid w:val="00B06883"/>
    <w:rsid w:val="00B10CC0"/>
    <w:rsid w:val="00B139FD"/>
    <w:rsid w:val="00B2216F"/>
    <w:rsid w:val="00B22398"/>
    <w:rsid w:val="00B23439"/>
    <w:rsid w:val="00B23E5F"/>
    <w:rsid w:val="00B24A13"/>
    <w:rsid w:val="00B24A41"/>
    <w:rsid w:val="00B24EF8"/>
    <w:rsid w:val="00B2561D"/>
    <w:rsid w:val="00B26791"/>
    <w:rsid w:val="00B303DD"/>
    <w:rsid w:val="00B30DE6"/>
    <w:rsid w:val="00B336C3"/>
    <w:rsid w:val="00B36FCD"/>
    <w:rsid w:val="00B4292F"/>
    <w:rsid w:val="00B42F15"/>
    <w:rsid w:val="00B44023"/>
    <w:rsid w:val="00B44724"/>
    <w:rsid w:val="00B45E40"/>
    <w:rsid w:val="00B53B82"/>
    <w:rsid w:val="00B6240B"/>
    <w:rsid w:val="00B62432"/>
    <w:rsid w:val="00B667D3"/>
    <w:rsid w:val="00B7159D"/>
    <w:rsid w:val="00B71649"/>
    <w:rsid w:val="00B75673"/>
    <w:rsid w:val="00B8070C"/>
    <w:rsid w:val="00B84D15"/>
    <w:rsid w:val="00B86CBB"/>
    <w:rsid w:val="00B93372"/>
    <w:rsid w:val="00B95A5D"/>
    <w:rsid w:val="00B962D1"/>
    <w:rsid w:val="00B97DA1"/>
    <w:rsid w:val="00BA1C86"/>
    <w:rsid w:val="00BA7673"/>
    <w:rsid w:val="00BA78AD"/>
    <w:rsid w:val="00BB44B8"/>
    <w:rsid w:val="00BB72D0"/>
    <w:rsid w:val="00BC0760"/>
    <w:rsid w:val="00BC229A"/>
    <w:rsid w:val="00BC5E82"/>
    <w:rsid w:val="00BC6451"/>
    <w:rsid w:val="00BC65B6"/>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4276"/>
    <w:rsid w:val="00C14C7D"/>
    <w:rsid w:val="00C172CC"/>
    <w:rsid w:val="00C2651B"/>
    <w:rsid w:val="00C30D2A"/>
    <w:rsid w:val="00C32076"/>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6417"/>
    <w:rsid w:val="00D83139"/>
    <w:rsid w:val="00D920E2"/>
    <w:rsid w:val="00D941EE"/>
    <w:rsid w:val="00D972FD"/>
    <w:rsid w:val="00DA091C"/>
    <w:rsid w:val="00DA226D"/>
    <w:rsid w:val="00DA243E"/>
    <w:rsid w:val="00DA43E9"/>
    <w:rsid w:val="00DA4793"/>
    <w:rsid w:val="00DA5E6D"/>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5309"/>
    <w:rsid w:val="00DF7CB4"/>
    <w:rsid w:val="00E008CF"/>
    <w:rsid w:val="00E01005"/>
    <w:rsid w:val="00E053F4"/>
    <w:rsid w:val="00E05EF1"/>
    <w:rsid w:val="00E1034E"/>
    <w:rsid w:val="00E1433E"/>
    <w:rsid w:val="00E15430"/>
    <w:rsid w:val="00E15897"/>
    <w:rsid w:val="00E16789"/>
    <w:rsid w:val="00E20B0A"/>
    <w:rsid w:val="00E21685"/>
    <w:rsid w:val="00E21D83"/>
    <w:rsid w:val="00E23516"/>
    <w:rsid w:val="00E254DB"/>
    <w:rsid w:val="00E27B4E"/>
    <w:rsid w:val="00E30310"/>
    <w:rsid w:val="00E34134"/>
    <w:rsid w:val="00E37323"/>
    <w:rsid w:val="00E517AC"/>
    <w:rsid w:val="00E51E7B"/>
    <w:rsid w:val="00E54FCA"/>
    <w:rsid w:val="00E56AD1"/>
    <w:rsid w:val="00E61538"/>
    <w:rsid w:val="00E6223E"/>
    <w:rsid w:val="00E63E94"/>
    <w:rsid w:val="00E63EA5"/>
    <w:rsid w:val="00E6509A"/>
    <w:rsid w:val="00E6676F"/>
    <w:rsid w:val="00E66DD0"/>
    <w:rsid w:val="00E71691"/>
    <w:rsid w:val="00E727AC"/>
    <w:rsid w:val="00E767BC"/>
    <w:rsid w:val="00E7785F"/>
    <w:rsid w:val="00E801C7"/>
    <w:rsid w:val="00E818C5"/>
    <w:rsid w:val="00E8305A"/>
    <w:rsid w:val="00E9002F"/>
    <w:rsid w:val="00E9035E"/>
    <w:rsid w:val="00E91AF6"/>
    <w:rsid w:val="00E93D83"/>
    <w:rsid w:val="00E95A96"/>
    <w:rsid w:val="00EA0242"/>
    <w:rsid w:val="00EA26A8"/>
    <w:rsid w:val="00EA4560"/>
    <w:rsid w:val="00EA5951"/>
    <w:rsid w:val="00EA5F4B"/>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C7EF3"/>
    <w:rsid w:val="00ED11C3"/>
    <w:rsid w:val="00ED1C5D"/>
    <w:rsid w:val="00ED22AC"/>
    <w:rsid w:val="00ED2BD6"/>
    <w:rsid w:val="00ED3EE1"/>
    <w:rsid w:val="00ED40D2"/>
    <w:rsid w:val="00ED76DE"/>
    <w:rsid w:val="00EE280A"/>
    <w:rsid w:val="00EF08A7"/>
    <w:rsid w:val="00EF0F34"/>
    <w:rsid w:val="00F004EA"/>
    <w:rsid w:val="00F02BA2"/>
    <w:rsid w:val="00F03CBE"/>
    <w:rsid w:val="00F03FF9"/>
    <w:rsid w:val="00F05A88"/>
    <w:rsid w:val="00F0793E"/>
    <w:rsid w:val="00F07D74"/>
    <w:rsid w:val="00F11A8C"/>
    <w:rsid w:val="00F12E7E"/>
    <w:rsid w:val="00F14A4E"/>
    <w:rsid w:val="00F155AE"/>
    <w:rsid w:val="00F17155"/>
    <w:rsid w:val="00F22488"/>
    <w:rsid w:val="00F256C9"/>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C77"/>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899E-F6DE-4503-8494-03EE5DAD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6027</Words>
  <Characters>34355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40302</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10</cp:revision>
  <cp:lastPrinted>2021-12-23T08:17:00Z</cp:lastPrinted>
  <dcterms:created xsi:type="dcterms:W3CDTF">2021-12-23T07:38:00Z</dcterms:created>
  <dcterms:modified xsi:type="dcterms:W3CDTF">2021-12-27T08:43:00Z</dcterms:modified>
</cp:coreProperties>
</file>