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49" w:rsidRPr="0060384F" w:rsidRDefault="0089349C" w:rsidP="0060384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45pt;height:53.3pt;visibility:visible">
            <v:imagedata r:id="rId7" o:title=""/>
          </v:shape>
        </w:pict>
      </w:r>
    </w:p>
    <w:p w:rsidR="00702B49" w:rsidRDefault="00702B49">
      <w:pPr>
        <w:jc w:val="both"/>
        <w:rPr>
          <w:sz w:val="16"/>
        </w:rPr>
      </w:pPr>
    </w:p>
    <w:p w:rsidR="00702B49" w:rsidRPr="0060384F" w:rsidRDefault="00702B49">
      <w:pPr>
        <w:pStyle w:val="1"/>
        <w:rPr>
          <w:rFonts w:ascii="Times New Roman" w:hAnsi="Times New Roman" w:cs="Times New Roman"/>
        </w:rPr>
      </w:pPr>
      <w:r w:rsidRPr="0060384F">
        <w:rPr>
          <w:rFonts w:ascii="Times New Roman" w:hAnsi="Times New Roman" w:cs="Times New Roman"/>
        </w:rPr>
        <w:t xml:space="preserve">СОВЕТ ДЕПУТАТОВ </w:t>
      </w:r>
    </w:p>
    <w:p w:rsidR="00702B49" w:rsidRPr="0060384F" w:rsidRDefault="00702B49" w:rsidP="0060384F">
      <w:pPr>
        <w:jc w:val="center"/>
        <w:rPr>
          <w:sz w:val="28"/>
          <w:szCs w:val="28"/>
        </w:rPr>
      </w:pPr>
      <w:r w:rsidRPr="0060384F">
        <w:rPr>
          <w:sz w:val="28"/>
          <w:szCs w:val="28"/>
        </w:rPr>
        <w:t>ГОРОДСКОГО ОКРУГА НАВАШИНСКИЙ</w:t>
      </w:r>
    </w:p>
    <w:p w:rsidR="00702B49" w:rsidRPr="0060384F" w:rsidRDefault="00702B49">
      <w:pPr>
        <w:pStyle w:val="4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НИЖЕГОРОДСКОЙ</w:t>
      </w:r>
      <w:r w:rsidRPr="0060384F">
        <w:rPr>
          <w:b w:val="0"/>
          <w:bCs w:val="0"/>
          <w:sz w:val="28"/>
          <w:szCs w:val="28"/>
        </w:rPr>
        <w:t xml:space="preserve"> ОБЛАСТИ</w:t>
      </w:r>
    </w:p>
    <w:p w:rsidR="00702B49" w:rsidRDefault="00702B49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02B49" w:rsidRDefault="00702B49">
      <w:pPr>
        <w:pStyle w:val="1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РЕШЕНИЕ</w:t>
      </w:r>
    </w:p>
    <w:p w:rsidR="00702B49" w:rsidRDefault="00702B49">
      <w:pPr>
        <w:jc w:val="both"/>
        <w:rPr>
          <w:b/>
          <w:bCs/>
          <w:sz w:val="28"/>
          <w:szCs w:val="28"/>
        </w:rPr>
      </w:pPr>
    </w:p>
    <w:p w:rsidR="00702B49" w:rsidRDefault="007576F6">
      <w:pPr>
        <w:rPr>
          <w:bCs/>
          <w:sz w:val="28"/>
          <w:szCs w:val="26"/>
        </w:rPr>
      </w:pPr>
      <w:r>
        <w:rPr>
          <w:sz w:val="28"/>
        </w:rPr>
        <w:t>15 февраля 2018</w:t>
      </w:r>
      <w:r w:rsidR="00702B49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</w:t>
      </w:r>
      <w:r w:rsidR="00702B49">
        <w:rPr>
          <w:sz w:val="28"/>
        </w:rPr>
        <w:t xml:space="preserve">   № </w:t>
      </w:r>
      <w:r>
        <w:rPr>
          <w:sz w:val="28"/>
        </w:rPr>
        <w:t>323</w:t>
      </w:r>
      <w:r w:rsidR="00702B49">
        <w:rPr>
          <w:sz w:val="28"/>
        </w:rPr>
        <w:t xml:space="preserve">  </w:t>
      </w:r>
    </w:p>
    <w:p w:rsidR="00702B49" w:rsidRPr="00EF2871" w:rsidRDefault="00702B49" w:rsidP="00EF2871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i/>
          <w:sz w:val="16"/>
          <w:szCs w:val="16"/>
        </w:rPr>
      </w:pPr>
      <w:r>
        <w:rPr>
          <w:i/>
        </w:rPr>
        <w:t xml:space="preserve"> </w:t>
      </w:r>
    </w:p>
    <w:p w:rsidR="00702B49" w:rsidRPr="00A266E8" w:rsidRDefault="00702B49" w:rsidP="004762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66E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назначения</w:t>
      </w:r>
    </w:p>
    <w:p w:rsidR="00702B49" w:rsidRPr="00A266E8" w:rsidRDefault="00702B49" w:rsidP="004762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66E8">
        <w:rPr>
          <w:rFonts w:ascii="Times New Roman" w:hAnsi="Times New Roman" w:cs="Times New Roman"/>
          <w:b w:val="0"/>
          <w:sz w:val="28"/>
          <w:szCs w:val="28"/>
        </w:rPr>
        <w:t xml:space="preserve">и проведения опроса граждан в городском округе </w:t>
      </w:r>
    </w:p>
    <w:p w:rsidR="00702B49" w:rsidRPr="00A266E8" w:rsidRDefault="00702B49" w:rsidP="004762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66E8">
        <w:rPr>
          <w:rFonts w:ascii="Times New Roman" w:hAnsi="Times New Roman" w:cs="Times New Roman"/>
          <w:b w:val="0"/>
          <w:sz w:val="28"/>
          <w:szCs w:val="28"/>
        </w:rPr>
        <w:t>Навашинский Нижегородской области</w:t>
      </w:r>
    </w:p>
    <w:p w:rsidR="00702B49" w:rsidRPr="00A266E8" w:rsidRDefault="00702B49" w:rsidP="00476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49" w:rsidRPr="00A266E8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B49" w:rsidRPr="00A266E8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6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266E8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66E8">
        <w:rPr>
          <w:rFonts w:ascii="Times New Roman" w:hAnsi="Times New Roman" w:cs="Times New Roman"/>
          <w:sz w:val="28"/>
          <w:szCs w:val="28"/>
        </w:rPr>
        <w:t>(ред. от 29.12.2017) "Об общих принципах организации местного самоуправления в Российской Федерации", 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66E8">
        <w:rPr>
          <w:rFonts w:ascii="Times New Roman" w:hAnsi="Times New Roman" w:cs="Times New Roman"/>
          <w:sz w:val="28"/>
          <w:szCs w:val="28"/>
        </w:rPr>
        <w:t xml:space="preserve"> Нижегородской области от 28.09.2015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6E8">
        <w:rPr>
          <w:rFonts w:ascii="Times New Roman" w:hAnsi="Times New Roman" w:cs="Times New Roman"/>
          <w:sz w:val="28"/>
          <w:szCs w:val="28"/>
        </w:rPr>
        <w:t xml:space="preserve"> 134-З "О порядке назначения и проведения опроса граждан в муниципальных образованиях Нижегородской области"  </w:t>
      </w:r>
    </w:p>
    <w:p w:rsidR="00702B49" w:rsidRPr="00A266E8" w:rsidRDefault="00702B49" w:rsidP="00A26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B49" w:rsidRPr="00A266E8" w:rsidRDefault="00702B49" w:rsidP="00A26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66E8">
        <w:rPr>
          <w:sz w:val="28"/>
          <w:szCs w:val="28"/>
        </w:rPr>
        <w:t xml:space="preserve">Совет депутатов </w:t>
      </w:r>
      <w:r w:rsidRPr="00A266E8">
        <w:rPr>
          <w:b/>
          <w:sz w:val="28"/>
          <w:szCs w:val="28"/>
        </w:rPr>
        <w:t>РЕШИЛ:</w:t>
      </w:r>
    </w:p>
    <w:p w:rsidR="00702B49" w:rsidRPr="00A266E8" w:rsidRDefault="00702B49" w:rsidP="00A266E8">
      <w:pPr>
        <w:pStyle w:val="ConsPlusNormal"/>
        <w:widowControl w:val="0"/>
        <w:numPr>
          <w:ilvl w:val="0"/>
          <w:numId w:val="9"/>
        </w:numPr>
        <w:adjustRightInd/>
        <w:spacing w:before="2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66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A266E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266E8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в городском округе Навашинский Нижегородской области согласно приложению.</w:t>
      </w:r>
    </w:p>
    <w:p w:rsidR="00702B49" w:rsidRPr="00A266E8" w:rsidRDefault="00702B49" w:rsidP="00A266E8">
      <w:pPr>
        <w:pStyle w:val="ConsPlusNormal"/>
        <w:widowControl w:val="0"/>
        <w:numPr>
          <w:ilvl w:val="0"/>
          <w:numId w:val="9"/>
        </w:numPr>
        <w:adjustRightInd/>
        <w:spacing w:before="2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66E8">
        <w:rPr>
          <w:rFonts w:ascii="Times New Roman" w:hAnsi="Times New Roman" w:cs="Times New Roman"/>
          <w:sz w:val="28"/>
          <w:szCs w:val="28"/>
        </w:rPr>
        <w:t>Признать утратившим силу решение Земского собрания Навашинского района Нижегородской области от 30.03.2006 № 74 "Об утверждении Положения об опросе граждан Навашинского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B49" w:rsidRPr="00A266E8" w:rsidRDefault="00702B49" w:rsidP="00603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B49" w:rsidRPr="00A266E8" w:rsidRDefault="00702B49" w:rsidP="00603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B49" w:rsidRPr="00A266E8" w:rsidRDefault="00702B49" w:rsidP="00603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B49" w:rsidRPr="00A266E8" w:rsidRDefault="00702B49" w:rsidP="00603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B49" w:rsidRPr="00A266E8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6E8">
        <w:rPr>
          <w:sz w:val="28"/>
          <w:szCs w:val="28"/>
        </w:rPr>
        <w:t>Глава местного самоуправления</w:t>
      </w:r>
    </w:p>
    <w:p w:rsidR="00702B49" w:rsidRPr="00A266E8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6E8">
        <w:rPr>
          <w:sz w:val="28"/>
          <w:szCs w:val="28"/>
        </w:rPr>
        <w:t xml:space="preserve">городского округа Навашинский                            </w:t>
      </w:r>
      <w:r>
        <w:rPr>
          <w:sz w:val="28"/>
          <w:szCs w:val="28"/>
        </w:rPr>
        <w:t xml:space="preserve">                      </w:t>
      </w:r>
      <w:r w:rsidRPr="00A266E8">
        <w:rPr>
          <w:sz w:val="28"/>
          <w:szCs w:val="28"/>
        </w:rPr>
        <w:t>В.Д. Малышев</w:t>
      </w:r>
    </w:p>
    <w:p w:rsidR="00702B49" w:rsidRPr="00A266E8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B49" w:rsidRPr="0047622B" w:rsidRDefault="00702B49" w:rsidP="0060384F">
      <w:pPr>
        <w:autoSpaceDE w:val="0"/>
        <w:autoSpaceDN w:val="0"/>
        <w:adjustRightInd w:val="0"/>
        <w:jc w:val="both"/>
      </w:pPr>
    </w:p>
    <w:p w:rsidR="00702B49" w:rsidRPr="0060384F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B49" w:rsidRPr="0060384F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B49" w:rsidRPr="0060384F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B49" w:rsidRPr="0060384F" w:rsidRDefault="00702B49" w:rsidP="00603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B49" w:rsidRDefault="00702B49" w:rsidP="00536949">
      <w:pPr>
        <w:rPr>
          <w:sz w:val="28"/>
          <w:szCs w:val="28"/>
        </w:rPr>
      </w:pPr>
    </w:p>
    <w:p w:rsidR="00702B49" w:rsidRDefault="00702B49" w:rsidP="00536949">
      <w:pPr>
        <w:rPr>
          <w:sz w:val="28"/>
          <w:szCs w:val="28"/>
        </w:rPr>
      </w:pPr>
    </w:p>
    <w:p w:rsidR="00702B49" w:rsidRDefault="00702B49" w:rsidP="00536949">
      <w:pPr>
        <w:pStyle w:val="21"/>
        <w:rPr>
          <w:sz w:val="28"/>
        </w:rPr>
      </w:pPr>
      <w:r>
        <w:rPr>
          <w:sz w:val="28"/>
        </w:rPr>
        <w:t xml:space="preserve">    </w:t>
      </w:r>
    </w:p>
    <w:p w:rsidR="00702B49" w:rsidRPr="00536949" w:rsidRDefault="00702B49" w:rsidP="00536949">
      <w:pPr>
        <w:pStyle w:val="ConsPlusTitlePage"/>
      </w:pPr>
    </w:p>
    <w:p w:rsidR="00702B49" w:rsidRPr="00A266E8" w:rsidRDefault="00702B49" w:rsidP="004762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02B49" w:rsidRPr="00A266E8" w:rsidRDefault="00702B49" w:rsidP="004762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6E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266E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702B49" w:rsidRPr="00A266E8" w:rsidRDefault="00702B49" w:rsidP="004762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6E8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702B49" w:rsidRPr="00A266E8" w:rsidRDefault="00702B49" w:rsidP="004762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6E8">
        <w:rPr>
          <w:rFonts w:ascii="Times New Roman" w:hAnsi="Times New Roman" w:cs="Times New Roman"/>
          <w:sz w:val="24"/>
          <w:szCs w:val="24"/>
        </w:rPr>
        <w:t xml:space="preserve">от </w:t>
      </w:r>
      <w:r w:rsidR="007576F6">
        <w:rPr>
          <w:rFonts w:ascii="Times New Roman" w:hAnsi="Times New Roman" w:cs="Times New Roman"/>
          <w:sz w:val="24"/>
          <w:szCs w:val="24"/>
        </w:rPr>
        <w:t xml:space="preserve">15.02.2018 </w:t>
      </w:r>
      <w:r w:rsidRPr="00A266E8">
        <w:rPr>
          <w:rFonts w:ascii="Times New Roman" w:hAnsi="Times New Roman" w:cs="Times New Roman"/>
          <w:sz w:val="24"/>
          <w:szCs w:val="24"/>
        </w:rPr>
        <w:t xml:space="preserve"> № </w:t>
      </w:r>
      <w:r w:rsidR="007576F6">
        <w:rPr>
          <w:rFonts w:ascii="Times New Roman" w:hAnsi="Times New Roman" w:cs="Times New Roman"/>
          <w:sz w:val="24"/>
          <w:szCs w:val="24"/>
        </w:rPr>
        <w:t>323</w:t>
      </w: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B49" w:rsidRPr="00FC541B" w:rsidRDefault="00702B49" w:rsidP="004762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C541B">
        <w:rPr>
          <w:rFonts w:ascii="Times New Roman" w:hAnsi="Times New Roman" w:cs="Times New Roman"/>
          <w:sz w:val="24"/>
          <w:szCs w:val="24"/>
        </w:rPr>
        <w:t>ПОЛОЖЕНИЕ</w:t>
      </w:r>
    </w:p>
    <w:p w:rsidR="00702B49" w:rsidRPr="00FC541B" w:rsidRDefault="00702B49" w:rsidP="004762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</w:t>
      </w:r>
    </w:p>
    <w:p w:rsidR="00702B49" w:rsidRPr="00FC541B" w:rsidRDefault="00702B49" w:rsidP="004762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В ГОРОДСКОМ ОКРУГЕ НАВАШИНСКИЙ  НИЖЕГОРОДСКОЙ ОБЛАСТИ</w:t>
      </w:r>
    </w:p>
    <w:p w:rsidR="00702B49" w:rsidRDefault="00702B49" w:rsidP="00FC54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(далее – Положение)</w:t>
      </w:r>
    </w:p>
    <w:p w:rsidR="00702B49" w:rsidRPr="00536949" w:rsidRDefault="00702B49" w:rsidP="00FC54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Настоящее положение в целях реализации Федерального </w:t>
      </w:r>
      <w:hyperlink r:id="rId8" w:history="1">
        <w:r w:rsidRPr="00FC54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C541B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определяет порядок назначения и проведения опроса граждан в городском округе Навашинский Нижегородской об</w:t>
      </w:r>
      <w:r>
        <w:rPr>
          <w:rFonts w:ascii="Times New Roman" w:hAnsi="Times New Roman" w:cs="Times New Roman"/>
          <w:sz w:val="24"/>
          <w:szCs w:val="24"/>
        </w:rPr>
        <w:t>ласти (далее - городской округ).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Статья 1. Общие положения </w:t>
      </w:r>
    </w:p>
    <w:p w:rsidR="00702B49" w:rsidRPr="00536949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1. Опрос граждан является формой участия населения в осуществлении местного самоуправления на территории городского округа. 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Опрос проводится для выявления мнения населения и его учета при принятии решений органами местного самоуправления, а также органами государственной власти Нижегородской области. Результаты опроса носят рекомендательный характер.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 3. В опросе граждан имеют право участвовать жители городского округа, обладающие избирательным правом. 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4. Каждый гражданин участвует в опросе граждан непосредственно и обладает одним голосом.</w:t>
      </w: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2. Правовая основа участия граждан в опросе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Правовую основу участия граждан в опросе граждан составляют </w:t>
      </w:r>
      <w:hyperlink r:id="rId9" w:history="1">
        <w:r w:rsidRPr="0053694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369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0" w:history="1">
        <w:r w:rsidRPr="005369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36949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694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иные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36949">
        <w:rPr>
          <w:rFonts w:ascii="Times New Roman" w:hAnsi="Times New Roman" w:cs="Times New Roman"/>
          <w:sz w:val="24"/>
          <w:szCs w:val="24"/>
        </w:rPr>
        <w:t xml:space="preserve">едеральные законы, </w:t>
      </w:r>
      <w:hyperlink r:id="rId11" w:history="1">
        <w:r w:rsidRPr="0053694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536949">
        <w:rPr>
          <w:rFonts w:ascii="Times New Roman" w:hAnsi="Times New Roman" w:cs="Times New Roman"/>
          <w:sz w:val="24"/>
          <w:szCs w:val="24"/>
        </w:rPr>
        <w:t xml:space="preserve"> Нижегородской области, </w:t>
      </w:r>
      <w:hyperlink r:id="rId12" w:history="1">
        <w:r w:rsidRPr="005369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36949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949">
        <w:rPr>
          <w:rFonts w:ascii="Times New Roman" w:hAnsi="Times New Roman" w:cs="Times New Roman"/>
          <w:sz w:val="24"/>
          <w:szCs w:val="24"/>
        </w:rPr>
        <w:t xml:space="preserve">28 сентября 2015 года № 134-З "О порядке назначения и проведения опроса граждан в муниципальных образованиях Нижегородской области", другие законы Нижегородской области, </w:t>
      </w:r>
      <w:hyperlink r:id="rId13" w:history="1">
        <w:r w:rsidRPr="0053694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536949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 Нижегородской области, настоящее положение, другие нормативные правовые акты Совета депутатов городског</w:t>
      </w:r>
      <w:r w:rsidRPr="00FC541B">
        <w:rPr>
          <w:rFonts w:ascii="Times New Roman" w:hAnsi="Times New Roman" w:cs="Times New Roman"/>
          <w:sz w:val="24"/>
          <w:szCs w:val="24"/>
        </w:rPr>
        <w:t>о округа Навашинский.</w:t>
      </w: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B49" w:rsidRPr="00FC541B" w:rsidRDefault="00702B49" w:rsidP="004762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Глава 2. ПОРЯДОК НАЗНАЧЕНИЯ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Статья 3. Инициатива проведения опроса граждан </w:t>
      </w:r>
    </w:p>
    <w:p w:rsidR="00702B49" w:rsidRPr="00536949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Опрос граждан проводится по инициативе: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1) Совета депутатов городского округа или главы местного самоуправления городского округа - по вопросам местного значения;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органов государственной власти Нижегородской области -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значения.</w:t>
      </w: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4. Принятие решения о назначении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Решение о назначении опроса граждан принимается Советом депутатов городского округа в течение 30 дней со дня поступления инициативы о проведении опроса граждан.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lastRenderedPageBreak/>
        <w:t xml:space="preserve">2. В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FC541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о назначении опроса граждан устанавливаются: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1B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1B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1B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5) минимальная численность жителей городского округа, участвующих в опросе, которая должна составлять не менее 25 процентов жителей, обладающих правом участвовать в опросе;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1B">
        <w:rPr>
          <w:rFonts w:ascii="Times New Roman" w:hAnsi="Times New Roman" w:cs="Times New Roman"/>
          <w:sz w:val="24"/>
          <w:szCs w:val="24"/>
        </w:rPr>
        <w:t>территория проведения опроса.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3. Опрос граждан проводится не позднее трех месяцев со дня принятия решения о назначении опроса граждан.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4. Формулировка вопроса (вопросов), предлагаемого (предлагаемых) при проведении опроса, должна исключать возможность его (их) множественного толкования и неоднозначного ответа.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5. Жители городского округа должны быть проинформированы о проведении опроса граждан путем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C541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о назначении опроса граждан в газете "Приокская правда" и размещения на официальном сайте органов местного самоуправления городского округа Навашинский  не менее чем за десять дней до его проведения.</w:t>
      </w: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5. Методика проведения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При проведении опроса могут применяться следующие методики: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1)  тайное голосование по опросным листам в пунктах проведения опроса;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открытое поименное голосование по опросным листам в пунктах проведения опроса и (или) по месту жительства участников опроса.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Пунктом опроса может быть место работы, место учебы граждан, а также иные места массового пребывания граждан.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3. Граждане принимают участие в голосовании при предъявлении паспорта или документа, заменяющего паспорт гражданина.</w:t>
      </w:r>
    </w:p>
    <w:p w:rsidR="00702B49" w:rsidRPr="00FC541B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B49" w:rsidRPr="00FC541B" w:rsidRDefault="00702B49" w:rsidP="004762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Глава 3. ПОРЯДОК ПРОВЕДЕНИЯ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6. Комиссия по проведению опроса граждан</w:t>
      </w:r>
    </w:p>
    <w:p w:rsidR="00702B49" w:rsidRPr="00536949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В целях организации проведения опроса граждан Советом депутатов городского округа формируется комиссия по проведению опроса граждан (далее - комиссия).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В состав комиссии входят представители инициатора проведения опроса граждан, Совета депутатов городского округа, администрации городского округа, общественности.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Состав комиссии утверждается Советом депутатов городского округа в день назначения опроса граждан.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Комиссия созывается не позднее, чем на третий день после принятия решения о назначении опроса граждан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3. Комиссия: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1) организует исполнение настоящего положения при проведении опроса;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обеспечивает изготовление опросных листов;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3) устанавливает места нахождения пунктов проведения опроса, оборудует эти пункты;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4) информирует жителей о периоде (дате) и об адресах пунктов проведения опроса;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5) определяет лиц, осуществляющих опрос;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6) организует проведение опроса;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7) устанавливает результаты опроса;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lastRenderedPageBreak/>
        <w:t>8) взаимодействует с органами местного самоуправления, должностными лицами местного самоуправления городского округа, органами государственной власти Нижегородской области, гражданами, средствами массовой информации;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9) осуществляет иные полномочия в соответствии с настоящим положением.</w:t>
      </w:r>
    </w:p>
    <w:p w:rsidR="00702B49" w:rsidRPr="00FC541B" w:rsidRDefault="00702B49" w:rsidP="00A266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4. Полномочия комиссии прекращаются после передачи результатов опроса граждан Совету депутатов городского округа.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7. Территория проведения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Опрос граждан проводится на всей территории городского округа или на части его территории.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В соответствии с установленной методикой проведения опроса граждан могут определяться пункт (пункты) опроса, где будет проходить голосование, и (или) порядок осуществления голосования по месту жительства участников опроса.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В каждом населенном пункте на территории проведения опроса граждан должно быть предусмотрено наличие не менее одного пункта опроса. В случае проведения опроса граждан в нескольких пунктах опроса комиссия определяет количество и местонахождение пунктов опроса.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3. Списки пунктов опроса граждан с указанием их местонахождения, местонахождение комиссии доводятся до сведения жителей путем официального опубликования в газете "Приокская правда" и размещения на официальном сайте органов местного самоуправления городского округа не позднее чем за десять дней до его проведения.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8. Списки участников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В городском округе список участников опроса граждан составляется комиссией по населенным пунктам, улицам и (или) домам.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В случае создания нескольких пунктов опроса список участников опроса граждан составляется комиссией по каждому пункту опроса.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В списке участников опроса граждан указываются фамилия, имя, отчество, год рождения и адрес места жительства участника опроса. Список участников опроса граждан составляется комиссией не позднее, чем за 15 дней до проведения опроса граждан.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Дополнительное включение в список жителей, обладающих правом на участие в опросе граждан в соответствии с </w:t>
      </w:r>
      <w:hyperlink r:id="rId14" w:history="1">
        <w:r w:rsidRPr="00FC54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541B">
        <w:rPr>
          <w:rFonts w:ascii="Times New Roman" w:hAnsi="Times New Roman" w:cs="Times New Roman"/>
          <w:sz w:val="24"/>
          <w:szCs w:val="24"/>
        </w:rPr>
        <w:t xml:space="preserve"> Нижегородской области от 28 сентября 2015 года № 134-З "О порядке назначения и проведения опроса граждан в муниципальных образованиях Нижегородской области", допускается в любое время, в том числе в день проведения опроса граждан.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9. Опросный лист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Опросный лист должен содержать формулировку вопроса (вопросов), предлагаемого (предлагаемых) при проведении опроса, и варианты волеизъявления голосующего словами "За" или "Против", а также разъяснения о порядке его заполнения.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Опросный лист подписывается председателем и секретарем комиссии.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3. Форма опросного листа устанавливается в решении Совета депутатов о назначении опроса граждан.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10. Определение результатов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1. После проведения опроса граждан комиссия подсчитывает результаты и составляет протокол, в котором указываются: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1) общее число граждан, имеющих право на участие в опросе;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число граждан, принявших участие в опросе;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3) число признанных недействительными записей в опросных листах;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4) количество голосов, поданных за вопрос, вынесенный на опрос;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5) количество голосов, поданных против вопроса, вынесенного на опрос;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lastRenderedPageBreak/>
        <w:t>6) одно из следующих решений: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а) признание опроса состоявшимся;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б) признание опроса несостоявшимся.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В случае проведения опроса по нескольким вопросам подсчет голосов и составление протокола производятся отдельно по каждому вопросу.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3. Комиссия признает опрос состоявшимся, если в нем приняло участие не менее установленной в соответствии с </w:t>
      </w:r>
      <w:hyperlink r:id="rId15" w:history="1">
        <w:r w:rsidRPr="00FC541B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2 статьи 4</w:t>
        </w:r>
      </w:hyperlink>
      <w:r w:rsidRPr="00FC541B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28 сентября 2015 года № 134-З "О порядке назначения и проведения опроса граждан в муниципальных образованиях Нижегородской области" минимальной численности жителей городского округа.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4. Комиссия признает опрос несостоявшимся, если в нем приняло участие менее установленной в соответствии с </w:t>
      </w:r>
      <w:hyperlink r:id="rId16" w:history="1">
        <w:r w:rsidRPr="00FC541B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2 статьи 4</w:t>
        </w:r>
      </w:hyperlink>
      <w:r w:rsidRPr="00FC541B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28 сентября 2015 года № 134-З "О порядке назначения и проведения опроса граждан в муниципальных образованиях Нижегородской области" минимальной численности жителей городского округа, либо если количество действительных записей в опросных листах составит менее 25 процентов от общего числа жителей, имеющих право на участие в опросе.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5. Недействительными признаются: 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1) все записи в опросном листе неустановленной формы или не имеющем подписей председателя и секретаря комиссии; 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записи в опросных листах, по которым невозможно достоверно установить мнение участника опроса либо не содержащие данные о голосовавшем или его подпись, а также содержащие повторяющиеся записи.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6. Протокол о результатах опроса граждан подписывается председателем, заместителем (заместителями) председателя, секретарем и иными членами комиссии и вместе с опросными листами направляется в течение десяти дней со дня окончания опроса граждан в Совет депутатов городского округа.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Совет депутатов городского округа в течение трех дней со дня получения результатов опроса граждан информирует главу местного самоуправления городского округа, орган государственной власти Нижегородской области, являющихся инициаторами проведения опроса граждан, о результатах опроса граждан.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7. Результаты опроса граждан подлежат опубликованию в газете "Приокская правда" и размещению на официальном сайте органов местного самоуправления городского округа Навашинский  не позднее 15 дней со дня окончания опроса граждан.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8. Материалы опроса граждан в течение всего срока полномочий Совета депутатов городского округа, принявшего решение о назначении опроса граждан (но не менее пяти лет), хранятся в Совете депутатов, а затем направляются на хранение в архив.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47622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Статья 11. Финансовое обеспечение проведения опроса граждан</w:t>
      </w:r>
    </w:p>
    <w:p w:rsidR="00702B49" w:rsidRPr="00536949" w:rsidRDefault="00702B49" w:rsidP="004762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 1) за счет средств бюджета городского округа - при проведении опроса по инициативе органов местного самоуправления; </w:t>
      </w:r>
    </w:p>
    <w:p w:rsidR="00702B49" w:rsidRPr="00FC541B" w:rsidRDefault="00702B49" w:rsidP="00A2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2) за счет средств областного бюджета - при проведении опроса по инициативе органов государственной власти Нижегородской области.</w:t>
      </w:r>
    </w:p>
    <w:p w:rsidR="00702B49" w:rsidRPr="00FC541B" w:rsidRDefault="00702B49" w:rsidP="00A266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702B49" w:rsidRPr="00FC541B" w:rsidSect="00536949">
      <w:footerReference w:type="default" r:id="rId17"/>
      <w:pgSz w:w="11906" w:h="16838"/>
      <w:pgMar w:top="719" w:right="707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09" w:rsidRDefault="00DD2B09" w:rsidP="00536949">
      <w:r>
        <w:separator/>
      </w:r>
    </w:p>
  </w:endnote>
  <w:endnote w:type="continuationSeparator" w:id="1">
    <w:p w:rsidR="00DD2B09" w:rsidRDefault="00DD2B09" w:rsidP="0053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49" w:rsidRDefault="00702B49">
    <w:pPr>
      <w:pStyle w:val="ac"/>
      <w:jc w:val="center"/>
    </w:pPr>
  </w:p>
  <w:p w:rsidR="00702B49" w:rsidRDefault="00702B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09" w:rsidRDefault="00DD2B09" w:rsidP="00536949">
      <w:r>
        <w:separator/>
      </w:r>
    </w:p>
  </w:footnote>
  <w:footnote w:type="continuationSeparator" w:id="1">
    <w:p w:rsidR="00DD2B09" w:rsidRDefault="00DD2B09" w:rsidP="00536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45"/>
    <w:multiLevelType w:val="hybridMultilevel"/>
    <w:tmpl w:val="C1BE2908"/>
    <w:lvl w:ilvl="0" w:tplc="4A4EEE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88055C"/>
    <w:multiLevelType w:val="hybridMultilevel"/>
    <w:tmpl w:val="864E0680"/>
    <w:lvl w:ilvl="0" w:tplc="18584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729E9"/>
    <w:multiLevelType w:val="hybridMultilevel"/>
    <w:tmpl w:val="5E6CC76C"/>
    <w:lvl w:ilvl="0" w:tplc="18584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6C165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E4B3A91"/>
    <w:multiLevelType w:val="hybridMultilevel"/>
    <w:tmpl w:val="B38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916A3"/>
    <w:multiLevelType w:val="hybridMultilevel"/>
    <w:tmpl w:val="43C06ED0"/>
    <w:lvl w:ilvl="0" w:tplc="C1CE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27D093E"/>
    <w:multiLevelType w:val="hybridMultilevel"/>
    <w:tmpl w:val="4E244DCA"/>
    <w:lvl w:ilvl="0" w:tplc="C1CA0DD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8A3A4E"/>
    <w:multiLevelType w:val="multilevel"/>
    <w:tmpl w:val="9B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5966EA6"/>
    <w:multiLevelType w:val="hybridMultilevel"/>
    <w:tmpl w:val="A9C2E7BE"/>
    <w:lvl w:ilvl="0" w:tplc="4F305A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7DF"/>
    <w:rsid w:val="0006188A"/>
    <w:rsid w:val="00104A71"/>
    <w:rsid w:val="00131B0D"/>
    <w:rsid w:val="001430FB"/>
    <w:rsid w:val="001F59FE"/>
    <w:rsid w:val="00200778"/>
    <w:rsid w:val="00263B37"/>
    <w:rsid w:val="002D095F"/>
    <w:rsid w:val="0047622B"/>
    <w:rsid w:val="004C2560"/>
    <w:rsid w:val="00536949"/>
    <w:rsid w:val="0060384F"/>
    <w:rsid w:val="00604524"/>
    <w:rsid w:val="00610D53"/>
    <w:rsid w:val="006E1FD9"/>
    <w:rsid w:val="00702B49"/>
    <w:rsid w:val="007576F6"/>
    <w:rsid w:val="007F766B"/>
    <w:rsid w:val="00827130"/>
    <w:rsid w:val="0085669E"/>
    <w:rsid w:val="0089349C"/>
    <w:rsid w:val="00A266E8"/>
    <w:rsid w:val="00A6276A"/>
    <w:rsid w:val="00AB4A34"/>
    <w:rsid w:val="00B00CF6"/>
    <w:rsid w:val="00CF2D65"/>
    <w:rsid w:val="00D25749"/>
    <w:rsid w:val="00DD2B09"/>
    <w:rsid w:val="00E22F44"/>
    <w:rsid w:val="00E347DF"/>
    <w:rsid w:val="00EF2871"/>
    <w:rsid w:val="00F2422B"/>
    <w:rsid w:val="00FC541B"/>
    <w:rsid w:val="00F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422B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422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2422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422B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33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33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336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242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336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65"/>
    <w:rPr>
      <w:sz w:val="0"/>
      <w:szCs w:val="0"/>
    </w:rPr>
  </w:style>
  <w:style w:type="paragraph" w:styleId="21">
    <w:name w:val="Body Text 2"/>
    <w:basedOn w:val="a"/>
    <w:link w:val="22"/>
    <w:uiPriority w:val="99"/>
    <w:rsid w:val="00F2422B"/>
    <w:pPr>
      <w:jc w:val="both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36949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F2422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3365"/>
    <w:rPr>
      <w:sz w:val="24"/>
      <w:szCs w:val="24"/>
    </w:rPr>
  </w:style>
  <w:style w:type="paragraph" w:customStyle="1" w:styleId="ConsPlusNormal">
    <w:name w:val="ConsPlusNormal"/>
    <w:uiPriority w:val="99"/>
    <w:rsid w:val="00F242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F2422B"/>
    <w:rPr>
      <w:sz w:val="22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365"/>
    <w:rPr>
      <w:sz w:val="16"/>
      <w:szCs w:val="16"/>
    </w:rPr>
  </w:style>
  <w:style w:type="character" w:styleId="a9">
    <w:name w:val="Hyperlink"/>
    <w:basedOn w:val="a0"/>
    <w:uiPriority w:val="99"/>
    <w:rsid w:val="0060384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762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47622B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536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3694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36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3694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8ABDB2838A12E45835283318A923233FE4FA8444AUAk5K" TargetMode="External"/><Relationship Id="rId13" Type="http://schemas.openxmlformats.org/officeDocument/2006/relationships/hyperlink" Target="consultantplus://offline/ref=9F590BB1357B6F6B67F2EF0B473EF9B65DA8822539A22D12DB038566D5C23466BEU0kF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590BB1357B6F6B67F2EF0B473EF9B65DA8822539A32515D6048566D5C23466BEU0kF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90BB1357B6F6B67F2EF0B473EF9B65DA8822539A32515D6048566D5C23466BE0FAE1608E8005338F8B34AU3k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590BB1357B6F6B67F2EF0B473EF9B65DA8822539A72C17D8068566D5C23466BEU0k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590BB1357B6F6B67F2EF0B473EF9B65DA8822539A32515D6048566D5C23466BE0FAE1608E8005338F8B34AU3kAK" TargetMode="External"/><Relationship Id="rId10" Type="http://schemas.openxmlformats.org/officeDocument/2006/relationships/hyperlink" Target="consultantplus://offline/ref=9F590BB1357B6F6B67F2F1065152A6B358ABDB2838A12E45835283318AU9k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90BB1357B6F6B67F2F1065152A6B358ABDB2D33F77947D2078DU3k4K" TargetMode="External"/><Relationship Id="rId14" Type="http://schemas.openxmlformats.org/officeDocument/2006/relationships/hyperlink" Target="consultantplus://offline/ref=9F590BB1357B6F6B67F2EF0B473EF9B65DA8822539A32515D6048566D5C23466BEU0k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2042</Words>
  <Characters>11640</Characters>
  <Application>Microsoft Office Word</Application>
  <DocSecurity>0</DocSecurity>
  <Lines>97</Lines>
  <Paragraphs>27</Paragraphs>
  <ScaleCrop>false</ScaleCrop>
  <Company>Администрация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Admin</cp:lastModifiedBy>
  <cp:revision>6</cp:revision>
  <cp:lastPrinted>2018-02-13T05:15:00Z</cp:lastPrinted>
  <dcterms:created xsi:type="dcterms:W3CDTF">2018-01-25T11:34:00Z</dcterms:created>
  <dcterms:modified xsi:type="dcterms:W3CDTF">2018-02-16T08:55:00Z</dcterms:modified>
</cp:coreProperties>
</file>