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1E" w:rsidRPr="00437A42" w:rsidRDefault="00A65B5B" w:rsidP="0060384F">
      <w:pPr>
        <w:jc w:val="center"/>
        <w:rPr>
          <w:sz w:val="28"/>
          <w:szCs w:val="28"/>
        </w:rPr>
      </w:pPr>
      <w:r w:rsidRPr="00A65B5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53.25pt;visibility:visible">
            <v:imagedata r:id="rId7" o:title=""/>
          </v:shape>
        </w:pict>
      </w:r>
    </w:p>
    <w:p w:rsidR="00B9721E" w:rsidRPr="00F734FD" w:rsidRDefault="00B9721E">
      <w:pPr>
        <w:jc w:val="both"/>
        <w:rPr>
          <w:sz w:val="16"/>
          <w:szCs w:val="16"/>
        </w:rPr>
      </w:pPr>
    </w:p>
    <w:p w:rsidR="00B9721E" w:rsidRPr="00437A42" w:rsidRDefault="00B9721E">
      <w:pPr>
        <w:pStyle w:val="1"/>
        <w:rPr>
          <w:rFonts w:ascii="Times New Roman" w:hAnsi="Times New Roman" w:cs="Times New Roman"/>
        </w:rPr>
      </w:pPr>
      <w:r w:rsidRPr="00437A42">
        <w:rPr>
          <w:rFonts w:ascii="Times New Roman" w:hAnsi="Times New Roman" w:cs="Times New Roman"/>
        </w:rPr>
        <w:t xml:space="preserve">СОВЕТ ДЕПУТАТОВ </w:t>
      </w:r>
    </w:p>
    <w:p w:rsidR="00B9721E" w:rsidRPr="00437A42" w:rsidRDefault="00B9721E" w:rsidP="0060384F">
      <w:pPr>
        <w:jc w:val="center"/>
        <w:rPr>
          <w:sz w:val="28"/>
          <w:szCs w:val="28"/>
        </w:rPr>
      </w:pPr>
      <w:r w:rsidRPr="00437A42">
        <w:rPr>
          <w:sz w:val="28"/>
          <w:szCs w:val="28"/>
        </w:rPr>
        <w:t>ГОРОДСКОГО ОКРУГА НАВАШИНСКИЙ</w:t>
      </w:r>
    </w:p>
    <w:p w:rsidR="00B9721E" w:rsidRPr="00437A42" w:rsidRDefault="00B9721E">
      <w:pPr>
        <w:pStyle w:val="4"/>
        <w:jc w:val="center"/>
        <w:rPr>
          <w:sz w:val="28"/>
          <w:szCs w:val="28"/>
        </w:rPr>
      </w:pPr>
      <w:r w:rsidRPr="00437A42">
        <w:rPr>
          <w:b w:val="0"/>
          <w:bCs w:val="0"/>
          <w:sz w:val="28"/>
          <w:szCs w:val="28"/>
        </w:rPr>
        <w:t>НИЖЕГОРОДСКОЙ ОБЛАСТИ</w:t>
      </w:r>
    </w:p>
    <w:p w:rsidR="00B9721E" w:rsidRPr="00437A42" w:rsidRDefault="00B9721E">
      <w:pPr>
        <w:pStyle w:val="1"/>
        <w:rPr>
          <w:rFonts w:ascii="Times New Roman" w:hAnsi="Times New Roman" w:cs="Times New Roman"/>
          <w:b/>
          <w:bCs/>
        </w:rPr>
      </w:pPr>
    </w:p>
    <w:p w:rsidR="00B9721E" w:rsidRPr="00CD05A6" w:rsidRDefault="00B9721E">
      <w:pPr>
        <w:pStyle w:val="1"/>
        <w:rPr>
          <w:rFonts w:ascii="Times New Roman" w:hAnsi="Times New Roman" w:cs="Times New Roman"/>
          <w:b/>
          <w:bCs/>
          <w:sz w:val="32"/>
          <w:szCs w:val="32"/>
        </w:rPr>
      </w:pPr>
      <w:r w:rsidRPr="00CD05A6">
        <w:rPr>
          <w:rFonts w:ascii="Times New Roman" w:hAnsi="Times New Roman" w:cs="Times New Roman"/>
          <w:b/>
          <w:bCs/>
          <w:sz w:val="32"/>
          <w:szCs w:val="32"/>
        </w:rPr>
        <w:t>РЕШЕНИЕ</w:t>
      </w:r>
    </w:p>
    <w:p w:rsidR="00B9721E" w:rsidRPr="00437A42" w:rsidRDefault="00B9721E">
      <w:pPr>
        <w:jc w:val="both"/>
        <w:rPr>
          <w:b/>
          <w:bCs/>
          <w:sz w:val="28"/>
          <w:szCs w:val="28"/>
        </w:rPr>
      </w:pPr>
    </w:p>
    <w:p w:rsidR="00B9721E" w:rsidRPr="00437A42" w:rsidRDefault="00DC17B2">
      <w:pPr>
        <w:rPr>
          <w:bCs/>
          <w:sz w:val="28"/>
          <w:szCs w:val="28"/>
        </w:rPr>
      </w:pPr>
      <w:r>
        <w:rPr>
          <w:sz w:val="28"/>
          <w:szCs w:val="28"/>
        </w:rPr>
        <w:t>15 февраля 2018</w:t>
      </w:r>
      <w:r w:rsidR="00B9721E" w:rsidRPr="00437A42">
        <w:rPr>
          <w:sz w:val="28"/>
          <w:szCs w:val="28"/>
        </w:rPr>
        <w:t xml:space="preserve">                                                                     </w:t>
      </w:r>
      <w:r>
        <w:rPr>
          <w:sz w:val="28"/>
          <w:szCs w:val="28"/>
        </w:rPr>
        <w:t xml:space="preserve">                  </w:t>
      </w:r>
      <w:r w:rsidR="00B9721E" w:rsidRPr="00437A42">
        <w:rPr>
          <w:sz w:val="28"/>
          <w:szCs w:val="28"/>
        </w:rPr>
        <w:t xml:space="preserve">    № </w:t>
      </w:r>
      <w:r>
        <w:rPr>
          <w:sz w:val="28"/>
          <w:szCs w:val="28"/>
        </w:rPr>
        <w:t>324</w:t>
      </w:r>
      <w:r w:rsidR="00B9721E" w:rsidRPr="00437A42">
        <w:rPr>
          <w:sz w:val="28"/>
          <w:szCs w:val="28"/>
        </w:rPr>
        <w:t xml:space="preserve">    </w:t>
      </w:r>
    </w:p>
    <w:p w:rsidR="00B9721E" w:rsidRPr="00437A42" w:rsidRDefault="00B9721E" w:rsidP="0060384F">
      <w:pPr>
        <w:widowControl w:val="0"/>
        <w:tabs>
          <w:tab w:val="left" w:pos="4536"/>
        </w:tabs>
        <w:autoSpaceDE w:val="0"/>
        <w:autoSpaceDN w:val="0"/>
        <w:adjustRightInd w:val="0"/>
        <w:ind w:right="5379"/>
        <w:jc w:val="both"/>
        <w:rPr>
          <w:i/>
          <w:sz w:val="16"/>
          <w:szCs w:val="16"/>
        </w:rPr>
      </w:pPr>
      <w:r w:rsidRPr="00437A42">
        <w:rPr>
          <w:i/>
          <w:sz w:val="28"/>
          <w:szCs w:val="28"/>
        </w:rPr>
        <w:t xml:space="preserve"> </w:t>
      </w:r>
    </w:p>
    <w:p w:rsidR="00B9721E" w:rsidRDefault="00B9721E" w:rsidP="00437A42">
      <w:pPr>
        <w:autoSpaceDE w:val="0"/>
        <w:autoSpaceDN w:val="0"/>
        <w:adjustRightInd w:val="0"/>
        <w:jc w:val="both"/>
        <w:rPr>
          <w:sz w:val="28"/>
          <w:szCs w:val="28"/>
        </w:rPr>
      </w:pPr>
      <w:r>
        <w:rPr>
          <w:sz w:val="28"/>
          <w:szCs w:val="28"/>
        </w:rPr>
        <w:t xml:space="preserve">Об утверждении Положения </w:t>
      </w:r>
    </w:p>
    <w:p w:rsidR="00B9721E" w:rsidRDefault="00B9721E" w:rsidP="00437A42">
      <w:pPr>
        <w:autoSpaceDE w:val="0"/>
        <w:autoSpaceDN w:val="0"/>
        <w:adjustRightInd w:val="0"/>
        <w:jc w:val="both"/>
        <w:rPr>
          <w:sz w:val="28"/>
          <w:szCs w:val="28"/>
        </w:rPr>
      </w:pPr>
      <w:r>
        <w:rPr>
          <w:sz w:val="28"/>
          <w:szCs w:val="28"/>
        </w:rPr>
        <w:t xml:space="preserve">о собраниях и конференциях </w:t>
      </w:r>
    </w:p>
    <w:p w:rsidR="00B9721E" w:rsidRDefault="00B9721E" w:rsidP="00437A42">
      <w:pPr>
        <w:autoSpaceDE w:val="0"/>
        <w:autoSpaceDN w:val="0"/>
        <w:adjustRightInd w:val="0"/>
        <w:jc w:val="both"/>
        <w:rPr>
          <w:sz w:val="28"/>
          <w:szCs w:val="28"/>
        </w:rPr>
      </w:pPr>
      <w:r>
        <w:rPr>
          <w:sz w:val="28"/>
          <w:szCs w:val="28"/>
        </w:rPr>
        <w:t xml:space="preserve">граждан в городском округе </w:t>
      </w:r>
    </w:p>
    <w:p w:rsidR="00B9721E" w:rsidRPr="00437A42" w:rsidRDefault="00B9721E" w:rsidP="00437A42">
      <w:pPr>
        <w:autoSpaceDE w:val="0"/>
        <w:autoSpaceDN w:val="0"/>
        <w:adjustRightInd w:val="0"/>
        <w:jc w:val="both"/>
        <w:rPr>
          <w:sz w:val="28"/>
          <w:szCs w:val="28"/>
        </w:rPr>
      </w:pPr>
      <w:r>
        <w:rPr>
          <w:sz w:val="28"/>
          <w:szCs w:val="28"/>
        </w:rPr>
        <w:t>Навашинский Нижегородской области</w:t>
      </w:r>
    </w:p>
    <w:p w:rsidR="00B9721E" w:rsidRPr="00437A42" w:rsidRDefault="00B9721E" w:rsidP="0047622B">
      <w:pPr>
        <w:pStyle w:val="ConsPlusTitle"/>
        <w:rPr>
          <w:rFonts w:ascii="Times New Roman" w:hAnsi="Times New Roman" w:cs="Times New Roman"/>
          <w:sz w:val="28"/>
          <w:szCs w:val="28"/>
        </w:rPr>
      </w:pPr>
      <w:r w:rsidRPr="00437A42">
        <w:rPr>
          <w:rFonts w:ascii="Times New Roman" w:hAnsi="Times New Roman" w:cs="Times New Roman"/>
          <w:sz w:val="28"/>
          <w:szCs w:val="28"/>
        </w:rPr>
        <w:t xml:space="preserve"> </w:t>
      </w:r>
    </w:p>
    <w:p w:rsidR="00B9721E" w:rsidRPr="00437A42" w:rsidRDefault="00B9721E" w:rsidP="0047622B">
      <w:pPr>
        <w:pStyle w:val="ConsPlusTitle"/>
        <w:jc w:val="center"/>
        <w:rPr>
          <w:rFonts w:ascii="Times New Roman" w:hAnsi="Times New Roman" w:cs="Times New Roman"/>
          <w:sz w:val="28"/>
          <w:szCs w:val="28"/>
        </w:rPr>
      </w:pPr>
    </w:p>
    <w:p w:rsidR="00B9721E" w:rsidRPr="00437A42" w:rsidRDefault="00B9721E" w:rsidP="0047622B">
      <w:pPr>
        <w:pStyle w:val="ConsPlusNormal"/>
        <w:ind w:firstLine="540"/>
        <w:jc w:val="both"/>
        <w:rPr>
          <w:rFonts w:ascii="Times New Roman" w:hAnsi="Times New Roman" w:cs="Times New Roman"/>
          <w:sz w:val="28"/>
          <w:szCs w:val="28"/>
        </w:rPr>
      </w:pPr>
    </w:p>
    <w:p w:rsidR="00B9721E" w:rsidRPr="00437A42" w:rsidRDefault="00B9721E" w:rsidP="0047622B">
      <w:pPr>
        <w:pStyle w:val="ConsPlusNormal"/>
        <w:ind w:firstLine="540"/>
        <w:jc w:val="both"/>
        <w:rPr>
          <w:rFonts w:ascii="Times New Roman" w:hAnsi="Times New Roman" w:cs="Times New Roman"/>
          <w:sz w:val="28"/>
          <w:szCs w:val="28"/>
        </w:rPr>
      </w:pPr>
      <w:r w:rsidRPr="00437A42">
        <w:rPr>
          <w:rFonts w:ascii="Times New Roman" w:hAnsi="Times New Roman" w:cs="Times New Roman"/>
          <w:sz w:val="28"/>
          <w:szCs w:val="28"/>
        </w:rPr>
        <w:t xml:space="preserve">В целях обеспечения права жителей городского округа </w:t>
      </w:r>
      <w:r>
        <w:rPr>
          <w:rFonts w:ascii="Times New Roman" w:hAnsi="Times New Roman" w:cs="Times New Roman"/>
          <w:sz w:val="28"/>
          <w:szCs w:val="28"/>
        </w:rPr>
        <w:t>Навашинский</w:t>
      </w:r>
      <w:r w:rsidRPr="00437A42">
        <w:rPr>
          <w:rFonts w:ascii="Times New Roman" w:hAnsi="Times New Roman" w:cs="Times New Roman"/>
          <w:sz w:val="28"/>
          <w:szCs w:val="28"/>
        </w:rPr>
        <w:t xml:space="preserve"> на участие в осуществлении местного</w:t>
      </w:r>
      <w:r>
        <w:rPr>
          <w:rFonts w:ascii="Times New Roman" w:hAnsi="Times New Roman" w:cs="Times New Roman"/>
          <w:sz w:val="28"/>
          <w:szCs w:val="28"/>
        </w:rPr>
        <w:t xml:space="preserve"> самоуправления, в соответствии</w:t>
      </w:r>
      <w:r w:rsidRPr="00437A42">
        <w:rPr>
          <w:rFonts w:ascii="Times New Roman" w:hAnsi="Times New Roman" w:cs="Times New Roman"/>
          <w:sz w:val="28"/>
          <w:szCs w:val="28"/>
        </w:rPr>
        <w:t xml:space="preserve"> с Федеральным законом от 06.10.2003 </w:t>
      </w:r>
      <w:r>
        <w:rPr>
          <w:rFonts w:ascii="Times New Roman" w:hAnsi="Times New Roman" w:cs="Times New Roman"/>
          <w:sz w:val="28"/>
          <w:szCs w:val="28"/>
        </w:rPr>
        <w:t>№</w:t>
      </w:r>
      <w:r w:rsidRPr="00437A42">
        <w:rPr>
          <w:rFonts w:ascii="Times New Roman" w:hAnsi="Times New Roman" w:cs="Times New Roman"/>
          <w:sz w:val="28"/>
          <w:szCs w:val="28"/>
        </w:rPr>
        <w:t xml:space="preserve"> 131-ФЗ (ред. от 29.12.2017)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437A42">
        <w:rPr>
          <w:rFonts w:ascii="Times New Roman" w:hAnsi="Times New Roman" w:cs="Times New Roman"/>
          <w:sz w:val="28"/>
          <w:szCs w:val="28"/>
        </w:rPr>
        <w:t>Уставом городского округа Навашинский Нижегородской области</w:t>
      </w:r>
    </w:p>
    <w:p w:rsidR="00B9721E" w:rsidRPr="00437A42" w:rsidRDefault="00B9721E" w:rsidP="0047622B">
      <w:pPr>
        <w:pStyle w:val="ConsPlusNormal"/>
        <w:ind w:firstLine="540"/>
        <w:jc w:val="both"/>
        <w:rPr>
          <w:rFonts w:ascii="Times New Roman" w:hAnsi="Times New Roman" w:cs="Times New Roman"/>
          <w:sz w:val="28"/>
          <w:szCs w:val="28"/>
        </w:rPr>
      </w:pPr>
    </w:p>
    <w:p w:rsidR="00B9721E" w:rsidRPr="00437A42" w:rsidRDefault="00B9721E" w:rsidP="00437A42">
      <w:pPr>
        <w:autoSpaceDE w:val="0"/>
        <w:autoSpaceDN w:val="0"/>
        <w:adjustRightInd w:val="0"/>
        <w:jc w:val="both"/>
        <w:rPr>
          <w:sz w:val="28"/>
          <w:szCs w:val="28"/>
        </w:rPr>
      </w:pPr>
    </w:p>
    <w:p w:rsidR="00B9721E" w:rsidRPr="00437A42" w:rsidRDefault="00B9721E" w:rsidP="00200778">
      <w:pPr>
        <w:autoSpaceDE w:val="0"/>
        <w:autoSpaceDN w:val="0"/>
        <w:adjustRightInd w:val="0"/>
        <w:ind w:firstLine="540"/>
        <w:jc w:val="both"/>
        <w:rPr>
          <w:sz w:val="28"/>
          <w:szCs w:val="28"/>
        </w:rPr>
      </w:pPr>
      <w:r w:rsidRPr="00437A42">
        <w:rPr>
          <w:sz w:val="28"/>
          <w:szCs w:val="28"/>
        </w:rPr>
        <w:t xml:space="preserve">Совет депутатов </w:t>
      </w:r>
      <w:r w:rsidRPr="00437A42">
        <w:rPr>
          <w:b/>
          <w:sz w:val="28"/>
          <w:szCs w:val="28"/>
        </w:rPr>
        <w:t>РЕШИЛ:</w:t>
      </w:r>
    </w:p>
    <w:p w:rsidR="00B9721E" w:rsidRPr="00437A42" w:rsidRDefault="00B9721E" w:rsidP="0047622B">
      <w:pPr>
        <w:tabs>
          <w:tab w:val="left" w:pos="1134"/>
        </w:tabs>
        <w:autoSpaceDE w:val="0"/>
        <w:autoSpaceDN w:val="0"/>
        <w:adjustRightInd w:val="0"/>
        <w:jc w:val="both"/>
        <w:rPr>
          <w:sz w:val="28"/>
          <w:szCs w:val="28"/>
        </w:rPr>
      </w:pPr>
    </w:p>
    <w:p w:rsidR="00B9721E" w:rsidRPr="00437A42" w:rsidRDefault="00B9721E" w:rsidP="00437A42">
      <w:pPr>
        <w:autoSpaceDE w:val="0"/>
        <w:autoSpaceDN w:val="0"/>
        <w:adjustRightInd w:val="0"/>
        <w:ind w:firstLine="540"/>
        <w:jc w:val="both"/>
        <w:rPr>
          <w:sz w:val="28"/>
          <w:szCs w:val="28"/>
        </w:rPr>
      </w:pPr>
      <w:r>
        <w:rPr>
          <w:sz w:val="28"/>
          <w:szCs w:val="28"/>
        </w:rPr>
        <w:t xml:space="preserve">Утвердить </w:t>
      </w:r>
      <w:r w:rsidRPr="00437A42">
        <w:rPr>
          <w:sz w:val="28"/>
          <w:szCs w:val="28"/>
        </w:rPr>
        <w:t xml:space="preserve"> </w:t>
      </w:r>
      <w:r>
        <w:rPr>
          <w:sz w:val="28"/>
          <w:szCs w:val="28"/>
        </w:rPr>
        <w:t>Положение о собраниях и конференциях граждан в городском округе Навашинский Нижегородской области согласно приложению.</w:t>
      </w:r>
    </w:p>
    <w:p w:rsidR="00B9721E" w:rsidRPr="00437A42" w:rsidRDefault="00B9721E" w:rsidP="00437A42">
      <w:pPr>
        <w:pStyle w:val="aa"/>
        <w:tabs>
          <w:tab w:val="left" w:pos="1134"/>
        </w:tabs>
        <w:autoSpaceDE w:val="0"/>
        <w:autoSpaceDN w:val="0"/>
        <w:adjustRightInd w:val="0"/>
        <w:ind w:left="1069"/>
        <w:jc w:val="both"/>
        <w:rPr>
          <w:sz w:val="28"/>
          <w:szCs w:val="28"/>
        </w:rPr>
      </w:pPr>
    </w:p>
    <w:p w:rsidR="00B9721E" w:rsidRPr="00437A42" w:rsidRDefault="00B9721E" w:rsidP="0060384F">
      <w:pPr>
        <w:tabs>
          <w:tab w:val="left" w:pos="1134"/>
        </w:tabs>
        <w:autoSpaceDE w:val="0"/>
        <w:autoSpaceDN w:val="0"/>
        <w:adjustRightInd w:val="0"/>
        <w:ind w:firstLine="709"/>
        <w:jc w:val="both"/>
        <w:rPr>
          <w:sz w:val="28"/>
          <w:szCs w:val="28"/>
        </w:rPr>
      </w:pPr>
    </w:p>
    <w:p w:rsidR="00B9721E" w:rsidRPr="00437A42" w:rsidRDefault="00B9721E" w:rsidP="0060384F">
      <w:pPr>
        <w:tabs>
          <w:tab w:val="left" w:pos="1134"/>
        </w:tabs>
        <w:autoSpaceDE w:val="0"/>
        <w:autoSpaceDN w:val="0"/>
        <w:adjustRightInd w:val="0"/>
        <w:ind w:firstLine="709"/>
        <w:jc w:val="both"/>
        <w:rPr>
          <w:sz w:val="28"/>
          <w:szCs w:val="28"/>
        </w:rPr>
      </w:pPr>
    </w:p>
    <w:p w:rsidR="00B9721E" w:rsidRPr="00437A42" w:rsidRDefault="00B9721E" w:rsidP="0060384F">
      <w:pPr>
        <w:tabs>
          <w:tab w:val="left" w:pos="1134"/>
        </w:tabs>
        <w:autoSpaceDE w:val="0"/>
        <w:autoSpaceDN w:val="0"/>
        <w:adjustRightInd w:val="0"/>
        <w:ind w:firstLine="709"/>
        <w:jc w:val="both"/>
        <w:rPr>
          <w:sz w:val="28"/>
          <w:szCs w:val="28"/>
        </w:rPr>
      </w:pPr>
    </w:p>
    <w:p w:rsidR="00B9721E" w:rsidRPr="00437A42" w:rsidRDefault="00B9721E" w:rsidP="0060384F">
      <w:pPr>
        <w:autoSpaceDE w:val="0"/>
        <w:autoSpaceDN w:val="0"/>
        <w:adjustRightInd w:val="0"/>
        <w:jc w:val="both"/>
        <w:rPr>
          <w:sz w:val="28"/>
          <w:szCs w:val="28"/>
        </w:rPr>
      </w:pPr>
      <w:r w:rsidRPr="00437A42">
        <w:rPr>
          <w:sz w:val="28"/>
          <w:szCs w:val="28"/>
        </w:rPr>
        <w:t>Глава местного самоуправления</w:t>
      </w:r>
    </w:p>
    <w:p w:rsidR="00B9721E" w:rsidRPr="00437A42" w:rsidRDefault="00B9721E" w:rsidP="0060384F">
      <w:pPr>
        <w:autoSpaceDE w:val="0"/>
        <w:autoSpaceDN w:val="0"/>
        <w:adjustRightInd w:val="0"/>
        <w:jc w:val="both"/>
        <w:rPr>
          <w:sz w:val="28"/>
          <w:szCs w:val="28"/>
        </w:rPr>
      </w:pPr>
      <w:r w:rsidRPr="00437A42">
        <w:rPr>
          <w:sz w:val="28"/>
          <w:szCs w:val="28"/>
        </w:rPr>
        <w:t xml:space="preserve">городского округа Навашинский                            </w:t>
      </w:r>
      <w:r>
        <w:rPr>
          <w:sz w:val="28"/>
          <w:szCs w:val="28"/>
        </w:rPr>
        <w:t xml:space="preserve">            </w:t>
      </w:r>
      <w:r w:rsidRPr="00437A42">
        <w:rPr>
          <w:sz w:val="28"/>
          <w:szCs w:val="28"/>
        </w:rPr>
        <w:t>В.Д. Малышев</w:t>
      </w:r>
    </w:p>
    <w:p w:rsidR="00B9721E" w:rsidRPr="00437A42" w:rsidRDefault="00B9721E" w:rsidP="0060384F">
      <w:pPr>
        <w:autoSpaceDE w:val="0"/>
        <w:autoSpaceDN w:val="0"/>
        <w:adjustRightInd w:val="0"/>
        <w:jc w:val="both"/>
        <w:rPr>
          <w:sz w:val="28"/>
          <w:szCs w:val="28"/>
        </w:rPr>
      </w:pPr>
    </w:p>
    <w:p w:rsidR="00B9721E" w:rsidRPr="00437A42" w:rsidRDefault="00B9721E" w:rsidP="0060384F">
      <w:pPr>
        <w:autoSpaceDE w:val="0"/>
        <w:autoSpaceDN w:val="0"/>
        <w:adjustRightInd w:val="0"/>
        <w:jc w:val="both"/>
        <w:rPr>
          <w:sz w:val="28"/>
          <w:szCs w:val="28"/>
        </w:rPr>
      </w:pPr>
    </w:p>
    <w:p w:rsidR="00B9721E" w:rsidRPr="00437A42" w:rsidRDefault="00B9721E" w:rsidP="0060384F">
      <w:pPr>
        <w:autoSpaceDE w:val="0"/>
        <w:autoSpaceDN w:val="0"/>
        <w:adjustRightInd w:val="0"/>
        <w:jc w:val="both"/>
        <w:rPr>
          <w:sz w:val="28"/>
          <w:szCs w:val="28"/>
        </w:rPr>
      </w:pPr>
    </w:p>
    <w:p w:rsidR="00B9721E" w:rsidRDefault="00B9721E" w:rsidP="0060384F">
      <w:pPr>
        <w:autoSpaceDE w:val="0"/>
        <w:autoSpaceDN w:val="0"/>
        <w:adjustRightInd w:val="0"/>
        <w:jc w:val="both"/>
        <w:rPr>
          <w:sz w:val="28"/>
          <w:szCs w:val="28"/>
        </w:rPr>
      </w:pPr>
    </w:p>
    <w:p w:rsidR="00B9721E" w:rsidRDefault="00B9721E" w:rsidP="0060384F">
      <w:pPr>
        <w:autoSpaceDE w:val="0"/>
        <w:autoSpaceDN w:val="0"/>
        <w:adjustRightInd w:val="0"/>
        <w:jc w:val="both"/>
        <w:rPr>
          <w:sz w:val="28"/>
          <w:szCs w:val="28"/>
        </w:rPr>
      </w:pPr>
    </w:p>
    <w:p w:rsidR="00B9721E" w:rsidRDefault="00B9721E" w:rsidP="0060384F">
      <w:pPr>
        <w:autoSpaceDE w:val="0"/>
        <w:autoSpaceDN w:val="0"/>
        <w:adjustRightInd w:val="0"/>
        <w:jc w:val="both"/>
        <w:rPr>
          <w:sz w:val="28"/>
          <w:szCs w:val="28"/>
        </w:rPr>
      </w:pPr>
    </w:p>
    <w:p w:rsidR="00B9721E" w:rsidRDefault="00B9721E" w:rsidP="0060384F">
      <w:pPr>
        <w:autoSpaceDE w:val="0"/>
        <w:autoSpaceDN w:val="0"/>
        <w:adjustRightInd w:val="0"/>
        <w:jc w:val="both"/>
        <w:rPr>
          <w:sz w:val="28"/>
          <w:szCs w:val="28"/>
        </w:rPr>
      </w:pPr>
    </w:p>
    <w:p w:rsidR="00B9721E" w:rsidRDefault="00B9721E" w:rsidP="0060384F">
      <w:pPr>
        <w:autoSpaceDE w:val="0"/>
        <w:autoSpaceDN w:val="0"/>
        <w:adjustRightInd w:val="0"/>
        <w:jc w:val="both"/>
        <w:rPr>
          <w:sz w:val="28"/>
          <w:szCs w:val="28"/>
        </w:rPr>
      </w:pPr>
    </w:p>
    <w:p w:rsidR="00B9721E" w:rsidRDefault="00B9721E" w:rsidP="0060384F">
      <w:pPr>
        <w:autoSpaceDE w:val="0"/>
        <w:autoSpaceDN w:val="0"/>
        <w:adjustRightInd w:val="0"/>
        <w:jc w:val="both"/>
        <w:rPr>
          <w:sz w:val="28"/>
          <w:szCs w:val="28"/>
        </w:rPr>
      </w:pPr>
    </w:p>
    <w:p w:rsidR="00B9721E" w:rsidRPr="00437A42" w:rsidRDefault="00B9721E" w:rsidP="00437A42">
      <w:pPr>
        <w:pStyle w:val="ConsPlusTitlePage"/>
        <w:rPr>
          <w:rFonts w:ascii="Times New Roman" w:hAnsi="Times New Roman" w:cs="Times New Roman"/>
          <w:sz w:val="28"/>
          <w:szCs w:val="28"/>
        </w:rPr>
      </w:pPr>
    </w:p>
    <w:p w:rsidR="00B9721E" w:rsidRDefault="00B9721E" w:rsidP="00437A42">
      <w:pPr>
        <w:pStyle w:val="ConsPlusNormal"/>
        <w:ind w:firstLine="0"/>
        <w:jc w:val="both"/>
        <w:rPr>
          <w:rFonts w:ascii="Times New Roman" w:hAnsi="Times New Roman" w:cs="Times New Roman"/>
          <w:sz w:val="28"/>
          <w:szCs w:val="28"/>
        </w:rPr>
      </w:pPr>
    </w:p>
    <w:p w:rsidR="00B9721E" w:rsidRPr="00437A42" w:rsidRDefault="00B9721E" w:rsidP="00437A42">
      <w:pPr>
        <w:pStyle w:val="ConsPlusNormal"/>
        <w:ind w:firstLine="0"/>
        <w:jc w:val="both"/>
        <w:rPr>
          <w:rFonts w:ascii="Times New Roman" w:hAnsi="Times New Roman" w:cs="Times New Roman"/>
          <w:sz w:val="28"/>
          <w:szCs w:val="28"/>
        </w:rPr>
      </w:pPr>
    </w:p>
    <w:p w:rsidR="00B9721E" w:rsidRPr="00A106FE" w:rsidRDefault="00B9721E" w:rsidP="00437A42">
      <w:pPr>
        <w:pStyle w:val="ConsPlusNormal"/>
        <w:jc w:val="right"/>
        <w:outlineLvl w:val="0"/>
        <w:rPr>
          <w:rFonts w:ascii="Times New Roman" w:hAnsi="Times New Roman" w:cs="Times New Roman"/>
          <w:sz w:val="22"/>
          <w:szCs w:val="22"/>
        </w:rPr>
      </w:pPr>
      <w:r w:rsidRPr="00A106FE">
        <w:rPr>
          <w:rFonts w:ascii="Times New Roman" w:hAnsi="Times New Roman" w:cs="Times New Roman"/>
          <w:sz w:val="22"/>
          <w:szCs w:val="22"/>
        </w:rPr>
        <w:lastRenderedPageBreak/>
        <w:t>УТВЕРЖДЕНО</w:t>
      </w:r>
    </w:p>
    <w:p w:rsidR="00B9721E" w:rsidRPr="00A106FE" w:rsidRDefault="00B9721E" w:rsidP="00437A42">
      <w:pPr>
        <w:pStyle w:val="ConsPlusNormal"/>
        <w:jc w:val="right"/>
        <w:rPr>
          <w:rFonts w:ascii="Times New Roman" w:hAnsi="Times New Roman" w:cs="Times New Roman"/>
          <w:sz w:val="22"/>
          <w:szCs w:val="22"/>
        </w:rPr>
      </w:pPr>
      <w:r w:rsidRPr="00A106FE">
        <w:rPr>
          <w:rFonts w:ascii="Times New Roman" w:hAnsi="Times New Roman" w:cs="Times New Roman"/>
          <w:sz w:val="22"/>
          <w:szCs w:val="22"/>
        </w:rPr>
        <w:t xml:space="preserve"> решением Совета депутатов</w:t>
      </w:r>
    </w:p>
    <w:p w:rsidR="00B9721E" w:rsidRPr="00A106FE" w:rsidRDefault="00B9721E" w:rsidP="00437A42">
      <w:pPr>
        <w:pStyle w:val="ConsPlusNormal"/>
        <w:jc w:val="right"/>
        <w:rPr>
          <w:rFonts w:ascii="Times New Roman" w:hAnsi="Times New Roman" w:cs="Times New Roman"/>
          <w:sz w:val="22"/>
          <w:szCs w:val="22"/>
        </w:rPr>
      </w:pPr>
      <w:r w:rsidRPr="00A106FE">
        <w:rPr>
          <w:rFonts w:ascii="Times New Roman" w:hAnsi="Times New Roman" w:cs="Times New Roman"/>
          <w:sz w:val="22"/>
          <w:szCs w:val="22"/>
        </w:rPr>
        <w:t>городского округа Навашинский</w:t>
      </w:r>
    </w:p>
    <w:p w:rsidR="00B9721E" w:rsidRPr="00A106FE" w:rsidRDefault="00B9721E" w:rsidP="00437A42">
      <w:pPr>
        <w:pStyle w:val="ConsPlusNormal"/>
        <w:jc w:val="right"/>
        <w:rPr>
          <w:rFonts w:ascii="Times New Roman" w:hAnsi="Times New Roman" w:cs="Times New Roman"/>
          <w:sz w:val="22"/>
          <w:szCs w:val="22"/>
        </w:rPr>
      </w:pPr>
      <w:r w:rsidRPr="00A106FE">
        <w:rPr>
          <w:rFonts w:ascii="Times New Roman" w:hAnsi="Times New Roman" w:cs="Times New Roman"/>
          <w:sz w:val="22"/>
          <w:szCs w:val="22"/>
        </w:rPr>
        <w:t xml:space="preserve">от </w:t>
      </w:r>
      <w:r w:rsidR="00DC17B2">
        <w:rPr>
          <w:rFonts w:ascii="Times New Roman" w:hAnsi="Times New Roman" w:cs="Times New Roman"/>
          <w:sz w:val="22"/>
          <w:szCs w:val="22"/>
        </w:rPr>
        <w:t xml:space="preserve"> 15.02.2018 </w:t>
      </w:r>
      <w:r w:rsidRPr="00A106FE">
        <w:rPr>
          <w:rFonts w:ascii="Times New Roman" w:hAnsi="Times New Roman" w:cs="Times New Roman"/>
          <w:sz w:val="22"/>
          <w:szCs w:val="22"/>
        </w:rPr>
        <w:t xml:space="preserve"> № </w:t>
      </w:r>
      <w:r w:rsidR="00DC17B2">
        <w:rPr>
          <w:rFonts w:ascii="Times New Roman" w:hAnsi="Times New Roman" w:cs="Times New Roman"/>
          <w:sz w:val="22"/>
          <w:szCs w:val="22"/>
        </w:rPr>
        <w:t xml:space="preserve"> 324</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Title"/>
        <w:jc w:val="center"/>
        <w:rPr>
          <w:rFonts w:ascii="Times New Roman" w:hAnsi="Times New Roman" w:cs="Times New Roman"/>
          <w:szCs w:val="22"/>
        </w:rPr>
      </w:pPr>
      <w:bookmarkStart w:id="0" w:name="P27"/>
      <w:bookmarkEnd w:id="0"/>
      <w:r w:rsidRPr="00A106FE">
        <w:rPr>
          <w:rFonts w:ascii="Times New Roman" w:hAnsi="Times New Roman" w:cs="Times New Roman"/>
          <w:szCs w:val="22"/>
        </w:rPr>
        <w:t>ПОЛОЖЕНИЕ</w:t>
      </w:r>
    </w:p>
    <w:p w:rsidR="00B9721E" w:rsidRPr="00A106FE" w:rsidRDefault="00B9721E" w:rsidP="00437A42">
      <w:pPr>
        <w:pStyle w:val="ConsPlusTitle"/>
        <w:jc w:val="center"/>
        <w:rPr>
          <w:rFonts w:ascii="Times New Roman" w:hAnsi="Times New Roman" w:cs="Times New Roman"/>
          <w:szCs w:val="22"/>
        </w:rPr>
      </w:pPr>
      <w:r w:rsidRPr="00A106FE">
        <w:rPr>
          <w:rFonts w:ascii="Times New Roman" w:hAnsi="Times New Roman" w:cs="Times New Roman"/>
          <w:szCs w:val="22"/>
        </w:rPr>
        <w:t>О СОБРАНИЯХ И КОНФЕРЕНЦИЯХ ГРАЖДАН В ГОРОДСКОМ</w:t>
      </w:r>
    </w:p>
    <w:p w:rsidR="00B9721E" w:rsidRPr="00A106FE" w:rsidRDefault="00B9721E" w:rsidP="00437A42">
      <w:pPr>
        <w:pStyle w:val="ConsPlusTitle"/>
        <w:jc w:val="center"/>
        <w:rPr>
          <w:rFonts w:ascii="Times New Roman" w:hAnsi="Times New Roman" w:cs="Times New Roman"/>
          <w:szCs w:val="22"/>
        </w:rPr>
      </w:pPr>
      <w:r w:rsidRPr="00A106FE">
        <w:rPr>
          <w:rFonts w:ascii="Times New Roman" w:hAnsi="Times New Roman" w:cs="Times New Roman"/>
          <w:szCs w:val="22"/>
        </w:rPr>
        <w:t>ОКРУГЕ НАВАШИНСКИЙ НИЖЕГОРОДСКОЙ ОБЛАСТИ</w:t>
      </w:r>
    </w:p>
    <w:p w:rsidR="00B9721E" w:rsidRPr="00A106FE" w:rsidRDefault="00B9721E" w:rsidP="00F734FD">
      <w:pPr>
        <w:pStyle w:val="ConsPlusNormal"/>
        <w:ind w:firstLine="540"/>
        <w:rPr>
          <w:rFonts w:ascii="Times New Roman" w:hAnsi="Times New Roman" w:cs="Times New Roman"/>
          <w:sz w:val="22"/>
          <w:szCs w:val="22"/>
        </w:rPr>
      </w:pPr>
      <w:r w:rsidRPr="00A106FE">
        <w:rPr>
          <w:rFonts w:ascii="Times New Roman" w:hAnsi="Times New Roman" w:cs="Times New Roman"/>
          <w:sz w:val="22"/>
          <w:szCs w:val="22"/>
        </w:rPr>
        <w:t xml:space="preserve">                                       </w:t>
      </w:r>
      <w:r w:rsidR="00DC17B2">
        <w:rPr>
          <w:rFonts w:ascii="Times New Roman" w:hAnsi="Times New Roman" w:cs="Times New Roman"/>
          <w:sz w:val="22"/>
          <w:szCs w:val="22"/>
        </w:rPr>
        <w:t xml:space="preserve">         </w:t>
      </w:r>
      <w:r w:rsidRPr="00A106FE">
        <w:rPr>
          <w:rFonts w:ascii="Times New Roman" w:hAnsi="Times New Roman" w:cs="Times New Roman"/>
          <w:sz w:val="22"/>
          <w:szCs w:val="22"/>
        </w:rPr>
        <w:t xml:space="preserve">          (далее -  Положение)</w:t>
      </w:r>
    </w:p>
    <w:p w:rsidR="00B9721E" w:rsidRPr="00A106FE" w:rsidRDefault="00B9721E" w:rsidP="00F734FD">
      <w:pPr>
        <w:pStyle w:val="ConsPlusNormal"/>
        <w:ind w:firstLine="540"/>
        <w:rPr>
          <w:rFonts w:ascii="Times New Roman" w:hAnsi="Times New Roman" w:cs="Times New Roman"/>
          <w:sz w:val="22"/>
          <w:szCs w:val="22"/>
        </w:rPr>
      </w:pP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 xml:space="preserve">Настоящее положение разработано в соответствии с </w:t>
      </w:r>
      <w:hyperlink r:id="rId8" w:history="1">
        <w:r w:rsidRPr="00A106FE">
          <w:rPr>
            <w:rFonts w:ascii="Times New Roman" w:hAnsi="Times New Roman" w:cs="Times New Roman"/>
            <w:color w:val="0000FF"/>
            <w:sz w:val="22"/>
            <w:szCs w:val="22"/>
          </w:rPr>
          <w:t>Конституцией</w:t>
        </w:r>
      </w:hyperlink>
      <w:r w:rsidRPr="00A106FE">
        <w:rPr>
          <w:rFonts w:ascii="Times New Roman" w:hAnsi="Times New Roman" w:cs="Times New Roman"/>
          <w:sz w:val="22"/>
          <w:szCs w:val="22"/>
        </w:rPr>
        <w:t xml:space="preserve"> Российской Федерации, Федеральным </w:t>
      </w:r>
      <w:hyperlink r:id="rId9" w:history="1">
        <w:r w:rsidRPr="00A106FE">
          <w:rPr>
            <w:rFonts w:ascii="Times New Roman" w:hAnsi="Times New Roman" w:cs="Times New Roman"/>
            <w:color w:val="0000FF"/>
            <w:sz w:val="22"/>
            <w:szCs w:val="22"/>
          </w:rPr>
          <w:t>законом</w:t>
        </w:r>
      </w:hyperlink>
      <w:r w:rsidRPr="00A106FE">
        <w:rPr>
          <w:rFonts w:ascii="Times New Roman" w:hAnsi="Times New Roman" w:cs="Times New Roman"/>
          <w:sz w:val="22"/>
          <w:szCs w:val="22"/>
        </w:rPr>
        <w:t xml:space="preserve"> от 6 октября 2003 № 131-ФЗ "Об общих принципах организации местного самоуправления в Российской Федерации", Уставом  городского округа Навашинский  Нижегородской области и определяет порядок назначения и проведения собраний граждан, конференций граждан (собраний делегатов), а также порядок избрания делегатов на конференцию граждан и полномочия собраний граждан, проживающих в городском округе Навашинский Нижегородской области (далее также - городской округ). </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Настоящее положение не регулирует вопросы назначения и проведения собрания граждан, конференции граждан (собрания делегатов) в целях осуществления территориального общественного самоуправления.</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jc w:val="center"/>
        <w:outlineLvl w:val="1"/>
        <w:rPr>
          <w:rFonts w:ascii="Times New Roman" w:hAnsi="Times New Roman" w:cs="Times New Roman"/>
          <w:sz w:val="22"/>
          <w:szCs w:val="22"/>
        </w:rPr>
      </w:pPr>
      <w:r w:rsidRPr="00A106FE">
        <w:rPr>
          <w:rFonts w:ascii="Times New Roman" w:hAnsi="Times New Roman" w:cs="Times New Roman"/>
          <w:sz w:val="22"/>
          <w:szCs w:val="22"/>
        </w:rPr>
        <w:t>Глава 1. ОБЩИЕ ПОЛОЖЕНИЯ</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1. Собрание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Собрание граждан является формой непосредственного участия населения в осуществлении местного самоуправления.</w:t>
      </w:r>
      <w:bookmarkStart w:id="1" w:name="P39"/>
      <w:bookmarkEnd w:id="1"/>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Собрание граждан проводится по инициативе населения, Совета депутатов городского округа Навашинский, главы местного самоуправления городского округа.</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В собрании граждан имеют право участвовать дееспособные граждане Российской Федерации, достигшие 18-летнего возраста и постоянно или преимущественно проживающие на территории городского округа, на которой проводится собрание (далее - граждане).</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4. Участие в собрании граждан является добровольным и свободным. Граждане участвуют в собрании лично, и каждый из них обладает одним голосом.</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 xml:space="preserve">5. Полномочия собрания граждан в случаях, предусмотренных </w:t>
      </w:r>
      <w:hyperlink w:anchor="P62" w:history="1">
        <w:r w:rsidRPr="00A106FE">
          <w:rPr>
            <w:rFonts w:ascii="Times New Roman" w:hAnsi="Times New Roman" w:cs="Times New Roman"/>
            <w:color w:val="0000FF"/>
            <w:sz w:val="22"/>
            <w:szCs w:val="22"/>
          </w:rPr>
          <w:t>частью 3 статьи 4</w:t>
        </w:r>
      </w:hyperlink>
      <w:r w:rsidRPr="00A106FE">
        <w:rPr>
          <w:rFonts w:ascii="Times New Roman" w:hAnsi="Times New Roman" w:cs="Times New Roman"/>
          <w:sz w:val="22"/>
          <w:szCs w:val="22"/>
        </w:rPr>
        <w:t xml:space="preserve"> настоящего положения, могут осуществляться конференцией граждан (собранием делегатов).</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2. Полномочия собрания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Собрание граждан может проводиться для:</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обсуждения вопросов местного значения городского округа;</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информирования населения о деятельности органов местного самоуправления и должностных лиц местного самоуправления городского округа;</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принятия обращений к органам местного самоуправления и должностным лицам местного самоуправления городского округа по итогам обсуждения вопросов местного значения;</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4) избрания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3. Территория проведения собраний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Собрание граждан может проводиться на части территории городского округа (территориях многоквартирных жилых домов, дворов, улиц и других территориях) с участием граждан, постоянно или преимущественно проживающих на соответствующей территории.</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Территория проведения собрания граждан устанавливается из расчета охвата собранием не менее 100 жителей городского округа.</w:t>
      </w:r>
      <w:bookmarkStart w:id="2" w:name="P56"/>
      <w:bookmarkEnd w:id="2"/>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 xml:space="preserve">3. В случае невозможности проведения собрания граждан с одновременным охватом всего населения соответствующей части территории городского округа допускается проведение собраний граждан по отдельным частям территории по единым вопросам, вносимым на рассмотрение собрания, </w:t>
      </w:r>
      <w:r w:rsidRPr="00A106FE">
        <w:rPr>
          <w:rFonts w:ascii="Times New Roman" w:hAnsi="Times New Roman" w:cs="Times New Roman"/>
          <w:sz w:val="22"/>
          <w:szCs w:val="22"/>
        </w:rPr>
        <w:lastRenderedPageBreak/>
        <w:t>с суммированием результатов собраний, при условии полного охвата такими собраниями всего населения территории, установленной для проведения собрания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4. Конференция граждан (собрание делегатов)</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Конференция граждан является формой непосредственного участия населения в осуществлении местного самоуправления.</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Конференция граждан представляет собой собрание делегатов, избранных для участия в конференции на собраниях граждан, проводимых в соответствии с настоящим положением.</w:t>
      </w:r>
      <w:bookmarkStart w:id="3" w:name="P62"/>
      <w:bookmarkEnd w:id="3"/>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Конференцией граждан могут осуществляться полномочия собрания граждан, в случае если число граждан, обладающих активным избирательным правом, проживающих на соответствующей территории, превышает 500 человек.</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jc w:val="center"/>
        <w:outlineLvl w:val="1"/>
        <w:rPr>
          <w:rFonts w:ascii="Times New Roman" w:hAnsi="Times New Roman" w:cs="Times New Roman"/>
          <w:sz w:val="22"/>
          <w:szCs w:val="22"/>
        </w:rPr>
      </w:pPr>
      <w:r w:rsidRPr="00A106FE">
        <w:rPr>
          <w:rFonts w:ascii="Times New Roman" w:hAnsi="Times New Roman" w:cs="Times New Roman"/>
          <w:sz w:val="22"/>
          <w:szCs w:val="22"/>
        </w:rPr>
        <w:t>Глава 2. ПОРЯДОК НАЗНАЧЕНИЯ И ПРОВЕДЕНИЯ СОБРАНИЯ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5. Назначение собрания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 xml:space="preserve">1. Собрание граждан, проводимое по инициативе населения, назначается Советом депутатов городского округа Навашинский в порядке, установленном </w:t>
      </w:r>
      <w:hyperlink w:anchor="P71" w:history="1">
        <w:r w:rsidRPr="00A106FE">
          <w:rPr>
            <w:rFonts w:ascii="Times New Roman" w:hAnsi="Times New Roman" w:cs="Times New Roman"/>
            <w:color w:val="0000FF"/>
            <w:sz w:val="22"/>
            <w:szCs w:val="22"/>
          </w:rPr>
          <w:t>статьей 6</w:t>
        </w:r>
      </w:hyperlink>
      <w:r w:rsidRPr="00A106FE">
        <w:rPr>
          <w:rFonts w:ascii="Times New Roman" w:hAnsi="Times New Roman" w:cs="Times New Roman"/>
          <w:sz w:val="22"/>
          <w:szCs w:val="22"/>
        </w:rPr>
        <w:t xml:space="preserve"> настоящего положения.</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Собрание граждан, проводимое по инициативе Совета депутатов городского округа Навашинский или главы местного самоуправления городского округа, назначается соответственно Советом депутатов городского округа Навашинский или главой местного самоуправления и оформляется соответствующим муниципальным правовым актом.</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bookmarkStart w:id="4" w:name="P71"/>
      <w:bookmarkEnd w:id="4"/>
      <w:r w:rsidRPr="00A106FE">
        <w:rPr>
          <w:rFonts w:ascii="Times New Roman" w:hAnsi="Times New Roman" w:cs="Times New Roman"/>
          <w:sz w:val="22"/>
          <w:szCs w:val="22"/>
        </w:rPr>
        <w:t>Статья 6. Порядок назначения собрания граждан, проводимого по инициативе населения</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С инициативой о проведении собрания граждан перед Советом депутатов городского округа Навашинский вправе выступать инициативная группа граждан численностью не менее 20 человек, постоянно или преимущественно проживающих на территории, на которой планируется проведение собрания граждан.</w:t>
      </w:r>
      <w:bookmarkStart w:id="5" w:name="P74"/>
      <w:bookmarkEnd w:id="5"/>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Инициативная группа направляет в Совет депутатов городского округа Навашинский ходатайство о назначении собрания граждан, в котором должны содержаться:</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границы территории, в пределах которой предполагается провести собрание граждан;</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вопросы, выносимые на рассмотрение собрания граждан;</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обоснование необходимости проведения собрания граждан по перечисленным вопросам;</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4) список инициативной группы граждан с указанием фамилии, имени, отчества, места жительства и телефонов ее членов;</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5) список представителей инициативной группы из числа ее членов, уполномоченных представлять инициативную группу.</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Ходатайство должно быть подписано всеми членами инициативной группы.</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7. Принятие решения о назначении собрания граждан, проводимого по инициативе населения</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Совет депутатов городского округа Навашинский не позднее чем в 30-дневный срок со дня поступления инициативы о назначении собрания граждан рассматривает инициативу и принимает одно из следующих решений:</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об отклонении инициативы о назначении собрания граждан;</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о назначении собрания граждан.</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Совет депутатов городского округа Навашинский принимает мотивированное решение об отклонении инициативы о назначении собрания граждан в случае, если:</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 xml:space="preserve">1) вопросы, выносимые на собрание граждан, не соответствуют требованиям </w:t>
      </w:r>
      <w:hyperlink w:anchor="P39" w:history="1">
        <w:r w:rsidRPr="00A106FE">
          <w:rPr>
            <w:rFonts w:ascii="Times New Roman" w:hAnsi="Times New Roman" w:cs="Times New Roman"/>
            <w:color w:val="0000FF"/>
            <w:sz w:val="22"/>
            <w:szCs w:val="22"/>
          </w:rPr>
          <w:t>части 2 статьи 1</w:t>
        </w:r>
      </w:hyperlink>
      <w:r w:rsidRPr="00A106FE">
        <w:rPr>
          <w:rFonts w:ascii="Times New Roman" w:hAnsi="Times New Roman" w:cs="Times New Roman"/>
          <w:sz w:val="22"/>
          <w:szCs w:val="22"/>
        </w:rPr>
        <w:t xml:space="preserve"> настоящего положения;</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поданные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вопросы, вносимые на собрание граждан, направлены на пропаганду или агитацию, возбуждающие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lastRenderedPageBreak/>
        <w:t>3. Решение Совета депутатов городского округа Навашинский об отклонении инициативы о назначении собрания граждан может быть обжаловано заинтересованными лицами в суде.</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4. В случае принятия решения о назначении собрания граждан Совет депутатов городского округа Навашинский определяет время, место проведения собрания граждан, устанавливает территорию проведения собрания.</w:t>
      </w:r>
    </w:p>
    <w:p w:rsidR="00B9721E" w:rsidRPr="00A106FE" w:rsidRDefault="00B9721E" w:rsidP="0098745B">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5. О принятом по итогам рассмотрения инициативы решении Совет депутатов городского округа Навашинский официально в письменной форме информирует представителей инициативной группы.</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8. Содержание решения о назначении собрания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В решении Совета депутатов городского округа Навашинский, в постановлении главы местного самоуправления городского округа о назначении собрания граждан указываются:</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территория, установленная для проведения собрания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общее число граждан, проживающих на установленной для проведения собрания граждан территории и имеющих право принимать участие в собрании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дата, время и место проведения собрания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4) перечень вопросов, которые вносятся на рассмотрение собрания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5) состав комиссии по организации подготовки и проведения собрания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6) иные вопросы подготовки и проведения собрания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9. Комиссия по организации подготовки и проведения собрания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Подготовку и проведение собрания граждан, подведение его итогов проводит комиссия по организации подготовки и проведения собрания граждан (далее - Комиссия), назначенная Советом депутатов городского округа Навашинский или главой местного самоуправления городского округа.</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Комиссия формируется из членов инициативной группы, депутатов Совета депутатов, муниципальных служащих администрации городского округа и (или) Совета депутатов, а также представителей предприятий, учреждений, организаций (по согласованию с ними).</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Численный состав комиссии определяется в каждом конкретном случае, но не может быть менее 7 человек.</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10. Оповещение населения о проведении собрания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Комиссия заблаговременно, но не позднее, чем за 10 дней до даты проведения собрания граждан, оповещает граждан, проживающих на территории, установленной для проведения собрания граждан, о дате, времени, месте проведения собрания граждан и о вопросах, которые вносятся на его рассмотрение.</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Оповещение населения осуществляется с использованием официального сайта городского округа, средств массовой информации городского округа, почтовых отправлений, объявлений и иных средств.</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11. Порядок проведения собрания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Перед открытием собрания граждан проводится регистрация участников собрания при предъявлении паспорта (иного документа, удостоверяющего личность) с указанием фамилии, имени, отчества, года рождения, адреса места жительства.</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Регистрацию участников и открытие собрания осуществляют уполномоченные комиссией лица из числа ее членов.</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Для ведения собрания граждан из числа членов комиссии избираются председатель, секретарь и, в случае необходимости, счетная комиссия.</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12. Правомочность собрания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Собрание граждан считается правомочным, если в его работе приняло участие не менее 20% граждан от общего числа граждан, проживающих на территории, установленной для проведения собрания граждан, имеющих право на участие в нем.</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13. Протокол собрания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lastRenderedPageBreak/>
        <w:t>1. На собрании граждан секретарь собрания ведет протокол, в котором указываются:</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дата, время и место проведения собрания;</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общее число граждан, проживающих на соответствующей территории и имеющих право принимать участие в собрании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количество граждан, принимавших участие в работе собрания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4) фамилия, имя, отчество председателя, секретаря и членов счетной комиссии собрания (в случае создания);</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5) вопросы, рассмотренные собранием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6) содержание выступлений;</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7) результаты голосования и принятые решения.</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Протокол составляется в двух экземплярах и подписывается председателем и секретарем собрания граждан. К протоколу прикладывается список граждан, принявших участие в собрании, подписанный лицами, осуществляющими регистрацию участников собрания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Один экземпляр протокола собрания граждан со списком граждан, принявших участие в собрании, передается в Совет депутатов городского округа Навашинский или главе местного самоуправления городского округа, назначившим собрание граждан, второй экземпляр остается у инициативной группы.</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14. Установление общих итогов собрания граждан, проведенного с единой повесткой дня по отдельным частям городского округа</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 xml:space="preserve">1. В случае, предусмотренном </w:t>
      </w:r>
      <w:hyperlink w:anchor="P56" w:history="1">
        <w:r w:rsidRPr="00A106FE">
          <w:rPr>
            <w:rFonts w:ascii="Times New Roman" w:hAnsi="Times New Roman" w:cs="Times New Roman"/>
            <w:color w:val="0000FF"/>
            <w:sz w:val="22"/>
            <w:szCs w:val="22"/>
          </w:rPr>
          <w:t>частью 3 статьи 3</w:t>
        </w:r>
      </w:hyperlink>
      <w:r w:rsidRPr="00A106FE">
        <w:rPr>
          <w:rFonts w:ascii="Times New Roman" w:hAnsi="Times New Roman" w:cs="Times New Roman"/>
          <w:sz w:val="22"/>
          <w:szCs w:val="22"/>
        </w:rPr>
        <w:t xml:space="preserve"> настоящего положения, комиссия на основании представленных протоколов путем суммирования содержащихся в них данных определяет итоги собрания в целом на территории, установленной для проведения собрания граждан, которые заносятся в итоговый </w:t>
      </w:r>
      <w:hyperlink w:anchor="P194" w:history="1">
        <w:r w:rsidRPr="00A106FE">
          <w:rPr>
            <w:rFonts w:ascii="Times New Roman" w:hAnsi="Times New Roman" w:cs="Times New Roman"/>
            <w:color w:val="0000FF"/>
            <w:sz w:val="22"/>
            <w:szCs w:val="22"/>
          </w:rPr>
          <w:t>протокол</w:t>
        </w:r>
      </w:hyperlink>
      <w:r w:rsidRPr="00A106FE">
        <w:rPr>
          <w:rFonts w:ascii="Times New Roman" w:hAnsi="Times New Roman" w:cs="Times New Roman"/>
          <w:sz w:val="22"/>
          <w:szCs w:val="22"/>
        </w:rPr>
        <w:t>, составленный по форме, указанной в приложении к настоящему положению.</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В итоговый протокол вносятся следующие данные:</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число проведенных собраний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число представленных протоколов собраний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общее число граждан, проживающих на отдельных территориях, установленных для проведения собраний граждан, и имеющих право участвовать в их работе;</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4) число граждан, присутствующих на каждом из собраний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5) результаты голосования и принятые решения на каждом из собраний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6) общий итог собрания граждан в целом на территории, установленной для проведения собрания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Итоговый протокол собрания граждан подписывается членами комиссии по организации подготовки и проведения собрания граждан. К протоколу прикладываются списки граждан, принявших участие в собраниях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4. Итоговый протокол передается Совету депутатов городского округа Навашинский или главе местного самоуправления городского округа.</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15. Итоги собрания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Собрание граждан может принимать обращение к органам местного самоуправления и должностным лицам местного самоуправления городского округа по вопросам, рассмотренным собранием,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Решение собрания граждан о принятии обращения или избрании уполномоченных лиц (далее - решение) принимается открытым голосованием.</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Решение собрания граждан считается принятым, если за него проголосовало не менее половины граждан, присутствующих на собрании.</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4. Итоги собрания граждан не позднее чем в 10-дневный срок со дня проведения собрания подлежат официальному опубликованию в газете "Приокская правда" и размещению на официальном сайте органов местного самоуправления городского округа Навашинский.</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5. Обращения, принятые собранием граждан, в течение 30 дней со дня их принятия подлежат обязательному рассмотрению органами местного самоуправления и (или) должностными лицами местного самоуправления городского округа, к компетенции которых отнесено решение содержащихся в обращении вопросов.</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lastRenderedPageBreak/>
        <w:t>6. Результаты рассмотрения обращений граждан, принятых на собрании граждан, в 30-дневный срок в письменной форме доводятся до сведения представителей инициативной группы, а в случае избрания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 - до уполномоченных лиц собрания, а также доводятся до граждан, проживающих на территории, установленной для проведения собрания.</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jc w:val="center"/>
        <w:outlineLvl w:val="1"/>
        <w:rPr>
          <w:rFonts w:ascii="Times New Roman" w:hAnsi="Times New Roman" w:cs="Times New Roman"/>
          <w:sz w:val="22"/>
          <w:szCs w:val="22"/>
        </w:rPr>
      </w:pPr>
      <w:r w:rsidRPr="00A106FE">
        <w:rPr>
          <w:rFonts w:ascii="Times New Roman" w:hAnsi="Times New Roman" w:cs="Times New Roman"/>
          <w:sz w:val="22"/>
          <w:szCs w:val="22"/>
        </w:rPr>
        <w:t>Глава 3. ПОРЯДОК НАЗНАЧЕНИЯ И ПРОВЕДЕНИЯ КОНФЕРЕНЦИИ ГРАЖДАН</w:t>
      </w:r>
    </w:p>
    <w:p w:rsidR="00B9721E" w:rsidRPr="00A106FE" w:rsidRDefault="00B9721E" w:rsidP="00437A42">
      <w:pPr>
        <w:pStyle w:val="ConsPlusNormal"/>
        <w:jc w:val="center"/>
        <w:rPr>
          <w:rFonts w:ascii="Times New Roman" w:hAnsi="Times New Roman" w:cs="Times New Roman"/>
          <w:sz w:val="22"/>
          <w:szCs w:val="22"/>
        </w:rPr>
      </w:pPr>
      <w:r w:rsidRPr="00A106FE">
        <w:rPr>
          <w:rFonts w:ascii="Times New Roman" w:hAnsi="Times New Roman" w:cs="Times New Roman"/>
          <w:sz w:val="22"/>
          <w:szCs w:val="22"/>
        </w:rPr>
        <w:t>(СОБРАНИЯ ДЕЛЕГАТОВ), ИЗБРАНИЯ ДЕЛЕГАТОВ</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16. Порядок назначения и проведения конференции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Конференция граждан назначается и проводится в соответствии с правилами, установленными настоящим положением для назначения и проведения собраний граждан, с учетом особенностей проведения конференции граждан, предусмотренных настоящей главой.</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 xml:space="preserve">2. В ходатайстве о назначении конференции граждан по инициативе населения и в муниципальном нормативном акте о назначении конференции граждан помимо сведений, установленных </w:t>
      </w:r>
      <w:hyperlink w:anchor="P74" w:history="1">
        <w:r w:rsidRPr="00A106FE">
          <w:rPr>
            <w:rFonts w:ascii="Times New Roman" w:hAnsi="Times New Roman" w:cs="Times New Roman"/>
            <w:color w:val="0000FF"/>
            <w:sz w:val="22"/>
            <w:szCs w:val="22"/>
          </w:rPr>
          <w:t>частью 2 статьи 6</w:t>
        </w:r>
      </w:hyperlink>
      <w:r w:rsidRPr="00A106FE">
        <w:rPr>
          <w:rFonts w:ascii="Times New Roman" w:hAnsi="Times New Roman" w:cs="Times New Roman"/>
          <w:sz w:val="22"/>
          <w:szCs w:val="22"/>
        </w:rPr>
        <w:t xml:space="preserve"> настоящего положения, должны указываться:</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границы территорий, на которых будут проводиться собрания по выборам делегатов на конференцию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дата и место проведения собраний по выборам делегатов на конференцию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норма представительства делегатов на конференцию граждан;</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4) предполагаемое число делегатов.</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17. Порядок избрания делегатов</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Делегат может представлять интересы не более 150 граждан, проживающих на соответствующей территории.</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Выборы делегатов на конференцию граждан осуществляются на собраниях граждан, проводимых в порядке, установленном настоящим положением.</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3. Выборы делегатов считаются состоявшимися, если в голосовании приняли участие не менее 20% граждан, проживающих на соответствующей территории, на которой проводится собрание, и большинство из них поддержало выдвинутую кандидатуру.</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Если выдвинуто несколько делегатов, то избранным считается делегат, набравший наибольшее число голосов от числа принявших участие в голосовании.</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437A42">
      <w:pPr>
        <w:pStyle w:val="ConsPlusNormal"/>
        <w:ind w:firstLine="540"/>
        <w:jc w:val="both"/>
        <w:outlineLvl w:val="2"/>
        <w:rPr>
          <w:rFonts w:ascii="Times New Roman" w:hAnsi="Times New Roman" w:cs="Times New Roman"/>
          <w:sz w:val="22"/>
          <w:szCs w:val="22"/>
        </w:rPr>
      </w:pPr>
      <w:r w:rsidRPr="00A106FE">
        <w:rPr>
          <w:rFonts w:ascii="Times New Roman" w:hAnsi="Times New Roman" w:cs="Times New Roman"/>
          <w:sz w:val="22"/>
          <w:szCs w:val="22"/>
        </w:rPr>
        <w:t>Статья 18. Правомочность конференции граждан</w:t>
      </w:r>
    </w:p>
    <w:p w:rsidR="00B9721E" w:rsidRPr="00A106FE" w:rsidRDefault="00B9721E" w:rsidP="00437A42">
      <w:pPr>
        <w:pStyle w:val="ConsPlusNormal"/>
        <w:ind w:firstLine="540"/>
        <w:jc w:val="both"/>
        <w:rPr>
          <w:rFonts w:ascii="Times New Roman" w:hAnsi="Times New Roman" w:cs="Times New Roman"/>
          <w:sz w:val="22"/>
          <w:szCs w:val="22"/>
        </w:rPr>
      </w:pP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1. Конференция граждан считается правомочной, если в ней приняло участие не менее двух третей избранных на собраниях делегатов.</w:t>
      </w:r>
    </w:p>
    <w:p w:rsidR="00B9721E" w:rsidRPr="00A106FE" w:rsidRDefault="00B9721E" w:rsidP="00A0397E">
      <w:pPr>
        <w:pStyle w:val="ConsPlusNormal"/>
        <w:ind w:firstLine="540"/>
        <w:jc w:val="both"/>
        <w:rPr>
          <w:rFonts w:ascii="Times New Roman" w:hAnsi="Times New Roman" w:cs="Times New Roman"/>
          <w:sz w:val="22"/>
          <w:szCs w:val="22"/>
        </w:rPr>
      </w:pPr>
      <w:r w:rsidRPr="00A106FE">
        <w:rPr>
          <w:rFonts w:ascii="Times New Roman" w:hAnsi="Times New Roman" w:cs="Times New Roman"/>
          <w:sz w:val="22"/>
          <w:szCs w:val="22"/>
        </w:rPr>
        <w:t>2. Решение конференции считается принятым, если за него проголосовало не менее половины присутствующих делегатов. Итоги конференции граждан не позднее чем в 10-дневный срок со дня проведения конференции подлежат размещению на официальном сайте органов местного самоуправления  городского округа Навашинский и официальному опубликованию в газете "Приокская правда".</w:t>
      </w:r>
    </w:p>
    <w:p w:rsidR="00B9721E" w:rsidRPr="00A0397E" w:rsidRDefault="00B9721E" w:rsidP="00437A42">
      <w:pPr>
        <w:pStyle w:val="ConsPlusNormal"/>
        <w:ind w:firstLine="540"/>
        <w:jc w:val="both"/>
        <w:rPr>
          <w:rFonts w:ascii="Times New Roman" w:hAnsi="Times New Roman" w:cs="Times New Roman"/>
          <w:sz w:val="24"/>
          <w:szCs w:val="24"/>
        </w:rPr>
      </w:pPr>
    </w:p>
    <w:p w:rsidR="00B9721E" w:rsidRPr="00A0397E" w:rsidRDefault="00B9721E" w:rsidP="00437A42">
      <w:pPr>
        <w:pStyle w:val="ConsPlusNormal"/>
        <w:ind w:firstLine="540"/>
        <w:jc w:val="both"/>
        <w:rPr>
          <w:rFonts w:ascii="Times New Roman" w:hAnsi="Times New Roman" w:cs="Times New Roman"/>
          <w:sz w:val="24"/>
          <w:szCs w:val="24"/>
        </w:rPr>
      </w:pPr>
    </w:p>
    <w:p w:rsidR="00B9721E" w:rsidRDefault="00B9721E" w:rsidP="00A0397E">
      <w:pPr>
        <w:pStyle w:val="ConsPlusNormal"/>
        <w:ind w:firstLine="0"/>
        <w:jc w:val="both"/>
        <w:rPr>
          <w:rFonts w:ascii="Times New Roman" w:hAnsi="Times New Roman" w:cs="Times New Roman"/>
          <w:sz w:val="24"/>
          <w:szCs w:val="24"/>
        </w:rPr>
      </w:pPr>
    </w:p>
    <w:p w:rsidR="00B9721E" w:rsidRDefault="00B9721E" w:rsidP="00A0397E">
      <w:pPr>
        <w:pStyle w:val="ConsPlusNormal"/>
        <w:ind w:firstLine="0"/>
        <w:jc w:val="both"/>
        <w:rPr>
          <w:rFonts w:ascii="Times New Roman" w:hAnsi="Times New Roman" w:cs="Times New Roman"/>
          <w:sz w:val="24"/>
          <w:szCs w:val="24"/>
        </w:rPr>
      </w:pPr>
    </w:p>
    <w:p w:rsidR="00B9721E" w:rsidRDefault="00B9721E" w:rsidP="00A106FE">
      <w:pPr>
        <w:pStyle w:val="ConsPlusNormal"/>
        <w:ind w:firstLine="0"/>
        <w:jc w:val="both"/>
        <w:rPr>
          <w:rFonts w:ascii="Times New Roman" w:hAnsi="Times New Roman" w:cs="Times New Roman"/>
          <w:sz w:val="24"/>
          <w:szCs w:val="24"/>
        </w:rPr>
      </w:pPr>
    </w:p>
    <w:p w:rsidR="00B9721E" w:rsidRDefault="00B9721E" w:rsidP="00437A42">
      <w:pPr>
        <w:pStyle w:val="ConsPlusNormal"/>
        <w:ind w:firstLine="540"/>
        <w:jc w:val="both"/>
        <w:rPr>
          <w:rFonts w:ascii="Times New Roman" w:hAnsi="Times New Roman" w:cs="Times New Roman"/>
          <w:sz w:val="24"/>
          <w:szCs w:val="24"/>
        </w:rPr>
      </w:pPr>
    </w:p>
    <w:p w:rsidR="00B9721E" w:rsidRDefault="00B9721E" w:rsidP="00437A42">
      <w:pPr>
        <w:pStyle w:val="ConsPlusNormal"/>
        <w:ind w:firstLine="540"/>
        <w:jc w:val="both"/>
        <w:rPr>
          <w:rFonts w:ascii="Times New Roman" w:hAnsi="Times New Roman" w:cs="Times New Roman"/>
          <w:sz w:val="24"/>
          <w:szCs w:val="24"/>
        </w:rPr>
      </w:pPr>
    </w:p>
    <w:p w:rsidR="00B9721E" w:rsidRDefault="00B9721E" w:rsidP="00437A42">
      <w:pPr>
        <w:pStyle w:val="ConsPlusNormal"/>
        <w:ind w:firstLine="540"/>
        <w:jc w:val="both"/>
        <w:rPr>
          <w:rFonts w:ascii="Times New Roman" w:hAnsi="Times New Roman" w:cs="Times New Roman"/>
          <w:sz w:val="24"/>
          <w:szCs w:val="24"/>
        </w:rPr>
      </w:pPr>
    </w:p>
    <w:p w:rsidR="00B9721E" w:rsidRDefault="00B9721E" w:rsidP="00437A42">
      <w:pPr>
        <w:pStyle w:val="ConsPlusNormal"/>
        <w:ind w:firstLine="540"/>
        <w:jc w:val="both"/>
        <w:rPr>
          <w:rFonts w:ascii="Times New Roman" w:hAnsi="Times New Roman" w:cs="Times New Roman"/>
          <w:sz w:val="24"/>
          <w:szCs w:val="24"/>
        </w:rPr>
      </w:pPr>
    </w:p>
    <w:p w:rsidR="00B9721E" w:rsidRDefault="00B9721E" w:rsidP="00437A42">
      <w:pPr>
        <w:pStyle w:val="ConsPlusNormal"/>
        <w:ind w:firstLine="540"/>
        <w:jc w:val="both"/>
        <w:rPr>
          <w:rFonts w:ascii="Times New Roman" w:hAnsi="Times New Roman" w:cs="Times New Roman"/>
          <w:sz w:val="24"/>
          <w:szCs w:val="24"/>
        </w:rPr>
      </w:pPr>
    </w:p>
    <w:p w:rsidR="00B9721E" w:rsidRDefault="00B9721E" w:rsidP="00437A42">
      <w:pPr>
        <w:pStyle w:val="ConsPlusNormal"/>
        <w:ind w:firstLine="540"/>
        <w:jc w:val="both"/>
        <w:rPr>
          <w:rFonts w:ascii="Times New Roman" w:hAnsi="Times New Roman" w:cs="Times New Roman"/>
          <w:sz w:val="24"/>
          <w:szCs w:val="24"/>
        </w:rPr>
      </w:pPr>
    </w:p>
    <w:p w:rsidR="00B9721E" w:rsidRDefault="00B9721E" w:rsidP="00A106FE">
      <w:pPr>
        <w:pStyle w:val="ConsPlusNormal"/>
        <w:ind w:firstLine="0"/>
        <w:jc w:val="both"/>
        <w:rPr>
          <w:rFonts w:ascii="Times New Roman" w:hAnsi="Times New Roman" w:cs="Times New Roman"/>
          <w:sz w:val="24"/>
          <w:szCs w:val="24"/>
        </w:rPr>
      </w:pPr>
    </w:p>
    <w:p w:rsidR="00B9721E" w:rsidRPr="00A0397E" w:rsidRDefault="00B9721E" w:rsidP="00437A42">
      <w:pPr>
        <w:pStyle w:val="ConsPlusNormal"/>
        <w:ind w:firstLine="540"/>
        <w:jc w:val="both"/>
        <w:rPr>
          <w:rFonts w:ascii="Times New Roman" w:hAnsi="Times New Roman" w:cs="Times New Roman"/>
          <w:sz w:val="24"/>
          <w:szCs w:val="24"/>
        </w:rPr>
      </w:pPr>
    </w:p>
    <w:p w:rsidR="00B9721E" w:rsidRPr="00A0397E" w:rsidRDefault="00B9721E" w:rsidP="00437A42">
      <w:pPr>
        <w:pStyle w:val="ConsPlusNormal"/>
        <w:jc w:val="right"/>
        <w:outlineLvl w:val="1"/>
        <w:rPr>
          <w:rFonts w:ascii="Times New Roman" w:hAnsi="Times New Roman" w:cs="Times New Roman"/>
          <w:sz w:val="24"/>
          <w:szCs w:val="24"/>
        </w:rPr>
      </w:pPr>
      <w:r w:rsidRPr="00A0397E">
        <w:rPr>
          <w:rFonts w:ascii="Times New Roman" w:hAnsi="Times New Roman" w:cs="Times New Roman"/>
          <w:sz w:val="24"/>
          <w:szCs w:val="24"/>
        </w:rPr>
        <w:lastRenderedPageBreak/>
        <w:t>Приложение</w:t>
      </w:r>
    </w:p>
    <w:p w:rsidR="00B9721E" w:rsidRPr="00A0397E" w:rsidRDefault="00B9721E" w:rsidP="00437A42">
      <w:pPr>
        <w:pStyle w:val="ConsPlusNormal"/>
        <w:jc w:val="right"/>
        <w:rPr>
          <w:rFonts w:ascii="Times New Roman" w:hAnsi="Times New Roman" w:cs="Times New Roman"/>
          <w:sz w:val="24"/>
          <w:szCs w:val="24"/>
        </w:rPr>
      </w:pPr>
      <w:r w:rsidRPr="00A0397E">
        <w:rPr>
          <w:rFonts w:ascii="Times New Roman" w:hAnsi="Times New Roman" w:cs="Times New Roman"/>
          <w:sz w:val="24"/>
          <w:szCs w:val="24"/>
        </w:rPr>
        <w:t>к положению о собраниях</w:t>
      </w:r>
    </w:p>
    <w:p w:rsidR="00B9721E" w:rsidRPr="00A0397E" w:rsidRDefault="00B9721E" w:rsidP="00437A42">
      <w:pPr>
        <w:pStyle w:val="ConsPlusNormal"/>
        <w:jc w:val="right"/>
        <w:rPr>
          <w:rFonts w:ascii="Times New Roman" w:hAnsi="Times New Roman" w:cs="Times New Roman"/>
          <w:sz w:val="24"/>
          <w:szCs w:val="24"/>
        </w:rPr>
      </w:pPr>
      <w:r w:rsidRPr="00A0397E">
        <w:rPr>
          <w:rFonts w:ascii="Times New Roman" w:hAnsi="Times New Roman" w:cs="Times New Roman"/>
          <w:sz w:val="24"/>
          <w:szCs w:val="24"/>
        </w:rPr>
        <w:t>и конференциях граждан в городском</w:t>
      </w:r>
    </w:p>
    <w:p w:rsidR="00B9721E" w:rsidRPr="00A0397E" w:rsidRDefault="00B9721E" w:rsidP="00437A42">
      <w:pPr>
        <w:pStyle w:val="ConsPlusNormal"/>
        <w:jc w:val="right"/>
        <w:rPr>
          <w:rFonts w:ascii="Times New Roman" w:hAnsi="Times New Roman" w:cs="Times New Roman"/>
          <w:sz w:val="24"/>
          <w:szCs w:val="24"/>
        </w:rPr>
      </w:pPr>
      <w:r w:rsidRPr="00A0397E">
        <w:rPr>
          <w:rFonts w:ascii="Times New Roman" w:hAnsi="Times New Roman" w:cs="Times New Roman"/>
          <w:sz w:val="24"/>
          <w:szCs w:val="24"/>
        </w:rPr>
        <w:t>округе Навашинский  Нижегородской области</w:t>
      </w:r>
    </w:p>
    <w:p w:rsidR="00B9721E" w:rsidRPr="00A0397E" w:rsidRDefault="00B9721E" w:rsidP="00437A42">
      <w:pPr>
        <w:pStyle w:val="ConsPlusNormal"/>
        <w:ind w:firstLine="540"/>
        <w:jc w:val="both"/>
        <w:rPr>
          <w:rFonts w:ascii="Times New Roman" w:hAnsi="Times New Roman" w:cs="Times New Roman"/>
          <w:sz w:val="24"/>
          <w:szCs w:val="24"/>
        </w:rPr>
      </w:pPr>
    </w:p>
    <w:p w:rsidR="00B9721E" w:rsidRPr="00A0397E" w:rsidRDefault="00B9721E" w:rsidP="0098393F">
      <w:pPr>
        <w:pStyle w:val="ConsPlusNonformat"/>
        <w:jc w:val="center"/>
        <w:rPr>
          <w:rFonts w:ascii="Cambria" w:hAnsi="Cambria" w:cs="Times New Roman"/>
          <w:sz w:val="24"/>
          <w:szCs w:val="24"/>
        </w:rPr>
      </w:pPr>
      <w:bookmarkStart w:id="6" w:name="P194"/>
      <w:bookmarkEnd w:id="6"/>
      <w:r w:rsidRPr="00A0397E">
        <w:rPr>
          <w:rFonts w:ascii="Cambria" w:hAnsi="Cambria" w:cs="Times New Roman"/>
          <w:sz w:val="24"/>
          <w:szCs w:val="24"/>
        </w:rPr>
        <w:t>Итоговый протокол</w:t>
      </w:r>
    </w:p>
    <w:p w:rsidR="00B9721E" w:rsidRPr="00A0397E" w:rsidRDefault="00B9721E" w:rsidP="0098393F">
      <w:pPr>
        <w:pStyle w:val="ConsPlusNonformat"/>
        <w:jc w:val="center"/>
        <w:rPr>
          <w:rFonts w:ascii="Cambria" w:hAnsi="Cambria" w:cs="Times New Roman"/>
          <w:sz w:val="24"/>
          <w:szCs w:val="24"/>
        </w:rPr>
      </w:pPr>
      <w:r w:rsidRPr="00A0397E">
        <w:rPr>
          <w:rFonts w:ascii="Cambria" w:hAnsi="Cambria" w:cs="Times New Roman"/>
          <w:sz w:val="24"/>
          <w:szCs w:val="24"/>
        </w:rPr>
        <w:t>собраний граждан, проведенных по отдельным частям</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 xml:space="preserve">         территории, установленной для проведения собрания граждан</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___________________________________________________________________________</w:t>
      </w:r>
      <w:r>
        <w:rPr>
          <w:rFonts w:ascii="Cambria" w:hAnsi="Cambria" w:cs="Times New Roman"/>
          <w:sz w:val="24"/>
          <w:szCs w:val="24"/>
        </w:rPr>
        <w:t>_____________________________</w:t>
      </w:r>
    </w:p>
    <w:p w:rsidR="00B9721E" w:rsidRPr="00A0397E" w:rsidRDefault="00B9721E" w:rsidP="008C7A61">
      <w:pPr>
        <w:pStyle w:val="ConsPlusNonformat"/>
        <w:jc w:val="center"/>
        <w:rPr>
          <w:rFonts w:ascii="Cambria" w:hAnsi="Cambria" w:cs="Times New Roman"/>
          <w:sz w:val="24"/>
          <w:szCs w:val="24"/>
        </w:rPr>
      </w:pPr>
      <w:r w:rsidRPr="00A0397E">
        <w:rPr>
          <w:rFonts w:ascii="Cambria" w:hAnsi="Cambria" w:cs="Times New Roman"/>
          <w:sz w:val="24"/>
          <w:szCs w:val="24"/>
        </w:rPr>
        <w:t>(наименование территорий проведения собраний граждан и территории в целом, установленной для проведения собрания граждан)</w:t>
      </w:r>
    </w:p>
    <w:p w:rsidR="00B9721E" w:rsidRPr="00A0397E" w:rsidRDefault="00B9721E" w:rsidP="00437A42">
      <w:pPr>
        <w:pStyle w:val="ConsPlusNonformat"/>
        <w:jc w:val="both"/>
        <w:rPr>
          <w:rFonts w:ascii="Cambria" w:hAnsi="Cambria" w:cs="Times New Roman"/>
          <w:sz w:val="24"/>
          <w:szCs w:val="24"/>
        </w:rPr>
      </w:pP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Дата проведения собраний с _____________________ по ____________________ г.</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Рассмотрев протоколы собраний граждан, проведенных по единым вопросам:</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__________________________________________________________________________</w:t>
      </w:r>
      <w:r>
        <w:rPr>
          <w:rFonts w:ascii="Cambria" w:hAnsi="Cambria" w:cs="Times New Roman"/>
          <w:sz w:val="24"/>
          <w:szCs w:val="24"/>
        </w:rPr>
        <w:t>_____________________________</w:t>
      </w:r>
      <w:r w:rsidRPr="00A0397E">
        <w:rPr>
          <w:rFonts w:ascii="Cambria" w:hAnsi="Cambria" w:cs="Times New Roman"/>
          <w:sz w:val="24"/>
          <w:szCs w:val="24"/>
        </w:rPr>
        <w:t>_</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________________________________________________________________________</w:t>
      </w:r>
      <w:r>
        <w:rPr>
          <w:rFonts w:ascii="Cambria" w:hAnsi="Cambria" w:cs="Times New Roman"/>
          <w:sz w:val="24"/>
          <w:szCs w:val="24"/>
        </w:rPr>
        <w:t>_____________________________</w:t>
      </w:r>
      <w:r w:rsidRPr="00A0397E">
        <w:rPr>
          <w:rFonts w:ascii="Cambria" w:hAnsi="Cambria" w:cs="Times New Roman"/>
          <w:sz w:val="24"/>
          <w:szCs w:val="24"/>
        </w:rPr>
        <w:t>___</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комиссия установила:</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1. число проведенных собраний ____________________________________________</w:t>
      </w:r>
      <w:r>
        <w:rPr>
          <w:rFonts w:ascii="Cambria" w:hAnsi="Cambria" w:cs="Times New Roman"/>
          <w:sz w:val="24"/>
          <w:szCs w:val="24"/>
        </w:rPr>
        <w:t>____________________</w:t>
      </w:r>
      <w:r w:rsidRPr="00A0397E">
        <w:rPr>
          <w:rFonts w:ascii="Cambria" w:hAnsi="Cambria" w:cs="Times New Roman"/>
          <w:sz w:val="24"/>
          <w:szCs w:val="24"/>
        </w:rPr>
        <w:t>_</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2. число представленных протоколов собраний граждан _______________________________________________________________________________________</w:t>
      </w:r>
      <w:r>
        <w:rPr>
          <w:rFonts w:ascii="Cambria" w:hAnsi="Cambria" w:cs="Times New Roman"/>
          <w:sz w:val="24"/>
          <w:szCs w:val="24"/>
        </w:rPr>
        <w:t>________________</w:t>
      </w:r>
      <w:r w:rsidRPr="00A0397E">
        <w:rPr>
          <w:rFonts w:ascii="Cambria" w:hAnsi="Cambria" w:cs="Times New Roman"/>
          <w:sz w:val="24"/>
          <w:szCs w:val="24"/>
        </w:rPr>
        <w:t>___</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3. общее число граждан, проживающих на отдельных территориях, установленных</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для проведения собраний, и имеющих право участвовать в их работе ________________________________________________________________________________________</w:t>
      </w:r>
      <w:r>
        <w:rPr>
          <w:rFonts w:ascii="Cambria" w:hAnsi="Cambria" w:cs="Times New Roman"/>
          <w:sz w:val="24"/>
          <w:szCs w:val="24"/>
        </w:rPr>
        <w:t>_______________</w:t>
      </w:r>
      <w:r w:rsidRPr="00A0397E">
        <w:rPr>
          <w:rFonts w:ascii="Cambria" w:hAnsi="Cambria" w:cs="Times New Roman"/>
          <w:sz w:val="24"/>
          <w:szCs w:val="24"/>
        </w:rPr>
        <w:t>__</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4. число граждан, принявших участие в работе каждого из собраний _________________________________________________________________________________</w:t>
      </w:r>
      <w:r>
        <w:rPr>
          <w:rFonts w:ascii="Cambria" w:hAnsi="Cambria" w:cs="Times New Roman"/>
          <w:sz w:val="24"/>
          <w:szCs w:val="24"/>
        </w:rPr>
        <w:t>_______________</w:t>
      </w:r>
      <w:r w:rsidRPr="00A0397E">
        <w:rPr>
          <w:rFonts w:ascii="Cambria" w:hAnsi="Cambria" w:cs="Times New Roman"/>
          <w:sz w:val="24"/>
          <w:szCs w:val="24"/>
        </w:rPr>
        <w:t>_________</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5.  результаты  голосований  и  принятые  решения  на  каждом  из  собраний</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__________________________________________________________________________________</w:t>
      </w:r>
      <w:r>
        <w:rPr>
          <w:rFonts w:ascii="Cambria" w:hAnsi="Cambria" w:cs="Times New Roman"/>
          <w:sz w:val="24"/>
          <w:szCs w:val="24"/>
        </w:rPr>
        <w:t>_______________</w:t>
      </w:r>
      <w:r w:rsidRPr="00A0397E">
        <w:rPr>
          <w:rFonts w:ascii="Cambria" w:hAnsi="Cambria" w:cs="Times New Roman"/>
          <w:sz w:val="24"/>
          <w:szCs w:val="24"/>
        </w:rPr>
        <w:t>________</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6.  Общий  итог  собраний  граждан в целом по территории, установленной для</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проведения собрания граждан ______________________________________</w:t>
      </w:r>
      <w:r>
        <w:rPr>
          <w:rFonts w:ascii="Cambria" w:hAnsi="Cambria" w:cs="Times New Roman"/>
          <w:sz w:val="24"/>
          <w:szCs w:val="24"/>
        </w:rPr>
        <w:t>________________</w:t>
      </w:r>
      <w:r w:rsidRPr="00A0397E">
        <w:rPr>
          <w:rFonts w:ascii="Cambria" w:hAnsi="Cambria" w:cs="Times New Roman"/>
          <w:sz w:val="24"/>
          <w:szCs w:val="24"/>
        </w:rPr>
        <w:t>_____________</w:t>
      </w:r>
    </w:p>
    <w:p w:rsidR="00B9721E" w:rsidRPr="00A0397E" w:rsidRDefault="00B9721E" w:rsidP="00437A42">
      <w:pPr>
        <w:pStyle w:val="ConsPlusNonformat"/>
        <w:jc w:val="both"/>
        <w:rPr>
          <w:rFonts w:ascii="Cambria" w:hAnsi="Cambria" w:cs="Times New Roman"/>
          <w:sz w:val="24"/>
          <w:szCs w:val="24"/>
        </w:rPr>
      </w:pP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Председатель комиссии</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 xml:space="preserve"> </w:t>
      </w:r>
      <w:r>
        <w:rPr>
          <w:rFonts w:ascii="Cambria" w:hAnsi="Cambria" w:cs="Times New Roman"/>
          <w:sz w:val="24"/>
          <w:szCs w:val="24"/>
        </w:rPr>
        <w:t>____________________________                        ________________________</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 xml:space="preserve"> (фамилия, инициалы)                                   (подпись)</w:t>
      </w:r>
    </w:p>
    <w:p w:rsidR="00B9721E" w:rsidRPr="00A0397E" w:rsidRDefault="00B9721E" w:rsidP="00437A42">
      <w:pPr>
        <w:pStyle w:val="ConsPlusNonformat"/>
        <w:jc w:val="both"/>
        <w:rPr>
          <w:rFonts w:ascii="Cambria" w:hAnsi="Cambria" w:cs="Times New Roman"/>
          <w:sz w:val="24"/>
          <w:szCs w:val="24"/>
        </w:rPr>
      </w:pP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Секретарь комиссии</w:t>
      </w:r>
    </w:p>
    <w:p w:rsidR="00B9721E" w:rsidRPr="00A0397E" w:rsidRDefault="00B9721E" w:rsidP="00437A42">
      <w:pPr>
        <w:pStyle w:val="ConsPlusNonformat"/>
        <w:jc w:val="both"/>
        <w:rPr>
          <w:rFonts w:ascii="Cambria" w:hAnsi="Cambria" w:cs="Times New Roman"/>
          <w:sz w:val="24"/>
          <w:szCs w:val="24"/>
        </w:rPr>
      </w:pPr>
      <w:r>
        <w:rPr>
          <w:rFonts w:ascii="Cambria" w:hAnsi="Cambria" w:cs="Times New Roman"/>
          <w:sz w:val="24"/>
          <w:szCs w:val="24"/>
        </w:rPr>
        <w:t>____________________________                        ________________________</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 xml:space="preserve"> (фамилия, инициалы)                                   (подпись)</w:t>
      </w:r>
    </w:p>
    <w:p w:rsidR="00B9721E" w:rsidRPr="00A0397E" w:rsidRDefault="00B9721E" w:rsidP="00437A42">
      <w:pPr>
        <w:pStyle w:val="ConsPlusNonformat"/>
        <w:jc w:val="both"/>
        <w:rPr>
          <w:rFonts w:ascii="Cambria" w:hAnsi="Cambria" w:cs="Times New Roman"/>
          <w:sz w:val="24"/>
          <w:szCs w:val="24"/>
        </w:rPr>
      </w:pP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Члены комиссии</w:t>
      </w:r>
    </w:p>
    <w:p w:rsidR="00B9721E" w:rsidRPr="00A0397E" w:rsidRDefault="00B9721E" w:rsidP="008C7A61">
      <w:pPr>
        <w:pStyle w:val="ConsPlusNonformat"/>
        <w:jc w:val="both"/>
        <w:rPr>
          <w:rFonts w:ascii="Cambria" w:hAnsi="Cambria" w:cs="Times New Roman"/>
          <w:sz w:val="24"/>
          <w:szCs w:val="24"/>
        </w:rPr>
      </w:pPr>
      <w:r>
        <w:rPr>
          <w:rFonts w:ascii="Cambria" w:hAnsi="Cambria" w:cs="Times New Roman"/>
          <w:sz w:val="24"/>
          <w:szCs w:val="24"/>
        </w:rPr>
        <w:t>____________________________                        ________________________</w:t>
      </w: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 xml:space="preserve"> (фамилия, инициалы)                                   (подпись)</w:t>
      </w:r>
    </w:p>
    <w:p w:rsidR="00B9721E" w:rsidRPr="00A0397E" w:rsidRDefault="00B9721E" w:rsidP="00437A42">
      <w:pPr>
        <w:pStyle w:val="ConsPlusNonformat"/>
        <w:jc w:val="both"/>
        <w:rPr>
          <w:rFonts w:ascii="Cambria" w:hAnsi="Cambria" w:cs="Times New Roman"/>
          <w:sz w:val="24"/>
          <w:szCs w:val="24"/>
        </w:rPr>
      </w:pPr>
    </w:p>
    <w:p w:rsidR="00B9721E" w:rsidRPr="00A0397E" w:rsidRDefault="00B9721E" w:rsidP="00437A42">
      <w:pPr>
        <w:pStyle w:val="ConsPlusNonformat"/>
        <w:jc w:val="both"/>
        <w:rPr>
          <w:rFonts w:ascii="Cambria" w:hAnsi="Cambria" w:cs="Times New Roman"/>
          <w:sz w:val="24"/>
          <w:szCs w:val="24"/>
        </w:rPr>
      </w:pPr>
      <w:r w:rsidRPr="00A0397E">
        <w:rPr>
          <w:rFonts w:ascii="Cambria" w:hAnsi="Cambria" w:cs="Times New Roman"/>
          <w:sz w:val="24"/>
          <w:szCs w:val="24"/>
        </w:rPr>
        <w:t>Протокол составлен "_____" _____________________ г.</w:t>
      </w:r>
    </w:p>
    <w:p w:rsidR="00B9721E" w:rsidRPr="00A0397E" w:rsidRDefault="00B9721E" w:rsidP="00437A42">
      <w:pPr>
        <w:pStyle w:val="ConsPlusNormal"/>
        <w:ind w:firstLine="540"/>
        <w:jc w:val="both"/>
        <w:rPr>
          <w:rFonts w:ascii="Cambria" w:hAnsi="Cambria" w:cs="Times New Roman"/>
          <w:sz w:val="24"/>
          <w:szCs w:val="24"/>
        </w:rPr>
      </w:pPr>
    </w:p>
    <w:p w:rsidR="00B9721E" w:rsidRPr="00A0397E" w:rsidRDefault="00B9721E" w:rsidP="00437A42">
      <w:pPr>
        <w:pStyle w:val="ConsPlusNormal"/>
        <w:ind w:firstLine="540"/>
        <w:jc w:val="both"/>
        <w:rPr>
          <w:rFonts w:ascii="Cambria" w:hAnsi="Cambria" w:cs="Times New Roman"/>
          <w:sz w:val="24"/>
          <w:szCs w:val="24"/>
        </w:rPr>
      </w:pPr>
    </w:p>
    <w:p w:rsidR="00B9721E" w:rsidRPr="00A0397E" w:rsidRDefault="00B9721E" w:rsidP="008C7A61">
      <w:pPr>
        <w:jc w:val="center"/>
        <w:rPr>
          <w:rFonts w:ascii="Cambria" w:hAnsi="Cambria"/>
        </w:rPr>
      </w:pPr>
      <w:r>
        <w:rPr>
          <w:rFonts w:ascii="Cambria" w:hAnsi="Cambria"/>
        </w:rPr>
        <w:t>_________________________________</w:t>
      </w:r>
    </w:p>
    <w:p w:rsidR="00B9721E" w:rsidRPr="00A0397E" w:rsidRDefault="00B9721E" w:rsidP="0047622B">
      <w:pPr>
        <w:pStyle w:val="ConsPlusTitlePage"/>
        <w:rPr>
          <w:rFonts w:ascii="Cambria" w:hAnsi="Cambria" w:cs="Times New Roman"/>
          <w:sz w:val="24"/>
          <w:szCs w:val="24"/>
        </w:rPr>
      </w:pPr>
      <w:r w:rsidRPr="00A0397E">
        <w:rPr>
          <w:rFonts w:ascii="Cambria" w:hAnsi="Cambria" w:cs="Times New Roman"/>
          <w:sz w:val="24"/>
          <w:szCs w:val="24"/>
        </w:rPr>
        <w:br/>
      </w:r>
    </w:p>
    <w:p w:rsidR="00B9721E" w:rsidRPr="00A0397E" w:rsidRDefault="00B9721E" w:rsidP="0047622B">
      <w:pPr>
        <w:pStyle w:val="ConsPlusNormal"/>
        <w:ind w:firstLine="540"/>
        <w:jc w:val="both"/>
        <w:outlineLvl w:val="0"/>
        <w:rPr>
          <w:rFonts w:ascii="Times New Roman" w:hAnsi="Times New Roman" w:cs="Times New Roman"/>
          <w:sz w:val="24"/>
          <w:szCs w:val="24"/>
        </w:rPr>
      </w:pPr>
    </w:p>
    <w:p w:rsidR="00B9721E" w:rsidRPr="00A0397E" w:rsidRDefault="00B9721E" w:rsidP="0047622B">
      <w:pPr>
        <w:pStyle w:val="ConsPlusTitle"/>
        <w:jc w:val="center"/>
        <w:rPr>
          <w:rFonts w:ascii="Times New Roman" w:hAnsi="Times New Roman" w:cs="Times New Roman"/>
          <w:sz w:val="24"/>
          <w:szCs w:val="24"/>
        </w:rPr>
      </w:pPr>
      <w:r w:rsidRPr="00A0397E">
        <w:rPr>
          <w:rFonts w:ascii="Times New Roman" w:hAnsi="Times New Roman" w:cs="Times New Roman"/>
          <w:sz w:val="24"/>
          <w:szCs w:val="24"/>
        </w:rPr>
        <w:t xml:space="preserve"> </w:t>
      </w:r>
    </w:p>
    <w:p w:rsidR="00B9721E" w:rsidRPr="00A0397E" w:rsidRDefault="00B9721E" w:rsidP="0047622B">
      <w:pPr>
        <w:pStyle w:val="ConsPlusTitle"/>
        <w:jc w:val="center"/>
        <w:rPr>
          <w:rFonts w:ascii="Times New Roman" w:hAnsi="Times New Roman" w:cs="Times New Roman"/>
          <w:sz w:val="24"/>
          <w:szCs w:val="24"/>
        </w:rPr>
      </w:pPr>
    </w:p>
    <w:p w:rsidR="00B9721E" w:rsidRPr="00A0397E" w:rsidRDefault="00B9721E" w:rsidP="0047622B">
      <w:pPr>
        <w:pStyle w:val="ConsPlusNormal"/>
        <w:ind w:firstLine="540"/>
        <w:jc w:val="both"/>
        <w:rPr>
          <w:rFonts w:ascii="Times New Roman" w:hAnsi="Times New Roman" w:cs="Times New Roman"/>
          <w:sz w:val="24"/>
          <w:szCs w:val="24"/>
        </w:rPr>
      </w:pPr>
    </w:p>
    <w:p w:rsidR="00B9721E" w:rsidRPr="00A0397E" w:rsidRDefault="00B9721E" w:rsidP="0060384F">
      <w:pPr>
        <w:autoSpaceDE w:val="0"/>
        <w:autoSpaceDN w:val="0"/>
        <w:adjustRightInd w:val="0"/>
        <w:jc w:val="both"/>
      </w:pPr>
      <w:r w:rsidRPr="00A0397E">
        <w:t xml:space="preserve"> </w:t>
      </w:r>
    </w:p>
    <w:sectPr w:rsidR="00B9721E" w:rsidRPr="00A0397E" w:rsidSect="00A106FE">
      <w:footerReference w:type="even" r:id="rId10"/>
      <w:footerReference w:type="default" r:id="rId11"/>
      <w:pgSz w:w="11906" w:h="16838"/>
      <w:pgMar w:top="719" w:right="566" w:bottom="719" w:left="16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7CC" w:rsidRDefault="006C77CC">
      <w:r>
        <w:separator/>
      </w:r>
    </w:p>
  </w:endnote>
  <w:endnote w:type="continuationSeparator" w:id="1">
    <w:p w:rsidR="006C77CC" w:rsidRDefault="006C7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1E" w:rsidRDefault="00A65B5B" w:rsidP="00571854">
    <w:pPr>
      <w:pStyle w:val="ab"/>
      <w:framePr w:wrap="around" w:vAnchor="text" w:hAnchor="margin" w:xAlign="right" w:y="1"/>
      <w:rPr>
        <w:rStyle w:val="ad"/>
      </w:rPr>
    </w:pPr>
    <w:r>
      <w:rPr>
        <w:rStyle w:val="ad"/>
      </w:rPr>
      <w:fldChar w:fldCharType="begin"/>
    </w:r>
    <w:r w:rsidR="00B9721E">
      <w:rPr>
        <w:rStyle w:val="ad"/>
      </w:rPr>
      <w:instrText xml:space="preserve">PAGE  </w:instrText>
    </w:r>
    <w:r>
      <w:rPr>
        <w:rStyle w:val="ad"/>
      </w:rPr>
      <w:fldChar w:fldCharType="end"/>
    </w:r>
  </w:p>
  <w:p w:rsidR="00B9721E" w:rsidRDefault="00B9721E" w:rsidP="00A106F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1E" w:rsidRPr="00A106FE" w:rsidRDefault="00A65B5B" w:rsidP="00571854">
    <w:pPr>
      <w:pStyle w:val="ab"/>
      <w:framePr w:wrap="around" w:vAnchor="text" w:hAnchor="margin" w:xAlign="right" w:y="1"/>
      <w:rPr>
        <w:rStyle w:val="ad"/>
        <w:sz w:val="18"/>
        <w:szCs w:val="18"/>
      </w:rPr>
    </w:pPr>
    <w:r w:rsidRPr="00A106FE">
      <w:rPr>
        <w:rStyle w:val="ad"/>
        <w:sz w:val="18"/>
        <w:szCs w:val="18"/>
      </w:rPr>
      <w:fldChar w:fldCharType="begin"/>
    </w:r>
    <w:r w:rsidR="00B9721E" w:rsidRPr="00A106FE">
      <w:rPr>
        <w:rStyle w:val="ad"/>
        <w:sz w:val="18"/>
        <w:szCs w:val="18"/>
      </w:rPr>
      <w:instrText xml:space="preserve">PAGE  </w:instrText>
    </w:r>
    <w:r w:rsidRPr="00A106FE">
      <w:rPr>
        <w:rStyle w:val="ad"/>
        <w:sz w:val="18"/>
        <w:szCs w:val="18"/>
      </w:rPr>
      <w:fldChar w:fldCharType="separate"/>
    </w:r>
    <w:r w:rsidR="00DC17B2">
      <w:rPr>
        <w:rStyle w:val="ad"/>
        <w:noProof/>
        <w:sz w:val="18"/>
        <w:szCs w:val="18"/>
      </w:rPr>
      <w:t>7</w:t>
    </w:r>
    <w:r w:rsidRPr="00A106FE">
      <w:rPr>
        <w:rStyle w:val="ad"/>
        <w:sz w:val="18"/>
        <w:szCs w:val="18"/>
      </w:rPr>
      <w:fldChar w:fldCharType="end"/>
    </w:r>
  </w:p>
  <w:p w:rsidR="00B9721E" w:rsidRDefault="00B9721E" w:rsidP="00A106F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7CC" w:rsidRDefault="006C77CC">
      <w:r>
        <w:separator/>
      </w:r>
    </w:p>
  </w:footnote>
  <w:footnote w:type="continuationSeparator" w:id="1">
    <w:p w:rsidR="006C77CC" w:rsidRDefault="006C7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445"/>
    <w:multiLevelType w:val="hybridMultilevel"/>
    <w:tmpl w:val="C1BE2908"/>
    <w:lvl w:ilvl="0" w:tplc="4A4EEE3A">
      <w:start w:val="1"/>
      <w:numFmt w:val="decimal"/>
      <w:lvlText w:val="%1."/>
      <w:lvlJc w:val="left"/>
      <w:pPr>
        <w:tabs>
          <w:tab w:val="num" w:pos="1425"/>
        </w:tabs>
        <w:ind w:left="1425" w:hanging="88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A88055C"/>
    <w:multiLevelType w:val="hybridMultilevel"/>
    <w:tmpl w:val="864E0680"/>
    <w:lvl w:ilvl="0" w:tplc="18584DE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EE729E9"/>
    <w:multiLevelType w:val="hybridMultilevel"/>
    <w:tmpl w:val="5E6CC76C"/>
    <w:lvl w:ilvl="0" w:tplc="18584DE8">
      <w:start w:val="1"/>
      <w:numFmt w:val="bullet"/>
      <w:lvlText w:val=""/>
      <w:lvlJc w:val="left"/>
      <w:pPr>
        <w:tabs>
          <w:tab w:val="num" w:pos="1428"/>
        </w:tabs>
        <w:ind w:left="1428" w:hanging="360"/>
      </w:pPr>
      <w:rPr>
        <w:rFonts w:ascii="Symbol" w:hAnsi="Symbol" w:hint="default"/>
      </w:rPr>
    </w:lvl>
    <w:lvl w:ilvl="1" w:tplc="156C165C">
      <w:start w:val="2"/>
      <w:numFmt w:val="bullet"/>
      <w:lvlText w:val="-"/>
      <w:lvlJc w:val="left"/>
      <w:pPr>
        <w:tabs>
          <w:tab w:val="num" w:pos="2148"/>
        </w:tabs>
        <w:ind w:left="2148" w:hanging="360"/>
      </w:pPr>
      <w:rPr>
        <w:rFonts w:ascii="Times New Roman" w:eastAsia="Times New Roman" w:hAnsi="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E4B3A91"/>
    <w:multiLevelType w:val="hybridMultilevel"/>
    <w:tmpl w:val="B380CA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7E916A3"/>
    <w:multiLevelType w:val="hybridMultilevel"/>
    <w:tmpl w:val="43C06ED0"/>
    <w:lvl w:ilvl="0" w:tplc="C1CE867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427D093E"/>
    <w:multiLevelType w:val="hybridMultilevel"/>
    <w:tmpl w:val="4E244DCA"/>
    <w:lvl w:ilvl="0" w:tplc="C1CA0DD0">
      <w:start w:val="1"/>
      <w:numFmt w:val="decimal"/>
      <w:lvlText w:val="%1."/>
      <w:lvlJc w:val="left"/>
      <w:pPr>
        <w:ind w:left="2892" w:hanging="76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6">
    <w:nsid w:val="658A3A4E"/>
    <w:multiLevelType w:val="multilevel"/>
    <w:tmpl w:val="9BF0B78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65966EA6"/>
    <w:multiLevelType w:val="hybridMultilevel"/>
    <w:tmpl w:val="A9C2E7BE"/>
    <w:lvl w:ilvl="0" w:tplc="4F305AB8">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667446CB"/>
    <w:multiLevelType w:val="hybridMultilevel"/>
    <w:tmpl w:val="4DA2BBAA"/>
    <w:lvl w:ilvl="0" w:tplc="B6649B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7DF"/>
    <w:rsid w:val="00011DEC"/>
    <w:rsid w:val="00104A71"/>
    <w:rsid w:val="00131B0D"/>
    <w:rsid w:val="001F59FE"/>
    <w:rsid w:val="00200778"/>
    <w:rsid w:val="00263B37"/>
    <w:rsid w:val="002D095F"/>
    <w:rsid w:val="003B7BE5"/>
    <w:rsid w:val="00437A42"/>
    <w:rsid w:val="0047622B"/>
    <w:rsid w:val="004B5B59"/>
    <w:rsid w:val="004C2560"/>
    <w:rsid w:val="00571854"/>
    <w:rsid w:val="005A5E1E"/>
    <w:rsid w:val="0060384F"/>
    <w:rsid w:val="00604524"/>
    <w:rsid w:val="006C77CC"/>
    <w:rsid w:val="006E1FD9"/>
    <w:rsid w:val="00761DF7"/>
    <w:rsid w:val="007A4250"/>
    <w:rsid w:val="00843560"/>
    <w:rsid w:val="0085669E"/>
    <w:rsid w:val="008C7A61"/>
    <w:rsid w:val="00903F64"/>
    <w:rsid w:val="0098393F"/>
    <w:rsid w:val="0098745B"/>
    <w:rsid w:val="00A0397E"/>
    <w:rsid w:val="00A106FE"/>
    <w:rsid w:val="00A65B5B"/>
    <w:rsid w:val="00B62AB4"/>
    <w:rsid w:val="00B86F8A"/>
    <w:rsid w:val="00B9721E"/>
    <w:rsid w:val="00C12ABE"/>
    <w:rsid w:val="00CD05A6"/>
    <w:rsid w:val="00CE7B46"/>
    <w:rsid w:val="00D15E95"/>
    <w:rsid w:val="00D25749"/>
    <w:rsid w:val="00DC17B2"/>
    <w:rsid w:val="00DD58FF"/>
    <w:rsid w:val="00E347DF"/>
    <w:rsid w:val="00F734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64"/>
    <w:rPr>
      <w:sz w:val="24"/>
      <w:szCs w:val="24"/>
    </w:rPr>
  </w:style>
  <w:style w:type="paragraph" w:styleId="1">
    <w:name w:val="heading 1"/>
    <w:basedOn w:val="a"/>
    <w:next w:val="a"/>
    <w:link w:val="10"/>
    <w:uiPriority w:val="99"/>
    <w:qFormat/>
    <w:rsid w:val="00903F64"/>
    <w:pPr>
      <w:keepNext/>
      <w:autoSpaceDE w:val="0"/>
      <w:autoSpaceDN w:val="0"/>
      <w:jc w:val="center"/>
      <w:outlineLvl w:val="0"/>
    </w:pPr>
    <w:rPr>
      <w:rFonts w:ascii="Arial" w:hAnsi="Arial" w:cs="Arial"/>
      <w:sz w:val="28"/>
      <w:szCs w:val="28"/>
    </w:rPr>
  </w:style>
  <w:style w:type="paragraph" w:styleId="2">
    <w:name w:val="heading 2"/>
    <w:basedOn w:val="a"/>
    <w:next w:val="a"/>
    <w:link w:val="20"/>
    <w:uiPriority w:val="99"/>
    <w:qFormat/>
    <w:rsid w:val="00903F64"/>
    <w:pPr>
      <w:keepNext/>
      <w:jc w:val="both"/>
      <w:outlineLvl w:val="1"/>
    </w:pPr>
    <w:rPr>
      <w:sz w:val="28"/>
    </w:rPr>
  </w:style>
  <w:style w:type="paragraph" w:styleId="3">
    <w:name w:val="heading 3"/>
    <w:basedOn w:val="a"/>
    <w:next w:val="a"/>
    <w:link w:val="30"/>
    <w:uiPriority w:val="99"/>
    <w:qFormat/>
    <w:rsid w:val="00903F64"/>
    <w:pPr>
      <w:keepNext/>
      <w:outlineLvl w:val="2"/>
    </w:pPr>
    <w:rPr>
      <w:sz w:val="28"/>
    </w:rPr>
  </w:style>
  <w:style w:type="paragraph" w:styleId="4">
    <w:name w:val="heading 4"/>
    <w:basedOn w:val="a"/>
    <w:next w:val="a"/>
    <w:link w:val="40"/>
    <w:uiPriority w:val="99"/>
    <w:qFormat/>
    <w:rsid w:val="00903F64"/>
    <w:pPr>
      <w:keepNext/>
      <w:jc w:val="both"/>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5B5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65B5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65B5B"/>
    <w:rPr>
      <w:rFonts w:ascii="Cambria" w:hAnsi="Cambria" w:cs="Times New Roman"/>
      <w:b/>
      <w:bCs/>
      <w:sz w:val="26"/>
      <w:szCs w:val="26"/>
    </w:rPr>
  </w:style>
  <w:style w:type="character" w:customStyle="1" w:styleId="40">
    <w:name w:val="Заголовок 4 Знак"/>
    <w:basedOn w:val="a0"/>
    <w:link w:val="4"/>
    <w:uiPriority w:val="99"/>
    <w:semiHidden/>
    <w:locked/>
    <w:rsid w:val="00A65B5B"/>
    <w:rPr>
      <w:rFonts w:ascii="Calibri" w:hAnsi="Calibri" w:cs="Times New Roman"/>
      <w:b/>
      <w:bCs/>
      <w:sz w:val="28"/>
      <w:szCs w:val="28"/>
    </w:rPr>
  </w:style>
  <w:style w:type="paragraph" w:styleId="a3">
    <w:name w:val="Body Text"/>
    <w:basedOn w:val="a"/>
    <w:link w:val="a4"/>
    <w:uiPriority w:val="99"/>
    <w:rsid w:val="00903F64"/>
    <w:pPr>
      <w:autoSpaceDE w:val="0"/>
      <w:autoSpaceDN w:val="0"/>
      <w:jc w:val="both"/>
    </w:pPr>
    <w:rPr>
      <w:sz w:val="28"/>
      <w:szCs w:val="28"/>
    </w:rPr>
  </w:style>
  <w:style w:type="character" w:customStyle="1" w:styleId="a4">
    <w:name w:val="Основной текст Знак"/>
    <w:basedOn w:val="a0"/>
    <w:link w:val="a3"/>
    <w:uiPriority w:val="99"/>
    <w:semiHidden/>
    <w:locked/>
    <w:rsid w:val="00A65B5B"/>
    <w:rPr>
      <w:rFonts w:cs="Times New Roman"/>
      <w:sz w:val="24"/>
      <w:szCs w:val="24"/>
    </w:rPr>
  </w:style>
  <w:style w:type="paragraph" w:styleId="a5">
    <w:name w:val="Balloon Text"/>
    <w:basedOn w:val="a"/>
    <w:link w:val="a6"/>
    <w:uiPriority w:val="99"/>
    <w:semiHidden/>
    <w:rsid w:val="00903F64"/>
    <w:rPr>
      <w:rFonts w:ascii="Tahoma" w:hAnsi="Tahoma" w:cs="Tahoma"/>
      <w:sz w:val="16"/>
      <w:szCs w:val="16"/>
    </w:rPr>
  </w:style>
  <w:style w:type="character" w:customStyle="1" w:styleId="a6">
    <w:name w:val="Текст выноски Знак"/>
    <w:basedOn w:val="a0"/>
    <w:link w:val="a5"/>
    <w:uiPriority w:val="99"/>
    <w:semiHidden/>
    <w:locked/>
    <w:rsid w:val="00A65B5B"/>
    <w:rPr>
      <w:rFonts w:cs="Times New Roman"/>
      <w:sz w:val="2"/>
    </w:rPr>
  </w:style>
  <w:style w:type="paragraph" w:styleId="21">
    <w:name w:val="Body Text 2"/>
    <w:basedOn w:val="a"/>
    <w:link w:val="22"/>
    <w:uiPriority w:val="99"/>
    <w:rsid w:val="00903F64"/>
    <w:pPr>
      <w:jc w:val="both"/>
    </w:pPr>
    <w:rPr>
      <w:szCs w:val="28"/>
    </w:rPr>
  </w:style>
  <w:style w:type="character" w:customStyle="1" w:styleId="22">
    <w:name w:val="Основной текст 2 Знак"/>
    <w:basedOn w:val="a0"/>
    <w:link w:val="21"/>
    <w:uiPriority w:val="99"/>
    <w:locked/>
    <w:rsid w:val="00A0397E"/>
    <w:rPr>
      <w:rFonts w:cs="Times New Roman"/>
      <w:sz w:val="28"/>
      <w:szCs w:val="28"/>
    </w:rPr>
  </w:style>
  <w:style w:type="paragraph" w:styleId="a7">
    <w:name w:val="Body Text Indent"/>
    <w:basedOn w:val="a"/>
    <w:link w:val="a8"/>
    <w:uiPriority w:val="99"/>
    <w:rsid w:val="00903F64"/>
    <w:pPr>
      <w:ind w:firstLine="540"/>
      <w:jc w:val="both"/>
    </w:pPr>
  </w:style>
  <w:style w:type="character" w:customStyle="1" w:styleId="a8">
    <w:name w:val="Основной текст с отступом Знак"/>
    <w:basedOn w:val="a0"/>
    <w:link w:val="a7"/>
    <w:uiPriority w:val="99"/>
    <w:semiHidden/>
    <w:locked/>
    <w:rsid w:val="00A65B5B"/>
    <w:rPr>
      <w:rFonts w:cs="Times New Roman"/>
      <w:sz w:val="24"/>
      <w:szCs w:val="24"/>
    </w:rPr>
  </w:style>
  <w:style w:type="paragraph" w:customStyle="1" w:styleId="ConsPlusNormal">
    <w:name w:val="ConsPlusNormal"/>
    <w:uiPriority w:val="99"/>
    <w:rsid w:val="00903F64"/>
    <w:pPr>
      <w:autoSpaceDE w:val="0"/>
      <w:autoSpaceDN w:val="0"/>
      <w:adjustRightInd w:val="0"/>
      <w:ind w:firstLine="720"/>
    </w:pPr>
    <w:rPr>
      <w:rFonts w:ascii="Arial" w:hAnsi="Arial" w:cs="Arial"/>
    </w:rPr>
  </w:style>
  <w:style w:type="paragraph" w:styleId="31">
    <w:name w:val="Body Text 3"/>
    <w:basedOn w:val="a"/>
    <w:link w:val="32"/>
    <w:uiPriority w:val="99"/>
    <w:rsid w:val="00903F64"/>
    <w:rPr>
      <w:sz w:val="22"/>
      <w:szCs w:val="28"/>
    </w:rPr>
  </w:style>
  <w:style w:type="character" w:customStyle="1" w:styleId="32">
    <w:name w:val="Основной текст 3 Знак"/>
    <w:basedOn w:val="a0"/>
    <w:link w:val="31"/>
    <w:uiPriority w:val="99"/>
    <w:semiHidden/>
    <w:locked/>
    <w:rsid w:val="00A65B5B"/>
    <w:rPr>
      <w:rFonts w:cs="Times New Roman"/>
      <w:sz w:val="16"/>
      <w:szCs w:val="16"/>
    </w:rPr>
  </w:style>
  <w:style w:type="character" w:styleId="a9">
    <w:name w:val="Hyperlink"/>
    <w:basedOn w:val="a0"/>
    <w:uiPriority w:val="99"/>
    <w:rsid w:val="0060384F"/>
    <w:rPr>
      <w:rFonts w:cs="Times New Roman"/>
      <w:color w:val="0000FF"/>
      <w:u w:val="single"/>
    </w:rPr>
  </w:style>
  <w:style w:type="paragraph" w:customStyle="1" w:styleId="ConsPlusTitle">
    <w:name w:val="ConsPlusTitle"/>
    <w:uiPriority w:val="99"/>
    <w:rsid w:val="0047622B"/>
    <w:pPr>
      <w:widowControl w:val="0"/>
      <w:autoSpaceDE w:val="0"/>
      <w:autoSpaceDN w:val="0"/>
    </w:pPr>
    <w:rPr>
      <w:rFonts w:ascii="Calibri" w:hAnsi="Calibri" w:cs="Calibri"/>
      <w:b/>
      <w:sz w:val="22"/>
    </w:rPr>
  </w:style>
  <w:style w:type="paragraph" w:customStyle="1" w:styleId="ConsPlusTitlePage">
    <w:name w:val="ConsPlusTitlePage"/>
    <w:uiPriority w:val="99"/>
    <w:rsid w:val="0047622B"/>
    <w:pPr>
      <w:widowControl w:val="0"/>
      <w:autoSpaceDE w:val="0"/>
      <w:autoSpaceDN w:val="0"/>
    </w:pPr>
    <w:rPr>
      <w:rFonts w:ascii="Tahoma" w:hAnsi="Tahoma" w:cs="Tahoma"/>
    </w:rPr>
  </w:style>
  <w:style w:type="paragraph" w:customStyle="1" w:styleId="ConsPlusNonformat">
    <w:name w:val="ConsPlusNonformat"/>
    <w:uiPriority w:val="99"/>
    <w:rsid w:val="00437A42"/>
    <w:pPr>
      <w:widowControl w:val="0"/>
      <w:autoSpaceDE w:val="0"/>
      <w:autoSpaceDN w:val="0"/>
    </w:pPr>
    <w:rPr>
      <w:rFonts w:ascii="Courier New" w:hAnsi="Courier New" w:cs="Courier New"/>
    </w:rPr>
  </w:style>
  <w:style w:type="paragraph" w:styleId="aa">
    <w:name w:val="List Paragraph"/>
    <w:basedOn w:val="a"/>
    <w:uiPriority w:val="99"/>
    <w:qFormat/>
    <w:rsid w:val="00437A42"/>
    <w:pPr>
      <w:ind w:left="720"/>
      <w:contextualSpacing/>
    </w:pPr>
  </w:style>
  <w:style w:type="paragraph" w:styleId="ab">
    <w:name w:val="footer"/>
    <w:basedOn w:val="a"/>
    <w:link w:val="ac"/>
    <w:uiPriority w:val="99"/>
    <w:rsid w:val="00A106FE"/>
    <w:pPr>
      <w:tabs>
        <w:tab w:val="center" w:pos="4677"/>
        <w:tab w:val="right" w:pos="9355"/>
      </w:tabs>
    </w:pPr>
  </w:style>
  <w:style w:type="character" w:customStyle="1" w:styleId="ac">
    <w:name w:val="Нижний колонтитул Знак"/>
    <w:basedOn w:val="a0"/>
    <w:link w:val="ab"/>
    <w:uiPriority w:val="99"/>
    <w:semiHidden/>
    <w:rsid w:val="00AF41A7"/>
    <w:rPr>
      <w:sz w:val="24"/>
      <w:szCs w:val="24"/>
    </w:rPr>
  </w:style>
  <w:style w:type="character" w:styleId="ad">
    <w:name w:val="page number"/>
    <w:basedOn w:val="a0"/>
    <w:uiPriority w:val="99"/>
    <w:rsid w:val="00A106FE"/>
    <w:rPr>
      <w:rFonts w:cs="Times New Roman"/>
    </w:rPr>
  </w:style>
  <w:style w:type="paragraph" w:styleId="ae">
    <w:name w:val="header"/>
    <w:basedOn w:val="a"/>
    <w:link w:val="af"/>
    <w:uiPriority w:val="99"/>
    <w:rsid w:val="00A106FE"/>
    <w:pPr>
      <w:tabs>
        <w:tab w:val="center" w:pos="4677"/>
        <w:tab w:val="right" w:pos="9355"/>
      </w:tabs>
    </w:pPr>
  </w:style>
  <w:style w:type="character" w:customStyle="1" w:styleId="af">
    <w:name w:val="Верхний колонтитул Знак"/>
    <w:basedOn w:val="a0"/>
    <w:link w:val="ae"/>
    <w:uiPriority w:val="99"/>
    <w:semiHidden/>
    <w:rsid w:val="00AF41A7"/>
    <w:rPr>
      <w:sz w:val="24"/>
      <w:szCs w:val="24"/>
    </w:rPr>
  </w:style>
</w:styles>
</file>

<file path=word/webSettings.xml><?xml version="1.0" encoding="utf-8"?>
<w:webSettings xmlns:r="http://schemas.openxmlformats.org/officeDocument/2006/relationships" xmlns:w="http://schemas.openxmlformats.org/wordprocessingml/2006/main">
  <w:divs>
    <w:div w:id="1735548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F0309E8BE4859D74AD97A0633DD40487555962A3DBFCEA35922U6l9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04F0309E8BE4859D74AD97A0633DD4048755593216BE8CCF20C2C6C4FU4l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2990</Words>
  <Characters>17046</Characters>
  <Application>Microsoft Office Word</Application>
  <DocSecurity>0</DocSecurity>
  <Lines>142</Lines>
  <Paragraphs>39</Paragraphs>
  <ScaleCrop>false</ScaleCrop>
  <Company>Администрация</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dc:creator>
  <cp:keywords/>
  <dc:description/>
  <cp:lastModifiedBy>Admin</cp:lastModifiedBy>
  <cp:revision>9</cp:revision>
  <cp:lastPrinted>2018-02-14T05:34:00Z</cp:lastPrinted>
  <dcterms:created xsi:type="dcterms:W3CDTF">2018-01-25T11:35:00Z</dcterms:created>
  <dcterms:modified xsi:type="dcterms:W3CDTF">2018-02-16T10:53:00Z</dcterms:modified>
</cp:coreProperties>
</file>