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24F003" wp14:editId="2C186FF8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675807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29.12.2022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1363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586499" w:rsidRDefault="00586499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499" w:rsidRPr="00095DDF" w:rsidRDefault="00586499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Default="00503D03" w:rsidP="006E43B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EB27FE">
        <w:rPr>
          <w:rFonts w:ascii="Times New Roman" w:hAnsi="Times New Roman"/>
          <w:sz w:val="26"/>
          <w:szCs w:val="26"/>
        </w:rPr>
        <w:t>, от 07.10.2021 №960</w:t>
      </w:r>
      <w:r w:rsidR="00607A33">
        <w:rPr>
          <w:rFonts w:ascii="Times New Roman" w:hAnsi="Times New Roman"/>
          <w:sz w:val="26"/>
          <w:szCs w:val="26"/>
        </w:rPr>
        <w:t>, от 25.10.2021 №1031</w:t>
      </w:r>
      <w:proofErr w:type="gramEnd"/>
      <w:r w:rsidR="00005FC4">
        <w:rPr>
          <w:rFonts w:ascii="Times New Roman" w:hAnsi="Times New Roman"/>
          <w:sz w:val="26"/>
          <w:szCs w:val="26"/>
        </w:rPr>
        <w:t>, от 01.12.2021 №1167</w:t>
      </w:r>
      <w:r w:rsidR="00E67F18">
        <w:rPr>
          <w:rFonts w:ascii="Times New Roman" w:hAnsi="Times New Roman"/>
          <w:sz w:val="26"/>
          <w:szCs w:val="26"/>
        </w:rPr>
        <w:t>, от 29.12.2021 №1303</w:t>
      </w:r>
      <w:r w:rsidR="00E0250E">
        <w:rPr>
          <w:rFonts w:ascii="Times New Roman" w:hAnsi="Times New Roman"/>
          <w:sz w:val="26"/>
          <w:szCs w:val="26"/>
        </w:rPr>
        <w:t>, от 06.07.2022 №561</w:t>
      </w:r>
      <w:r w:rsidR="00110CAC">
        <w:rPr>
          <w:rFonts w:ascii="Times New Roman" w:hAnsi="Times New Roman"/>
          <w:sz w:val="26"/>
          <w:szCs w:val="26"/>
        </w:rPr>
        <w:t>, от 06.09.2022 №806</w:t>
      </w:r>
      <w:r w:rsidR="00301DCA">
        <w:rPr>
          <w:rFonts w:ascii="Times New Roman" w:hAnsi="Times New Roman"/>
          <w:sz w:val="26"/>
          <w:szCs w:val="26"/>
        </w:rPr>
        <w:t>, от 02.11.2022 №1109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</w:p>
    <w:p w:rsidR="00835478" w:rsidRPr="00095DDF" w:rsidRDefault="00835478" w:rsidP="006E43B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призн</w:t>
      </w:r>
      <w:r w:rsidR="00D96BD8">
        <w:rPr>
          <w:rFonts w:ascii="Times New Roman" w:hAnsi="Times New Roman"/>
          <w:sz w:val="26"/>
          <w:szCs w:val="26"/>
        </w:rPr>
        <w:t xml:space="preserve">ать утратившим силу с </w:t>
      </w:r>
      <w:r>
        <w:rPr>
          <w:rFonts w:ascii="Times New Roman" w:hAnsi="Times New Roman"/>
          <w:sz w:val="26"/>
          <w:szCs w:val="26"/>
        </w:rPr>
        <w:t>1</w:t>
      </w:r>
      <w:r w:rsidR="00D96BD8">
        <w:rPr>
          <w:rFonts w:ascii="Times New Roman" w:hAnsi="Times New Roman"/>
          <w:sz w:val="26"/>
          <w:szCs w:val="26"/>
        </w:rPr>
        <w:t xml:space="preserve"> января </w:t>
      </w:r>
      <w:r>
        <w:rPr>
          <w:rFonts w:ascii="Times New Roman" w:hAnsi="Times New Roman"/>
          <w:sz w:val="26"/>
          <w:szCs w:val="26"/>
        </w:rPr>
        <w:t>2023 г</w:t>
      </w:r>
      <w:r w:rsidR="00D96BD8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>.</w:t>
      </w:r>
    </w:p>
    <w:p w:rsidR="00612BD1" w:rsidRPr="005B750A" w:rsidRDefault="0082229E" w:rsidP="008D0AA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750A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5B750A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B750A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5B750A">
        <w:rPr>
          <w:rFonts w:ascii="Times New Roman" w:hAnsi="Times New Roman"/>
          <w:bCs/>
          <w:sz w:val="26"/>
          <w:szCs w:val="26"/>
        </w:rPr>
        <w:t>телекоммуникационн</w:t>
      </w:r>
      <w:r w:rsidRPr="005B750A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5B750A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-</w:t>
      </w:r>
      <w:r w:rsidR="00D24A33" w:rsidRPr="005B750A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5B750A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5B750A">
        <w:rPr>
          <w:rFonts w:ascii="Times New Roman" w:hAnsi="Times New Roman"/>
          <w:bCs/>
          <w:sz w:val="26"/>
          <w:szCs w:val="26"/>
        </w:rPr>
        <w:t>и</w:t>
      </w:r>
      <w:r w:rsidR="00BE6FBC" w:rsidRPr="005B750A">
        <w:rPr>
          <w:rFonts w:ascii="Times New Roman" w:hAnsi="Times New Roman"/>
          <w:bCs/>
          <w:sz w:val="26"/>
          <w:szCs w:val="26"/>
        </w:rPr>
        <w:t xml:space="preserve"> к </w:t>
      </w:r>
      <w:r w:rsidRPr="005B750A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5B750A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835478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586499" w:rsidRDefault="00586499" w:rsidP="00482A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BA4E47" w:rsidP="001A4341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6A0A18" w:rsidRDefault="006A0A18" w:rsidP="008611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D9592F">
        <w:rPr>
          <w:rFonts w:ascii="Times New Roman" w:hAnsi="Times New Roman"/>
          <w:sz w:val="28"/>
          <w:szCs w:val="28"/>
          <w:u w:val="single"/>
        </w:rPr>
        <w:t>29.12.2022</w:t>
      </w:r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D9592F">
        <w:rPr>
          <w:rFonts w:ascii="Times New Roman" w:hAnsi="Times New Roman"/>
          <w:sz w:val="28"/>
          <w:szCs w:val="28"/>
          <w:u w:val="single"/>
        </w:rPr>
        <w:t>1363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Pr="00E76A12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EB27FE">
        <w:rPr>
          <w:rFonts w:ascii="Times New Roman" w:hAnsi="Times New Roman"/>
          <w:sz w:val="28"/>
          <w:szCs w:val="28"/>
        </w:rPr>
        <w:t>, от 07.10.2021 №960</w:t>
      </w:r>
      <w:r w:rsidR="00607A33">
        <w:rPr>
          <w:rFonts w:ascii="Times New Roman" w:hAnsi="Times New Roman"/>
          <w:sz w:val="28"/>
          <w:szCs w:val="28"/>
        </w:rPr>
        <w:t xml:space="preserve">, </w:t>
      </w:r>
      <w:r w:rsidR="00607A33" w:rsidRPr="00607A33">
        <w:rPr>
          <w:rFonts w:ascii="Times New Roman" w:hAnsi="Times New Roman"/>
          <w:sz w:val="28"/>
          <w:szCs w:val="28"/>
        </w:rPr>
        <w:t>от 25.10.2021 №1031</w:t>
      </w:r>
      <w:r w:rsidR="00544C0C">
        <w:rPr>
          <w:rFonts w:ascii="Times New Roman" w:hAnsi="Times New Roman"/>
          <w:sz w:val="28"/>
          <w:szCs w:val="28"/>
        </w:rPr>
        <w:t>, от 01.12.2021 №1167</w:t>
      </w:r>
      <w:r w:rsidR="00C6364A">
        <w:rPr>
          <w:rFonts w:ascii="Times New Roman" w:hAnsi="Times New Roman"/>
          <w:sz w:val="28"/>
          <w:szCs w:val="28"/>
        </w:rPr>
        <w:t xml:space="preserve">, </w:t>
      </w:r>
      <w:r w:rsidR="00C6364A" w:rsidRPr="00E76A12">
        <w:rPr>
          <w:rFonts w:ascii="Times New Roman" w:hAnsi="Times New Roman"/>
          <w:sz w:val="28"/>
          <w:szCs w:val="28"/>
        </w:rPr>
        <w:t>29.12.2021 №1303</w:t>
      </w:r>
      <w:r w:rsidR="00E76A12" w:rsidRPr="00E76A12">
        <w:rPr>
          <w:rFonts w:ascii="Times New Roman" w:hAnsi="Times New Roman"/>
          <w:sz w:val="28"/>
          <w:szCs w:val="28"/>
        </w:rPr>
        <w:t>, от 06.07.2022 №561</w:t>
      </w:r>
      <w:r w:rsidR="009944B0">
        <w:rPr>
          <w:rFonts w:ascii="Times New Roman" w:hAnsi="Times New Roman"/>
          <w:sz w:val="28"/>
          <w:szCs w:val="28"/>
        </w:rPr>
        <w:t>, от 06.09.2022 №806</w:t>
      </w:r>
      <w:r w:rsidR="00086594">
        <w:rPr>
          <w:rFonts w:ascii="Times New Roman" w:hAnsi="Times New Roman"/>
          <w:sz w:val="28"/>
          <w:szCs w:val="28"/>
        </w:rPr>
        <w:t>, от 02.11.2022 №1109</w:t>
      </w:r>
      <w:r w:rsidR="001B5BC0" w:rsidRPr="00E76A12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D1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48E">
              <w:rPr>
                <w:rFonts w:ascii="Times New Roman" w:hAnsi="Times New Roman"/>
                <w:b/>
              </w:rPr>
              <w:t>24540,19769</w:t>
            </w:r>
            <w:r w:rsidR="0045037B">
              <w:rPr>
                <w:rFonts w:ascii="Times New Roman" w:hAnsi="Times New Roman"/>
                <w:b/>
              </w:rPr>
              <w:t xml:space="preserve"> </w:t>
            </w:r>
            <w:r w:rsidR="00C06253" w:rsidRPr="003C0D6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5B555A" w:rsidP="005B555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37AF2" w:rsidRDefault="00B37AF2" w:rsidP="00552BB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37AF2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="00552BB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B37AF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52BB2">
              <w:rPr>
                <w:rFonts w:ascii="Times New Roman" w:hAnsi="Times New Roman"/>
                <w:b/>
                <w:sz w:val="20"/>
                <w:szCs w:val="20"/>
              </w:rPr>
              <w:t>45304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672808" w:rsidP="0067280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672808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044CA1" w:rsidRDefault="00672808" w:rsidP="0067280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24540,19769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B555A" w:rsidP="005B555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BE03AA" w:rsidRDefault="00B4542E" w:rsidP="00552BB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552BB2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52BB2">
              <w:rPr>
                <w:rFonts w:ascii="Times New Roman" w:hAnsi="Times New Roman"/>
                <w:sz w:val="20"/>
                <w:szCs w:val="20"/>
              </w:rPr>
              <w:t>45304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672808" w:rsidP="003C0D6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672808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D69" w:rsidRPr="00044CA1" w:rsidRDefault="006F12A5" w:rsidP="006F12A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21347</w:t>
            </w:r>
            <w:r w:rsidR="00B4542E">
              <w:rPr>
                <w:rFonts w:ascii="Times New Roman" w:hAnsi="Times New Roman"/>
                <w:sz w:val="20"/>
                <w:szCs w:val="20"/>
              </w:rPr>
              <w:t>,</w:t>
            </w:r>
            <w:r w:rsidR="00BA335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8649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586499">
        <w:rPr>
          <w:rFonts w:ascii="Times New Roman" w:hAnsi="Times New Roman"/>
          <w:b/>
          <w:sz w:val="28"/>
          <w:szCs w:val="28"/>
        </w:rPr>
        <w:t>ТЕКСТОВАЯ ЧАСТЬ МУНИЦИПАЛЬНОЙ ПРОГРАММЫ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98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BB7AF6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BB7AF6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101B7A" w:rsidRDefault="00BB7AF6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101B7A" w:rsidRDefault="00BB7AF6" w:rsidP="0061307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BB7AF6" w:rsidRDefault="00CB1805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37AF2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B37AF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45304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BB7AF6" w:rsidRDefault="00F41152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AF6" w:rsidRPr="00BB7AF6" w:rsidRDefault="00F41152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AF6" w:rsidRPr="00F41152" w:rsidRDefault="00F41152" w:rsidP="003D243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41152">
              <w:rPr>
                <w:rFonts w:ascii="Times New Roman" w:hAnsi="Times New Roman"/>
                <w:b/>
                <w:sz w:val="20"/>
                <w:szCs w:val="20"/>
              </w:rPr>
              <w:t>21347,22965</w:t>
            </w: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AF6" w:rsidRPr="007E1F7B" w:rsidRDefault="00BB7AF6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BB7AF6" w:rsidRDefault="00BB7AF6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BB7AF6" w:rsidRPr="007E1F7B" w:rsidRDefault="00BB7AF6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Pr="007E1F7B" w:rsidRDefault="00BB7AF6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7E1F7B" w:rsidRDefault="00BB7AF6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7AF6" w:rsidRPr="007E1F7B" w:rsidTr="00BB7AF6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BB7AF6" w:rsidRPr="00F35929" w:rsidRDefault="00BB7AF6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B7AF6" w:rsidRPr="007E1F7B" w:rsidRDefault="00BB7AF6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Pr="007E1F7B" w:rsidRDefault="00BB7AF6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7E1F7B" w:rsidRDefault="00BB7AF6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74659F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AF6" w:rsidRPr="009A305C" w:rsidRDefault="00BB7AF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AF6" w:rsidRPr="007E1F7B" w:rsidTr="00BB7AF6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F7B" w:rsidRDefault="00BB7AF6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BB7AF6" w:rsidRPr="007C7EC6" w:rsidRDefault="00BB7AF6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Default="00BB7AF6" w:rsidP="00C06253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Default="00BB7AF6" w:rsidP="00C06253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BB7AF6" w:rsidRPr="007E1F7B" w:rsidRDefault="00BB7AF6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BB7AF6" w:rsidRDefault="00BB7AF6" w:rsidP="008C7F1C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2041,0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376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961859" w:rsidP="00411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961859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961859" w:rsidP="00961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4206</w:t>
            </w:r>
            <w:r w:rsidR="00BB7A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BB7A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B7AF6" w:rsidRPr="007E1F7B" w:rsidTr="00BB7AF6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BB7AF6" w:rsidRPr="007C7EC6" w:rsidRDefault="00BB7AF6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BB7AF6" w:rsidRPr="007E1F7B" w:rsidRDefault="00BB7AF6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BB7AF6" w:rsidRPr="007E1F7B" w:rsidRDefault="00BB7AF6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574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CB1805" w:rsidRDefault="00CB1805" w:rsidP="00C1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5">
              <w:rPr>
                <w:rFonts w:ascii="Times New Roman" w:hAnsi="Times New Roman"/>
                <w:sz w:val="20"/>
                <w:szCs w:val="20"/>
              </w:rPr>
              <w:t>6722,45304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3542EF" w:rsidP="00A73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185">
              <w:rPr>
                <w:rFonts w:ascii="Times New Roman" w:hAnsi="Times New Roman"/>
                <w:sz w:val="20"/>
                <w:szCs w:val="20"/>
              </w:rPr>
              <w:t>16772,22965</w:t>
            </w:r>
          </w:p>
        </w:tc>
      </w:tr>
      <w:tr w:rsidR="00BB7AF6" w:rsidRPr="007E1F7B" w:rsidTr="00BB7AF6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Default="00BB7AF6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AF6" w:rsidRPr="007E1417" w:rsidRDefault="00BB7AF6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BB7AF6" w:rsidRPr="007E1417" w:rsidRDefault="00BB7AF6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 xml:space="preserve">, связанных с предотвращением влияния ухудшения экономической ситуации из-за распространения </w:t>
            </w:r>
            <w:proofErr w:type="spellStart"/>
            <w:r w:rsidRPr="007E1417">
              <w:rPr>
                <w:rFonts w:ascii="Times New Roman" w:hAnsi="Times New Roman"/>
                <w:bCs/>
                <w:color w:val="000000"/>
              </w:rPr>
              <w:t>коронавирусной</w:t>
            </w:r>
            <w:proofErr w:type="spellEnd"/>
            <w:r w:rsidRPr="007E1417">
              <w:rPr>
                <w:rFonts w:ascii="Times New Roman" w:hAnsi="Times New Roman"/>
                <w:bCs/>
                <w:color w:val="000000"/>
              </w:rPr>
              <w:t xml:space="preserve"> инфекции (COVID-19) на деятельность транспортных предприятий</w:t>
            </w:r>
          </w:p>
          <w:p w:rsidR="00BB7AF6" w:rsidRPr="007C7EC6" w:rsidRDefault="00BB7AF6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</w:p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</w:p>
          <w:p w:rsidR="00BB7AF6" w:rsidRPr="007E1F7B" w:rsidRDefault="00BB7AF6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BB7AF6" w:rsidRPr="007E1F7B" w:rsidRDefault="00BB7AF6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Default="00BB7AF6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BB7AF6" w:rsidRPr="007E1F7B" w:rsidRDefault="00BB7AF6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F6" w:rsidRPr="009A305C" w:rsidRDefault="00BB7AF6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F6" w:rsidRPr="009A305C" w:rsidRDefault="00BB7AF6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F43F8C">
        <w:trPr>
          <w:trHeight w:val="44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="00E0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DA3B8C" w:rsidP="00AD5B02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03.02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21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104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>й на финансовое обеспечение затрат муниципальному предприятию городского округа Навашинский «Автостанция» на восстановление платежеспособности (санация)»</w:t>
            </w:r>
            <w:r w:rsidR="001452E5">
              <w:rPr>
                <w:b w:val="0"/>
              </w:rPr>
              <w:t xml:space="preserve"> (в редакции постановления</w:t>
            </w:r>
            <w:r w:rsidR="001452E5" w:rsidRPr="007D3845">
              <w:rPr>
                <w:b w:val="0"/>
              </w:rPr>
              <w:t xml:space="preserve"> администрации гор</w:t>
            </w:r>
            <w:r w:rsidR="001452E5">
              <w:rPr>
                <w:b w:val="0"/>
              </w:rPr>
              <w:t>одского округа Навашинский от 1</w:t>
            </w:r>
            <w:r w:rsidR="00AD5B02">
              <w:rPr>
                <w:b w:val="0"/>
              </w:rPr>
              <w:t>2.09</w:t>
            </w:r>
            <w:r w:rsidR="001452E5">
              <w:rPr>
                <w:b w:val="0"/>
              </w:rPr>
              <w:t>.202</w:t>
            </w:r>
            <w:r w:rsidR="00AD5B02">
              <w:rPr>
                <w:b w:val="0"/>
              </w:rPr>
              <w:t>2</w:t>
            </w:r>
            <w:r w:rsidR="001452E5">
              <w:rPr>
                <w:b w:val="0"/>
              </w:rPr>
              <w:t xml:space="preserve"> №</w:t>
            </w:r>
            <w:r w:rsidR="00AD5B02">
              <w:rPr>
                <w:b w:val="0"/>
              </w:rPr>
              <w:t>833</w:t>
            </w:r>
            <w:r w:rsidR="001452E5">
              <w:rPr>
                <w:b w:val="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DA3B8C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на финансовое обеспечение затрат муниципальному предприятию городского округа Навашинский «Автостанция» на восстановление платежеспособности </w:t>
            </w:r>
            <w:r w:rsidRPr="006D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>Постановление администрации городского округа 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</w:t>
            </w:r>
            <w:proofErr w:type="spellStart"/>
            <w:r w:rsidRPr="007D3845">
              <w:rPr>
                <w:b w:val="0"/>
                <w:color w:val="000000"/>
                <w:lang w:bidi="ru-RU"/>
              </w:rPr>
              <w:t>коронавирусной</w:t>
            </w:r>
            <w:proofErr w:type="spellEnd"/>
            <w:r w:rsidRPr="007D3845">
              <w:rPr>
                <w:b w:val="0"/>
                <w:color w:val="000000"/>
                <w:lang w:bidi="ru-RU"/>
              </w:rPr>
              <w:t xml:space="preserve">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Субсидия 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, связанных с предотвращением влияния ухудшения экономической ситуации из-за распространения </w:t>
            </w:r>
            <w:proofErr w:type="spellStart"/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6A1AE8">
        <w:rPr>
          <w:rFonts w:ascii="Times New Roman" w:hAnsi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/>
          <w:b/>
          <w:sz w:val="28"/>
          <w:szCs w:val="28"/>
        </w:rPr>
        <w:t>4</w:t>
      </w:r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345AF9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B6E8A" w:rsidRPr="007E554E" w:rsidTr="001B6E8A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E8A" w:rsidRPr="007E554E" w:rsidRDefault="001B6E8A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E8A" w:rsidRPr="007E554E" w:rsidRDefault="001B6E8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7E554E" w:rsidRDefault="001B6E8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1B6E8A" w:rsidP="00F34A1A">
            <w:pPr>
              <w:jc w:val="center"/>
              <w:rPr>
                <w:rFonts w:ascii="Times New Roman" w:hAnsi="Times New Roman"/>
                <w:b/>
              </w:rPr>
            </w:pPr>
            <w:r w:rsidRPr="00FB6D14">
              <w:rPr>
                <w:rFonts w:ascii="Times New Roman" w:hAnsi="Times New Roman"/>
                <w:b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1B6E8A" w:rsidP="00F34A1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6D14">
              <w:rPr>
                <w:rFonts w:ascii="Times New Roman" w:hAnsi="Times New Roman"/>
                <w:b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CB1805" w:rsidP="001B6E8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6D14">
              <w:rPr>
                <w:rFonts w:ascii="Times New Roman" w:hAnsi="Times New Roman"/>
                <w:b/>
              </w:rPr>
              <w:t>6722,45304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FB6D14" w:rsidRDefault="00FB6D14" w:rsidP="00FB6D1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6D1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FB6D14" w:rsidP="00FB6D14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6D1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FB6D14" w:rsidRDefault="00FB6D14" w:rsidP="001B6E8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6D14">
              <w:rPr>
                <w:rFonts w:ascii="Times New Roman" w:hAnsi="Times New Roman"/>
                <w:b/>
              </w:rPr>
              <w:t>21347,22965</w:t>
            </w:r>
          </w:p>
        </w:tc>
      </w:tr>
      <w:tr w:rsidR="001B6E8A" w:rsidRPr="007E554E" w:rsidTr="00142A3A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E8A" w:rsidRPr="007E554E" w:rsidRDefault="001B6E8A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E8A" w:rsidRPr="007E554E" w:rsidRDefault="001B6E8A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7E554E" w:rsidRDefault="001B6E8A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1B6E8A" w:rsidP="007F2EE4">
            <w:pPr>
              <w:jc w:val="center"/>
              <w:rPr>
                <w:rFonts w:ascii="Times New Roman" w:hAnsi="Times New Roman"/>
              </w:rPr>
            </w:pPr>
            <w:r w:rsidRPr="00FB6D14">
              <w:rPr>
                <w:rFonts w:ascii="Times New Roman" w:hAnsi="Times New Roman"/>
              </w:rPr>
              <w:t>4910,00000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1B6E8A" w:rsidP="00142A3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6D14">
              <w:rPr>
                <w:rFonts w:ascii="Times New Roman" w:hAnsi="Times New Roman"/>
              </w:rPr>
              <w:t>9714,77661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CB1805" w:rsidP="001F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6D14">
              <w:rPr>
                <w:rFonts w:ascii="Times New Roman" w:hAnsi="Times New Roman"/>
              </w:rPr>
              <w:t>6722,45304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FB6D14" w:rsidRDefault="00FB6D14" w:rsidP="00FB6D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6D14">
              <w:rPr>
                <w:rFonts w:ascii="Times New Roman" w:hAnsi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E8A" w:rsidRPr="00FB6D14" w:rsidRDefault="00FB6D14" w:rsidP="00FB6D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6D14"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8A" w:rsidRPr="00FB6D14" w:rsidRDefault="00FB6D14" w:rsidP="001F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6D14">
              <w:rPr>
                <w:rFonts w:ascii="Times New Roman" w:hAnsi="Times New Roman"/>
              </w:rPr>
              <w:t>21347,22965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1673"/>
        <w:gridCol w:w="4090"/>
        <w:gridCol w:w="1166"/>
        <w:gridCol w:w="1166"/>
        <w:gridCol w:w="1166"/>
        <w:gridCol w:w="1166"/>
        <w:gridCol w:w="1280"/>
        <w:gridCol w:w="1266"/>
      </w:tblGrid>
      <w:tr w:rsidR="0074659F" w:rsidRPr="00F35929" w:rsidTr="00F172C9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10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F172C9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F172C9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2654" w:rsidRPr="00F35929" w:rsidTr="001C4CA8">
        <w:trPr>
          <w:trHeight w:val="389"/>
        </w:trPr>
        <w:tc>
          <w:tcPr>
            <w:tcW w:w="0" w:type="auto"/>
            <w:vMerge w:val="restart"/>
          </w:tcPr>
          <w:p w:rsidR="00B92654" w:rsidRPr="00F35929" w:rsidRDefault="00B92654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B92654" w:rsidRPr="00F35929" w:rsidRDefault="00B92654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B92654" w:rsidRPr="00F35929" w:rsidRDefault="00B92654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B92654" w:rsidRPr="008A0470" w:rsidRDefault="00B92654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B92654" w:rsidRPr="00BA6FDA" w:rsidRDefault="00B92654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9714</w:t>
            </w:r>
            <w:r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92654" w:rsidRPr="00B92654" w:rsidRDefault="00B92654" w:rsidP="00B1570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2654">
              <w:rPr>
                <w:rFonts w:ascii="Times New Roman" w:hAnsi="Times New Roman"/>
                <w:b/>
                <w:sz w:val="20"/>
                <w:szCs w:val="20"/>
              </w:rPr>
              <w:t>6722,45304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B92654" w:rsidRPr="00685849" w:rsidRDefault="00685849" w:rsidP="00C804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8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bottom"/>
          </w:tcPr>
          <w:p w:rsidR="00B92654" w:rsidRPr="00685849" w:rsidRDefault="00685849" w:rsidP="006E4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8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bottom"/>
          </w:tcPr>
          <w:p w:rsidR="00B92654" w:rsidRPr="00685849" w:rsidRDefault="00127A67" w:rsidP="00250B8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24540,19769</w:t>
            </w:r>
          </w:p>
        </w:tc>
      </w:tr>
      <w:tr w:rsidR="00B92654" w:rsidRPr="00F35929" w:rsidTr="00D677AC">
        <w:trPr>
          <w:trHeight w:val="476"/>
        </w:trPr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B92654" w:rsidRPr="00F35929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B92654" w:rsidRPr="008A0470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B92654" w:rsidRPr="005075F7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77661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92654" w:rsidRPr="00B92654" w:rsidRDefault="00B92654" w:rsidP="00B1570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2654">
              <w:rPr>
                <w:rFonts w:ascii="Times New Roman" w:hAnsi="Times New Roman"/>
                <w:sz w:val="20"/>
                <w:szCs w:val="20"/>
              </w:rPr>
              <w:t>6722,45304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92654" w:rsidRPr="00685849" w:rsidRDefault="00685849" w:rsidP="001F7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B92654" w:rsidRPr="00685849" w:rsidRDefault="00685849" w:rsidP="001F79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B92654" w:rsidRPr="00685849" w:rsidRDefault="00685849" w:rsidP="001F790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5849">
              <w:rPr>
                <w:rFonts w:ascii="Times New Roman" w:hAnsi="Times New Roman"/>
                <w:sz w:val="20"/>
                <w:szCs w:val="20"/>
              </w:rPr>
              <w:t>21347,22965</w:t>
            </w:r>
          </w:p>
        </w:tc>
      </w:tr>
      <w:tr w:rsidR="00B92654" w:rsidRPr="00F35929" w:rsidTr="00F172C9">
        <w:trPr>
          <w:trHeight w:val="476"/>
        </w:trPr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B92654" w:rsidRPr="00F35929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B92654" w:rsidRPr="003C5A8B" w:rsidRDefault="00B92654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B92654" w:rsidRPr="003C5A8B" w:rsidRDefault="00B92654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B92654" w:rsidRPr="003C5A8B" w:rsidRDefault="00B92654" w:rsidP="00F172C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B92654" w:rsidRPr="003C5A8B" w:rsidRDefault="00B92654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  <w:vAlign w:val="center"/>
          </w:tcPr>
          <w:p w:rsidR="00B92654" w:rsidRPr="003C5A8B" w:rsidRDefault="00B92654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B92654" w:rsidRPr="00685849" w:rsidRDefault="00B92654" w:rsidP="00F17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849">
              <w:rPr>
                <w:rFonts w:ascii="Times New Roman" w:hAnsi="Times New Roman" w:cs="Times New Roman"/>
              </w:rPr>
              <w:t>3192,96804</w:t>
            </w:r>
          </w:p>
        </w:tc>
      </w:tr>
      <w:tr w:rsidR="00B92654" w:rsidRPr="00F35929" w:rsidTr="00F172C9">
        <w:trPr>
          <w:trHeight w:val="476"/>
        </w:trPr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B92654" w:rsidRPr="00F35929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76"/>
        </w:trPr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B92654" w:rsidRPr="00F35929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654" w:rsidRDefault="00B92654" w:rsidP="00F172C9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92654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30"/>
        </w:trPr>
        <w:tc>
          <w:tcPr>
            <w:tcW w:w="0" w:type="auto"/>
            <w:vMerge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30"/>
        </w:trPr>
        <w:tc>
          <w:tcPr>
            <w:tcW w:w="0" w:type="auto"/>
            <w:vMerge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30"/>
        </w:trPr>
        <w:tc>
          <w:tcPr>
            <w:tcW w:w="0" w:type="auto"/>
            <w:vMerge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F35929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2654" w:rsidRPr="00DE4CE5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Default="00B92654" w:rsidP="00F172C9">
            <w:pPr>
              <w:jc w:val="center"/>
              <w:rPr>
                <w:rFonts w:ascii="Times New Roman" w:hAnsi="Times New Roman"/>
              </w:rPr>
            </w:pPr>
          </w:p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9A305C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B92654" w:rsidRPr="009A305C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654" w:rsidRPr="00F35929" w:rsidTr="00F172C9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9A305C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B92654" w:rsidRPr="009A305C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654" w:rsidRPr="00F35929" w:rsidTr="00F172C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B92654" w:rsidRPr="00F35929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92654" w:rsidRPr="00F35929" w:rsidRDefault="00B92654" w:rsidP="00F172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B92654" w:rsidRPr="00DE4CE5" w:rsidRDefault="00B92654" w:rsidP="00F172C9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B9596B" w:rsidTr="00F172C9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Default="00B92654" w:rsidP="00F172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B92654" w:rsidRDefault="00B92654" w:rsidP="00F172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92654" w:rsidRDefault="00B92654" w:rsidP="00F172C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B92654" w:rsidRPr="00F35929" w:rsidRDefault="00B92654" w:rsidP="00F172C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EA2A5F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EA2A5F" w:rsidP="00B31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EA2A5F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DD406E" w:rsidP="00DD4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4206</w:t>
            </w:r>
            <w:r w:rsidR="00B92654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B92654"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92654" w:rsidRPr="00B9596B" w:rsidTr="00F172C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B92654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EA2A5F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EA2A5F" w:rsidP="00B31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EA2A5F" w:rsidP="00F17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4" w:rsidRPr="003C5A8B" w:rsidRDefault="00DD406E" w:rsidP="00DD4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4206</w:t>
            </w:r>
            <w:r w:rsidR="00B926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B9265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92654" w:rsidRPr="00F35929" w:rsidTr="00F172C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2654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F35929" w:rsidRDefault="00B92654" w:rsidP="00F172C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4" w:rsidRPr="003C5A8B" w:rsidRDefault="00B92654" w:rsidP="00F17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EA" w:rsidRPr="00F35929" w:rsidTr="008150EA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EA" w:rsidRDefault="008150EA" w:rsidP="003140B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8150EA" w:rsidRDefault="008150EA" w:rsidP="00314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A526C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8150EA" w:rsidRDefault="008150EA" w:rsidP="0081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50EA">
              <w:rPr>
                <w:rFonts w:ascii="Times New Roman" w:hAnsi="Times New Roman"/>
                <w:sz w:val="20"/>
                <w:szCs w:val="20"/>
              </w:rPr>
              <w:t>6722,45304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4C1391" w:rsidRDefault="00741753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4C1391" w:rsidRDefault="00741753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785794" w:rsidRDefault="000F6185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185">
              <w:rPr>
                <w:rFonts w:ascii="Times New Roman" w:hAnsi="Times New Roman"/>
                <w:sz w:val="20"/>
                <w:szCs w:val="20"/>
              </w:rPr>
              <w:t>16772,22965</w:t>
            </w:r>
          </w:p>
        </w:tc>
      </w:tr>
      <w:tr w:rsidR="008150EA" w:rsidRPr="00F35929" w:rsidTr="008150EA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A526C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7549,77661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8150EA" w:rsidRDefault="008150EA" w:rsidP="0081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50EA">
              <w:rPr>
                <w:rFonts w:ascii="Times New Roman" w:hAnsi="Times New Roman"/>
                <w:sz w:val="20"/>
                <w:szCs w:val="20"/>
              </w:rPr>
              <w:t>6722,45304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4C1391" w:rsidRDefault="00741753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4C1391" w:rsidRDefault="00741753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785794" w:rsidRDefault="000F6185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185">
              <w:rPr>
                <w:rFonts w:ascii="Times New Roman" w:hAnsi="Times New Roman"/>
                <w:sz w:val="20"/>
                <w:szCs w:val="20"/>
              </w:rPr>
              <w:t>16772,22965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Default="008150EA" w:rsidP="003140B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8150EA" w:rsidRPr="007E1417" w:rsidRDefault="008150EA" w:rsidP="003140B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 xml:space="preserve">, связанных с предотвращением влияния ухудшения экономической ситуации из-за распространения </w:t>
            </w:r>
            <w:proofErr w:type="spellStart"/>
            <w:r w:rsidRPr="007E1417">
              <w:rPr>
                <w:rFonts w:ascii="Times New Roman" w:hAnsi="Times New Roman"/>
                <w:bCs/>
                <w:color w:val="000000"/>
              </w:rPr>
              <w:t>коронавирусной</w:t>
            </w:r>
            <w:proofErr w:type="spellEnd"/>
            <w:r w:rsidRPr="007E1417">
              <w:rPr>
                <w:rFonts w:ascii="Times New Roman" w:hAnsi="Times New Roman"/>
                <w:bCs/>
                <w:color w:val="000000"/>
              </w:rPr>
              <w:t xml:space="preserve"> инфекции (COVID-19) на деятельность транспортных предприятий</w:t>
            </w:r>
          </w:p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EA" w:rsidRPr="003C5A8B" w:rsidRDefault="008150EA" w:rsidP="00314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A80209" w:rsidRDefault="008150EA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A80209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A80209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A80209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A80209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A80209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0EA" w:rsidRPr="00F35929" w:rsidTr="00F172C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F35929" w:rsidRDefault="008150EA" w:rsidP="003140B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EA" w:rsidRPr="003C5A8B" w:rsidRDefault="008150EA" w:rsidP="00314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0" w:rsidRDefault="00A27170" w:rsidP="00D16CC7">
      <w:pPr>
        <w:spacing w:after="0" w:line="240" w:lineRule="auto"/>
      </w:pPr>
      <w:r>
        <w:separator/>
      </w:r>
    </w:p>
  </w:endnote>
  <w:endnote w:type="continuationSeparator" w:id="0">
    <w:p w:rsidR="00A27170" w:rsidRDefault="00A27170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0" w:rsidRDefault="00A27170" w:rsidP="00D16CC7">
      <w:pPr>
        <w:spacing w:after="0" w:line="240" w:lineRule="auto"/>
      </w:pPr>
      <w:r>
        <w:separator/>
      </w:r>
    </w:p>
  </w:footnote>
  <w:footnote w:type="continuationSeparator" w:id="0">
    <w:p w:rsidR="00A27170" w:rsidRDefault="00A27170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5FC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36216"/>
    <w:rsid w:val="00040109"/>
    <w:rsid w:val="00042F5E"/>
    <w:rsid w:val="00044CA1"/>
    <w:rsid w:val="00045C66"/>
    <w:rsid w:val="00045FA1"/>
    <w:rsid w:val="00047E15"/>
    <w:rsid w:val="00062387"/>
    <w:rsid w:val="000628BC"/>
    <w:rsid w:val="000669A9"/>
    <w:rsid w:val="0006754D"/>
    <w:rsid w:val="0008171D"/>
    <w:rsid w:val="00081DE0"/>
    <w:rsid w:val="00085BCE"/>
    <w:rsid w:val="00086594"/>
    <w:rsid w:val="00094B89"/>
    <w:rsid w:val="0009576E"/>
    <w:rsid w:val="00095DDF"/>
    <w:rsid w:val="00096176"/>
    <w:rsid w:val="000A316C"/>
    <w:rsid w:val="000A44E1"/>
    <w:rsid w:val="000B6E88"/>
    <w:rsid w:val="000C1848"/>
    <w:rsid w:val="000C44A3"/>
    <w:rsid w:val="000C4D14"/>
    <w:rsid w:val="000C6A80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185"/>
    <w:rsid w:val="000F65A5"/>
    <w:rsid w:val="000F722F"/>
    <w:rsid w:val="000F7F44"/>
    <w:rsid w:val="00101B7A"/>
    <w:rsid w:val="00104CB2"/>
    <w:rsid w:val="001056CF"/>
    <w:rsid w:val="001100C4"/>
    <w:rsid w:val="00110CAC"/>
    <w:rsid w:val="00113DA7"/>
    <w:rsid w:val="001179C6"/>
    <w:rsid w:val="00121582"/>
    <w:rsid w:val="00122C62"/>
    <w:rsid w:val="00124280"/>
    <w:rsid w:val="001252DA"/>
    <w:rsid w:val="00127A67"/>
    <w:rsid w:val="0013274B"/>
    <w:rsid w:val="0014272A"/>
    <w:rsid w:val="00142A3A"/>
    <w:rsid w:val="001452E5"/>
    <w:rsid w:val="00155C98"/>
    <w:rsid w:val="00156E81"/>
    <w:rsid w:val="001661A9"/>
    <w:rsid w:val="00166B54"/>
    <w:rsid w:val="00171304"/>
    <w:rsid w:val="001739BD"/>
    <w:rsid w:val="0017652A"/>
    <w:rsid w:val="001821DF"/>
    <w:rsid w:val="00184BB3"/>
    <w:rsid w:val="00192CD1"/>
    <w:rsid w:val="00193217"/>
    <w:rsid w:val="00196DCC"/>
    <w:rsid w:val="00197BDD"/>
    <w:rsid w:val="001A2DAB"/>
    <w:rsid w:val="001A3680"/>
    <w:rsid w:val="001A4341"/>
    <w:rsid w:val="001B2F08"/>
    <w:rsid w:val="001B5BC0"/>
    <w:rsid w:val="001B6E8A"/>
    <w:rsid w:val="001C2424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152DE"/>
    <w:rsid w:val="002204EB"/>
    <w:rsid w:val="00220B33"/>
    <w:rsid w:val="00232A10"/>
    <w:rsid w:val="00237AD1"/>
    <w:rsid w:val="00242420"/>
    <w:rsid w:val="002464C0"/>
    <w:rsid w:val="00246A8D"/>
    <w:rsid w:val="00250B84"/>
    <w:rsid w:val="00252B65"/>
    <w:rsid w:val="00254F16"/>
    <w:rsid w:val="00271389"/>
    <w:rsid w:val="002837DE"/>
    <w:rsid w:val="002877FA"/>
    <w:rsid w:val="00287C51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0DE"/>
    <w:rsid w:val="002B2CC7"/>
    <w:rsid w:val="002B4B0B"/>
    <w:rsid w:val="002B6377"/>
    <w:rsid w:val="002B671C"/>
    <w:rsid w:val="002C0C78"/>
    <w:rsid w:val="002C2025"/>
    <w:rsid w:val="002E5126"/>
    <w:rsid w:val="002E5253"/>
    <w:rsid w:val="002F1873"/>
    <w:rsid w:val="002F4090"/>
    <w:rsid w:val="003003B7"/>
    <w:rsid w:val="00300B97"/>
    <w:rsid w:val="00301262"/>
    <w:rsid w:val="00301DCA"/>
    <w:rsid w:val="0030321F"/>
    <w:rsid w:val="00303C22"/>
    <w:rsid w:val="003140B1"/>
    <w:rsid w:val="003223F1"/>
    <w:rsid w:val="00324835"/>
    <w:rsid w:val="00327401"/>
    <w:rsid w:val="00334C2E"/>
    <w:rsid w:val="00342CEF"/>
    <w:rsid w:val="00345AF9"/>
    <w:rsid w:val="00345E56"/>
    <w:rsid w:val="003542EF"/>
    <w:rsid w:val="0035605B"/>
    <w:rsid w:val="00363759"/>
    <w:rsid w:val="00375B10"/>
    <w:rsid w:val="003760ED"/>
    <w:rsid w:val="00377424"/>
    <w:rsid w:val="00377C08"/>
    <w:rsid w:val="00382410"/>
    <w:rsid w:val="00382E98"/>
    <w:rsid w:val="00391ECD"/>
    <w:rsid w:val="00392341"/>
    <w:rsid w:val="003A526C"/>
    <w:rsid w:val="003A6E7E"/>
    <w:rsid w:val="003B17E6"/>
    <w:rsid w:val="003B3914"/>
    <w:rsid w:val="003B5334"/>
    <w:rsid w:val="003B6BF1"/>
    <w:rsid w:val="003C0D63"/>
    <w:rsid w:val="003C3829"/>
    <w:rsid w:val="003C5A8B"/>
    <w:rsid w:val="003C6833"/>
    <w:rsid w:val="003D0277"/>
    <w:rsid w:val="003D0554"/>
    <w:rsid w:val="003D1E9A"/>
    <w:rsid w:val="003D2437"/>
    <w:rsid w:val="003D267A"/>
    <w:rsid w:val="003E2645"/>
    <w:rsid w:val="003E7FF2"/>
    <w:rsid w:val="003F039A"/>
    <w:rsid w:val="003F04DE"/>
    <w:rsid w:val="003F0BE8"/>
    <w:rsid w:val="003F4374"/>
    <w:rsid w:val="003F663D"/>
    <w:rsid w:val="00403E8F"/>
    <w:rsid w:val="00404079"/>
    <w:rsid w:val="004054A3"/>
    <w:rsid w:val="00406D35"/>
    <w:rsid w:val="004079A4"/>
    <w:rsid w:val="00407ED0"/>
    <w:rsid w:val="00410308"/>
    <w:rsid w:val="004105EC"/>
    <w:rsid w:val="00411697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037B"/>
    <w:rsid w:val="00452428"/>
    <w:rsid w:val="00452619"/>
    <w:rsid w:val="004661E7"/>
    <w:rsid w:val="00466DFF"/>
    <w:rsid w:val="004757A8"/>
    <w:rsid w:val="004801A5"/>
    <w:rsid w:val="00480680"/>
    <w:rsid w:val="00482AFF"/>
    <w:rsid w:val="00482CA0"/>
    <w:rsid w:val="004841FF"/>
    <w:rsid w:val="00491346"/>
    <w:rsid w:val="0049199A"/>
    <w:rsid w:val="004974C1"/>
    <w:rsid w:val="004A1E59"/>
    <w:rsid w:val="004A45EC"/>
    <w:rsid w:val="004B1160"/>
    <w:rsid w:val="004B179F"/>
    <w:rsid w:val="004B3B6A"/>
    <w:rsid w:val="004B761B"/>
    <w:rsid w:val="004C1391"/>
    <w:rsid w:val="004C661A"/>
    <w:rsid w:val="004D1C33"/>
    <w:rsid w:val="004D1C77"/>
    <w:rsid w:val="004D42B0"/>
    <w:rsid w:val="004D5F49"/>
    <w:rsid w:val="004D7CEC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13EF"/>
    <w:rsid w:val="0050292E"/>
    <w:rsid w:val="00503D03"/>
    <w:rsid w:val="005062F4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4C0C"/>
    <w:rsid w:val="0054683F"/>
    <w:rsid w:val="00547174"/>
    <w:rsid w:val="00552BB2"/>
    <w:rsid w:val="00554857"/>
    <w:rsid w:val="00556E96"/>
    <w:rsid w:val="005575DC"/>
    <w:rsid w:val="005620AD"/>
    <w:rsid w:val="00571EE7"/>
    <w:rsid w:val="005748C0"/>
    <w:rsid w:val="005748ED"/>
    <w:rsid w:val="00576E50"/>
    <w:rsid w:val="005815B1"/>
    <w:rsid w:val="005817BD"/>
    <w:rsid w:val="00586499"/>
    <w:rsid w:val="005902DA"/>
    <w:rsid w:val="005951BC"/>
    <w:rsid w:val="005A008D"/>
    <w:rsid w:val="005A2D09"/>
    <w:rsid w:val="005A3151"/>
    <w:rsid w:val="005A5659"/>
    <w:rsid w:val="005B555A"/>
    <w:rsid w:val="005B750A"/>
    <w:rsid w:val="005C05F1"/>
    <w:rsid w:val="005C25AB"/>
    <w:rsid w:val="005C79A9"/>
    <w:rsid w:val="005D5F5C"/>
    <w:rsid w:val="005D619F"/>
    <w:rsid w:val="005D7167"/>
    <w:rsid w:val="005D7A25"/>
    <w:rsid w:val="005E6865"/>
    <w:rsid w:val="005F0E14"/>
    <w:rsid w:val="005F17FA"/>
    <w:rsid w:val="005F6740"/>
    <w:rsid w:val="006025F7"/>
    <w:rsid w:val="00603CB4"/>
    <w:rsid w:val="006078DB"/>
    <w:rsid w:val="00607A33"/>
    <w:rsid w:val="00612BD1"/>
    <w:rsid w:val="0061307B"/>
    <w:rsid w:val="0061410C"/>
    <w:rsid w:val="00614546"/>
    <w:rsid w:val="006169F8"/>
    <w:rsid w:val="00623D9F"/>
    <w:rsid w:val="006259B6"/>
    <w:rsid w:val="00631467"/>
    <w:rsid w:val="0063303A"/>
    <w:rsid w:val="006333E4"/>
    <w:rsid w:val="00641826"/>
    <w:rsid w:val="00642D3F"/>
    <w:rsid w:val="00653F63"/>
    <w:rsid w:val="00661160"/>
    <w:rsid w:val="00661579"/>
    <w:rsid w:val="0066209A"/>
    <w:rsid w:val="00672808"/>
    <w:rsid w:val="00673382"/>
    <w:rsid w:val="00675807"/>
    <w:rsid w:val="006845D4"/>
    <w:rsid w:val="00685849"/>
    <w:rsid w:val="00687603"/>
    <w:rsid w:val="0068788C"/>
    <w:rsid w:val="00691F6D"/>
    <w:rsid w:val="00694DF3"/>
    <w:rsid w:val="00695F14"/>
    <w:rsid w:val="006A080B"/>
    <w:rsid w:val="006A0A18"/>
    <w:rsid w:val="006A1AE8"/>
    <w:rsid w:val="006A33F2"/>
    <w:rsid w:val="006A6336"/>
    <w:rsid w:val="006A6A1F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0E97"/>
    <w:rsid w:val="006E1DD2"/>
    <w:rsid w:val="006E343F"/>
    <w:rsid w:val="006E43BA"/>
    <w:rsid w:val="006E5045"/>
    <w:rsid w:val="006E50B5"/>
    <w:rsid w:val="006F12A5"/>
    <w:rsid w:val="007026EF"/>
    <w:rsid w:val="00706967"/>
    <w:rsid w:val="00707410"/>
    <w:rsid w:val="00712B89"/>
    <w:rsid w:val="0071396E"/>
    <w:rsid w:val="007226B8"/>
    <w:rsid w:val="0072503E"/>
    <w:rsid w:val="00732B18"/>
    <w:rsid w:val="00735094"/>
    <w:rsid w:val="00736622"/>
    <w:rsid w:val="00741753"/>
    <w:rsid w:val="00744884"/>
    <w:rsid w:val="00745E5A"/>
    <w:rsid w:val="0074659F"/>
    <w:rsid w:val="0074732C"/>
    <w:rsid w:val="007533DD"/>
    <w:rsid w:val="00753439"/>
    <w:rsid w:val="00754EA3"/>
    <w:rsid w:val="00764390"/>
    <w:rsid w:val="007678D8"/>
    <w:rsid w:val="00770FB5"/>
    <w:rsid w:val="0077107E"/>
    <w:rsid w:val="00781932"/>
    <w:rsid w:val="007822E3"/>
    <w:rsid w:val="0078249D"/>
    <w:rsid w:val="00784D3E"/>
    <w:rsid w:val="00785794"/>
    <w:rsid w:val="00785F88"/>
    <w:rsid w:val="00786748"/>
    <w:rsid w:val="00791A56"/>
    <w:rsid w:val="00795432"/>
    <w:rsid w:val="007970C9"/>
    <w:rsid w:val="007A1A81"/>
    <w:rsid w:val="007A58D1"/>
    <w:rsid w:val="007A7A80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0EA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35478"/>
    <w:rsid w:val="00837D77"/>
    <w:rsid w:val="00842596"/>
    <w:rsid w:val="008451C0"/>
    <w:rsid w:val="008505D2"/>
    <w:rsid w:val="008506C9"/>
    <w:rsid w:val="00850F92"/>
    <w:rsid w:val="00856BEC"/>
    <w:rsid w:val="008574D2"/>
    <w:rsid w:val="008602D3"/>
    <w:rsid w:val="008611B0"/>
    <w:rsid w:val="00863087"/>
    <w:rsid w:val="00872B13"/>
    <w:rsid w:val="00881C17"/>
    <w:rsid w:val="00884037"/>
    <w:rsid w:val="00885E2C"/>
    <w:rsid w:val="00887BCE"/>
    <w:rsid w:val="00891A47"/>
    <w:rsid w:val="00894065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0AAB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3B87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1859"/>
    <w:rsid w:val="00963526"/>
    <w:rsid w:val="00964602"/>
    <w:rsid w:val="00966F74"/>
    <w:rsid w:val="0097476C"/>
    <w:rsid w:val="00974D69"/>
    <w:rsid w:val="00977EED"/>
    <w:rsid w:val="00990CB4"/>
    <w:rsid w:val="00992DE3"/>
    <w:rsid w:val="009944B0"/>
    <w:rsid w:val="009970F6"/>
    <w:rsid w:val="009A305C"/>
    <w:rsid w:val="009A45AC"/>
    <w:rsid w:val="009B2E64"/>
    <w:rsid w:val="009B3E1B"/>
    <w:rsid w:val="009B4D53"/>
    <w:rsid w:val="009C0A6D"/>
    <w:rsid w:val="009C2B76"/>
    <w:rsid w:val="009C2D64"/>
    <w:rsid w:val="009C30F2"/>
    <w:rsid w:val="009C5CAD"/>
    <w:rsid w:val="009D5AA8"/>
    <w:rsid w:val="009D5D53"/>
    <w:rsid w:val="009D632A"/>
    <w:rsid w:val="009E6BE2"/>
    <w:rsid w:val="009E734D"/>
    <w:rsid w:val="009F2B92"/>
    <w:rsid w:val="009F2CFB"/>
    <w:rsid w:val="00A000D6"/>
    <w:rsid w:val="00A02CA8"/>
    <w:rsid w:val="00A02D1F"/>
    <w:rsid w:val="00A04B11"/>
    <w:rsid w:val="00A058B2"/>
    <w:rsid w:val="00A144D2"/>
    <w:rsid w:val="00A2001C"/>
    <w:rsid w:val="00A20D27"/>
    <w:rsid w:val="00A2369B"/>
    <w:rsid w:val="00A23735"/>
    <w:rsid w:val="00A2435A"/>
    <w:rsid w:val="00A24F78"/>
    <w:rsid w:val="00A26F25"/>
    <w:rsid w:val="00A27023"/>
    <w:rsid w:val="00A27170"/>
    <w:rsid w:val="00A37C93"/>
    <w:rsid w:val="00A415E7"/>
    <w:rsid w:val="00A43DB9"/>
    <w:rsid w:val="00A449B9"/>
    <w:rsid w:val="00A46E03"/>
    <w:rsid w:val="00A56B4A"/>
    <w:rsid w:val="00A57122"/>
    <w:rsid w:val="00A617CA"/>
    <w:rsid w:val="00A73E63"/>
    <w:rsid w:val="00A74DC0"/>
    <w:rsid w:val="00A77173"/>
    <w:rsid w:val="00A80209"/>
    <w:rsid w:val="00A81A09"/>
    <w:rsid w:val="00A93BBB"/>
    <w:rsid w:val="00A95E70"/>
    <w:rsid w:val="00A97675"/>
    <w:rsid w:val="00A977D0"/>
    <w:rsid w:val="00AA0672"/>
    <w:rsid w:val="00AA1AAF"/>
    <w:rsid w:val="00AA281A"/>
    <w:rsid w:val="00AA565E"/>
    <w:rsid w:val="00AA6D16"/>
    <w:rsid w:val="00AB01FE"/>
    <w:rsid w:val="00AC030F"/>
    <w:rsid w:val="00AC2C5D"/>
    <w:rsid w:val="00AC36F3"/>
    <w:rsid w:val="00AC4A26"/>
    <w:rsid w:val="00AC5943"/>
    <w:rsid w:val="00AC6C28"/>
    <w:rsid w:val="00AC6C9F"/>
    <w:rsid w:val="00AD548A"/>
    <w:rsid w:val="00AD5B02"/>
    <w:rsid w:val="00AE2419"/>
    <w:rsid w:val="00AE5847"/>
    <w:rsid w:val="00AF47A7"/>
    <w:rsid w:val="00AF4F02"/>
    <w:rsid w:val="00B04AC1"/>
    <w:rsid w:val="00B062DA"/>
    <w:rsid w:val="00B1075C"/>
    <w:rsid w:val="00B11438"/>
    <w:rsid w:val="00B119B0"/>
    <w:rsid w:val="00B1387B"/>
    <w:rsid w:val="00B15C90"/>
    <w:rsid w:val="00B1600F"/>
    <w:rsid w:val="00B208CB"/>
    <w:rsid w:val="00B229D0"/>
    <w:rsid w:val="00B24E24"/>
    <w:rsid w:val="00B2645A"/>
    <w:rsid w:val="00B30173"/>
    <w:rsid w:val="00B31C2A"/>
    <w:rsid w:val="00B37AF2"/>
    <w:rsid w:val="00B4143B"/>
    <w:rsid w:val="00B4542E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2F23"/>
    <w:rsid w:val="00B73E99"/>
    <w:rsid w:val="00B76AD5"/>
    <w:rsid w:val="00B8354B"/>
    <w:rsid w:val="00B92654"/>
    <w:rsid w:val="00B947B5"/>
    <w:rsid w:val="00B97879"/>
    <w:rsid w:val="00BA2B98"/>
    <w:rsid w:val="00BA3358"/>
    <w:rsid w:val="00BA381D"/>
    <w:rsid w:val="00BA4E47"/>
    <w:rsid w:val="00BA6FDA"/>
    <w:rsid w:val="00BB29C6"/>
    <w:rsid w:val="00BB50AF"/>
    <w:rsid w:val="00BB7AF6"/>
    <w:rsid w:val="00BD5630"/>
    <w:rsid w:val="00BE03AA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1EB7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967"/>
    <w:rsid w:val="00C57FDC"/>
    <w:rsid w:val="00C6364A"/>
    <w:rsid w:val="00C64F7D"/>
    <w:rsid w:val="00C73F77"/>
    <w:rsid w:val="00C740E9"/>
    <w:rsid w:val="00C749E8"/>
    <w:rsid w:val="00C74B80"/>
    <w:rsid w:val="00C74EE5"/>
    <w:rsid w:val="00C804D4"/>
    <w:rsid w:val="00C82420"/>
    <w:rsid w:val="00C878CF"/>
    <w:rsid w:val="00CA0796"/>
    <w:rsid w:val="00CA78D7"/>
    <w:rsid w:val="00CB13B4"/>
    <w:rsid w:val="00CB1805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25FE"/>
    <w:rsid w:val="00CF7E05"/>
    <w:rsid w:val="00D0374A"/>
    <w:rsid w:val="00D104AE"/>
    <w:rsid w:val="00D1152B"/>
    <w:rsid w:val="00D12590"/>
    <w:rsid w:val="00D12F82"/>
    <w:rsid w:val="00D14D5E"/>
    <w:rsid w:val="00D158A8"/>
    <w:rsid w:val="00D162A3"/>
    <w:rsid w:val="00D1648E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3D8F"/>
    <w:rsid w:val="00D843DD"/>
    <w:rsid w:val="00D8495B"/>
    <w:rsid w:val="00D9592F"/>
    <w:rsid w:val="00D968BE"/>
    <w:rsid w:val="00D96BD8"/>
    <w:rsid w:val="00DA0B34"/>
    <w:rsid w:val="00DA35F2"/>
    <w:rsid w:val="00DA3B8C"/>
    <w:rsid w:val="00DA56D9"/>
    <w:rsid w:val="00DB249C"/>
    <w:rsid w:val="00DB5190"/>
    <w:rsid w:val="00DB7AF2"/>
    <w:rsid w:val="00DC641F"/>
    <w:rsid w:val="00DD07BF"/>
    <w:rsid w:val="00DD31E4"/>
    <w:rsid w:val="00DD406E"/>
    <w:rsid w:val="00DD40DD"/>
    <w:rsid w:val="00DD62FE"/>
    <w:rsid w:val="00DD7410"/>
    <w:rsid w:val="00DE3853"/>
    <w:rsid w:val="00DE4BEE"/>
    <w:rsid w:val="00DE6A06"/>
    <w:rsid w:val="00DF63DE"/>
    <w:rsid w:val="00DF77BB"/>
    <w:rsid w:val="00E0250E"/>
    <w:rsid w:val="00E05215"/>
    <w:rsid w:val="00E06A09"/>
    <w:rsid w:val="00E06FB6"/>
    <w:rsid w:val="00E0732B"/>
    <w:rsid w:val="00E10FC6"/>
    <w:rsid w:val="00E13E33"/>
    <w:rsid w:val="00E1414E"/>
    <w:rsid w:val="00E14B22"/>
    <w:rsid w:val="00E16B80"/>
    <w:rsid w:val="00E17074"/>
    <w:rsid w:val="00E25967"/>
    <w:rsid w:val="00E26C2E"/>
    <w:rsid w:val="00E27F92"/>
    <w:rsid w:val="00E332AE"/>
    <w:rsid w:val="00E36130"/>
    <w:rsid w:val="00E40F11"/>
    <w:rsid w:val="00E42EBC"/>
    <w:rsid w:val="00E47828"/>
    <w:rsid w:val="00E50D13"/>
    <w:rsid w:val="00E5289D"/>
    <w:rsid w:val="00E53152"/>
    <w:rsid w:val="00E566BF"/>
    <w:rsid w:val="00E61099"/>
    <w:rsid w:val="00E614F8"/>
    <w:rsid w:val="00E61759"/>
    <w:rsid w:val="00E63C4C"/>
    <w:rsid w:val="00E67F18"/>
    <w:rsid w:val="00E7024F"/>
    <w:rsid w:val="00E706C3"/>
    <w:rsid w:val="00E7425F"/>
    <w:rsid w:val="00E745F9"/>
    <w:rsid w:val="00E76A12"/>
    <w:rsid w:val="00E8565B"/>
    <w:rsid w:val="00E94077"/>
    <w:rsid w:val="00E95521"/>
    <w:rsid w:val="00E961B7"/>
    <w:rsid w:val="00EA1828"/>
    <w:rsid w:val="00EA2A5F"/>
    <w:rsid w:val="00EA2FCB"/>
    <w:rsid w:val="00EA35D0"/>
    <w:rsid w:val="00EA36B4"/>
    <w:rsid w:val="00EA5C66"/>
    <w:rsid w:val="00EA69C4"/>
    <w:rsid w:val="00EA6A8D"/>
    <w:rsid w:val="00EA724D"/>
    <w:rsid w:val="00EB27FE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0546D"/>
    <w:rsid w:val="00F118C3"/>
    <w:rsid w:val="00F16EBF"/>
    <w:rsid w:val="00F172C9"/>
    <w:rsid w:val="00F22A14"/>
    <w:rsid w:val="00F2389A"/>
    <w:rsid w:val="00F240B8"/>
    <w:rsid w:val="00F25E0C"/>
    <w:rsid w:val="00F30A34"/>
    <w:rsid w:val="00F31933"/>
    <w:rsid w:val="00F32CA7"/>
    <w:rsid w:val="00F34143"/>
    <w:rsid w:val="00F34A1A"/>
    <w:rsid w:val="00F41152"/>
    <w:rsid w:val="00F43F8C"/>
    <w:rsid w:val="00F44402"/>
    <w:rsid w:val="00F47599"/>
    <w:rsid w:val="00F47B1A"/>
    <w:rsid w:val="00F51BE2"/>
    <w:rsid w:val="00F554DF"/>
    <w:rsid w:val="00F560B9"/>
    <w:rsid w:val="00F602B8"/>
    <w:rsid w:val="00F61D4A"/>
    <w:rsid w:val="00F64FC2"/>
    <w:rsid w:val="00F729E0"/>
    <w:rsid w:val="00F75821"/>
    <w:rsid w:val="00F7625A"/>
    <w:rsid w:val="00F84D0C"/>
    <w:rsid w:val="00F93FCD"/>
    <w:rsid w:val="00F95278"/>
    <w:rsid w:val="00FA03A6"/>
    <w:rsid w:val="00FA36E3"/>
    <w:rsid w:val="00FA3B31"/>
    <w:rsid w:val="00FB2CE1"/>
    <w:rsid w:val="00FB30E1"/>
    <w:rsid w:val="00FB4203"/>
    <w:rsid w:val="00FB4D1C"/>
    <w:rsid w:val="00FB5F3D"/>
    <w:rsid w:val="00FB6D14"/>
    <w:rsid w:val="00FB7307"/>
    <w:rsid w:val="00FB7468"/>
    <w:rsid w:val="00FB77A8"/>
    <w:rsid w:val="00FC0C8D"/>
    <w:rsid w:val="00FC604E"/>
    <w:rsid w:val="00FD487A"/>
    <w:rsid w:val="00FD57CC"/>
    <w:rsid w:val="00FE46A7"/>
    <w:rsid w:val="00FF5008"/>
    <w:rsid w:val="00FF69B1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20BE-CAED-438D-BE99-9661CDC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2022-10-06T07:44:00Z</cp:lastPrinted>
  <dcterms:created xsi:type="dcterms:W3CDTF">2022-12-14T12:29:00Z</dcterms:created>
  <dcterms:modified xsi:type="dcterms:W3CDTF">2022-12-29T06:07:00Z</dcterms:modified>
</cp:coreProperties>
</file>