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D8" w:rsidRDefault="005A63D8" w:rsidP="005A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3" w:rsidRPr="00910442" w:rsidRDefault="00963CA3" w:rsidP="0073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4FA29" wp14:editId="090DE199">
            <wp:extent cx="691515" cy="675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963CA3" w:rsidRPr="00910442" w:rsidRDefault="00963CA3" w:rsidP="00963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</w:p>
    <w:p w:rsidR="00963CA3" w:rsidRPr="00910442" w:rsidRDefault="00963CA3" w:rsidP="00963C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3CA3" w:rsidRPr="00910442" w:rsidRDefault="00963CA3" w:rsidP="00963CA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1044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63CA3" w:rsidRPr="00910442" w:rsidRDefault="00963CA3" w:rsidP="00963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A1C" w:rsidRPr="001654C1" w:rsidRDefault="001654C1" w:rsidP="00080A1C">
      <w:pPr>
        <w:rPr>
          <w:rFonts w:ascii="Times New Roman" w:hAnsi="Times New Roman" w:cs="Times New Roman"/>
          <w:sz w:val="28"/>
          <w:u w:val="single"/>
        </w:rPr>
      </w:pPr>
      <w:r w:rsidRPr="001654C1">
        <w:rPr>
          <w:rFonts w:ascii="Times New Roman" w:hAnsi="Times New Roman" w:cs="Times New Roman"/>
          <w:sz w:val="28"/>
          <w:u w:val="single"/>
        </w:rPr>
        <w:t>26 мая 2022</w:t>
      </w:r>
      <w:r w:rsidR="00080A1C" w:rsidRPr="00080A1C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080A1C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№ </w:t>
      </w:r>
      <w:r w:rsidRPr="001654C1">
        <w:rPr>
          <w:rFonts w:ascii="Times New Roman" w:hAnsi="Times New Roman" w:cs="Times New Roman"/>
          <w:sz w:val="28"/>
          <w:u w:val="single"/>
        </w:rPr>
        <w:t>169</w:t>
      </w:r>
    </w:p>
    <w:p w:rsidR="00963CA3" w:rsidRPr="00910442" w:rsidRDefault="00963CA3" w:rsidP="00963CA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7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</w:tblGrid>
      <w:tr w:rsidR="00286067" w:rsidRPr="000073E2" w:rsidTr="00405055">
        <w:trPr>
          <w:trHeight w:val="3478"/>
        </w:trPr>
        <w:tc>
          <w:tcPr>
            <w:tcW w:w="5878" w:type="dxa"/>
            <w:shd w:val="clear" w:color="auto" w:fill="auto"/>
          </w:tcPr>
          <w:p w:rsidR="00286067" w:rsidRPr="000073E2" w:rsidRDefault="00286067" w:rsidP="002F70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073E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Порядок</w:t>
            </w:r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общественных  обсуждений, публичных слушаний по проектам  генеральных планов, проектам правил землепользования и застройки, проектам планировки территории, проектам  межевания территории, проектам правил благоустройства  территорий, проектам решений о предоставлении разрешения 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строительства, </w:t>
            </w:r>
            <w:proofErr w:type="gramStart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утвержденный</w:t>
            </w:r>
            <w:proofErr w:type="gramEnd"/>
            <w:r w:rsidRPr="000073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решением </w:t>
            </w:r>
            <w:r w:rsidRPr="000073E2">
              <w:rPr>
                <w:rFonts w:ascii="Times New Roman" w:hAnsi="Times New Roman" w:cs="Times New Roman"/>
                <w:sz w:val="26"/>
                <w:szCs w:val="26"/>
              </w:rPr>
              <w:t>Совета депутатов городского округа Навашинский Нижегородской области от 28.06.2018 №363</w:t>
            </w:r>
          </w:p>
          <w:p w:rsidR="00286067" w:rsidRPr="000073E2" w:rsidRDefault="00286067" w:rsidP="002F70F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59AB" w:rsidRPr="002659AB" w:rsidRDefault="00286067" w:rsidP="002659AB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2659AB">
        <w:rPr>
          <w:b w:val="0"/>
          <w:sz w:val="26"/>
          <w:szCs w:val="26"/>
        </w:rPr>
        <w:t xml:space="preserve">В соответствии с </w:t>
      </w:r>
      <w:r w:rsidR="00285A42" w:rsidRPr="002659AB">
        <w:rPr>
          <w:b w:val="0"/>
          <w:sz w:val="26"/>
          <w:szCs w:val="26"/>
        </w:rPr>
        <w:t xml:space="preserve">требованиями </w:t>
      </w:r>
      <w:r w:rsidRPr="002659AB">
        <w:rPr>
          <w:b w:val="0"/>
          <w:sz w:val="26"/>
          <w:szCs w:val="26"/>
        </w:rPr>
        <w:t>Федеральн</w:t>
      </w:r>
      <w:r w:rsidR="0055107E">
        <w:rPr>
          <w:b w:val="0"/>
          <w:sz w:val="26"/>
          <w:szCs w:val="26"/>
        </w:rPr>
        <w:t>ых</w:t>
      </w:r>
      <w:r w:rsidRPr="002659AB">
        <w:rPr>
          <w:b w:val="0"/>
          <w:sz w:val="26"/>
          <w:szCs w:val="26"/>
        </w:rPr>
        <w:t xml:space="preserve"> закон</w:t>
      </w:r>
      <w:r w:rsidR="0055107E">
        <w:rPr>
          <w:b w:val="0"/>
          <w:sz w:val="26"/>
          <w:szCs w:val="26"/>
        </w:rPr>
        <w:t>ов</w:t>
      </w:r>
      <w:r w:rsidRPr="002659AB">
        <w:rPr>
          <w:b w:val="0"/>
          <w:sz w:val="26"/>
          <w:szCs w:val="26"/>
        </w:rPr>
        <w:t xml:space="preserve"> </w:t>
      </w:r>
      <w:r w:rsidR="00285A42" w:rsidRPr="002659AB">
        <w:rPr>
          <w:b w:val="0"/>
          <w:sz w:val="26"/>
          <w:szCs w:val="26"/>
        </w:rPr>
        <w:t xml:space="preserve">от </w:t>
      </w:r>
      <w:r w:rsidR="002659AB" w:rsidRPr="002659AB">
        <w:rPr>
          <w:b w:val="0"/>
          <w:sz w:val="26"/>
          <w:szCs w:val="26"/>
        </w:rPr>
        <w:t xml:space="preserve">30.12.2021 </w:t>
      </w:r>
      <w:r w:rsidR="002659AB">
        <w:rPr>
          <w:b w:val="0"/>
          <w:sz w:val="26"/>
          <w:szCs w:val="26"/>
        </w:rPr>
        <w:t xml:space="preserve">                     </w:t>
      </w:r>
      <w:r w:rsidR="00285A42" w:rsidRPr="002659AB">
        <w:rPr>
          <w:b w:val="0"/>
          <w:sz w:val="26"/>
          <w:szCs w:val="26"/>
        </w:rPr>
        <w:t>№</w:t>
      </w:r>
      <w:r w:rsidR="002659AB" w:rsidRPr="002659AB">
        <w:rPr>
          <w:b w:val="0"/>
          <w:sz w:val="26"/>
          <w:szCs w:val="26"/>
        </w:rPr>
        <w:t>478</w:t>
      </w:r>
      <w:r w:rsidR="00285A42" w:rsidRPr="002659AB">
        <w:rPr>
          <w:b w:val="0"/>
          <w:sz w:val="26"/>
          <w:szCs w:val="26"/>
        </w:rPr>
        <w:t xml:space="preserve">-ФЗ </w:t>
      </w:r>
      <w:r w:rsidR="0055107E">
        <w:rPr>
          <w:b w:val="0"/>
          <w:sz w:val="26"/>
          <w:szCs w:val="26"/>
        </w:rPr>
        <w:t xml:space="preserve">и </w:t>
      </w:r>
      <w:r w:rsidR="0055107E" w:rsidRPr="0055107E">
        <w:rPr>
          <w:b w:val="0"/>
          <w:sz w:val="26"/>
          <w:szCs w:val="26"/>
        </w:rPr>
        <w:t>от 14.03.2022 №58-ФЗ</w:t>
      </w:r>
      <w:r w:rsidR="002659AB" w:rsidRPr="0055107E">
        <w:rPr>
          <w:b w:val="0"/>
          <w:color w:val="000000"/>
          <w:sz w:val="26"/>
          <w:szCs w:val="26"/>
        </w:rPr>
        <w:t> «О</w:t>
      </w:r>
      <w:r w:rsidR="002659AB" w:rsidRPr="002659AB">
        <w:rPr>
          <w:b w:val="0"/>
          <w:color w:val="000000"/>
          <w:sz w:val="26"/>
          <w:szCs w:val="26"/>
        </w:rPr>
        <w:t xml:space="preserve"> внесении изменений в отдельные законодате</w:t>
      </w:r>
      <w:r w:rsidR="002659AB">
        <w:rPr>
          <w:b w:val="0"/>
          <w:color w:val="000000"/>
          <w:sz w:val="26"/>
          <w:szCs w:val="26"/>
        </w:rPr>
        <w:t>льные акты Российской Федерации»,</w:t>
      </w:r>
      <w:r w:rsidR="0055107E" w:rsidRPr="0055107E">
        <w:rPr>
          <w:sz w:val="28"/>
          <w:szCs w:val="28"/>
        </w:rPr>
        <w:t xml:space="preserve"> </w:t>
      </w:r>
    </w:p>
    <w:p w:rsidR="00286067" w:rsidRPr="000073E2" w:rsidRDefault="00286067" w:rsidP="002659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286067" w:rsidP="000073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0073E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86067" w:rsidRPr="000073E2" w:rsidRDefault="00286067" w:rsidP="002F7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067" w:rsidRPr="000073E2" w:rsidRDefault="000073E2" w:rsidP="000073E2">
      <w:pPr>
        <w:pStyle w:val="a7"/>
        <w:ind w:firstLine="851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286067" w:rsidRPr="000073E2">
        <w:rPr>
          <w:sz w:val="26"/>
          <w:szCs w:val="26"/>
        </w:rPr>
        <w:t xml:space="preserve">Внести в Порядок </w:t>
      </w:r>
      <w:r w:rsidR="00286067" w:rsidRPr="000073E2">
        <w:rPr>
          <w:bCs/>
          <w:sz w:val="26"/>
          <w:szCs w:val="26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утвержденный</w:t>
      </w:r>
      <w:proofErr w:type="gramEnd"/>
      <w:r w:rsidR="00286067" w:rsidRPr="000073E2">
        <w:rPr>
          <w:bCs/>
          <w:sz w:val="26"/>
          <w:szCs w:val="26"/>
        </w:rPr>
        <w:t xml:space="preserve"> решением </w:t>
      </w:r>
      <w:r w:rsidR="00286067" w:rsidRPr="000073E2">
        <w:rPr>
          <w:sz w:val="26"/>
          <w:szCs w:val="26"/>
        </w:rPr>
        <w:t xml:space="preserve">Совета депутатов городского округа Навашинский Нижегородской области от </w:t>
      </w:r>
      <w:r w:rsidR="00286067" w:rsidRPr="000073E2">
        <w:rPr>
          <w:sz w:val="26"/>
          <w:szCs w:val="26"/>
        </w:rPr>
        <w:lastRenderedPageBreak/>
        <w:t>28.06.2018 №363</w:t>
      </w:r>
      <w:r w:rsidR="0036315E" w:rsidRPr="000073E2">
        <w:rPr>
          <w:sz w:val="26"/>
          <w:szCs w:val="26"/>
        </w:rPr>
        <w:t xml:space="preserve"> </w:t>
      </w:r>
      <w:r w:rsidR="002F70F9" w:rsidRPr="000073E2">
        <w:rPr>
          <w:sz w:val="26"/>
          <w:szCs w:val="26"/>
        </w:rPr>
        <w:t>(в редакции решений от 31.10.2019 №467, от 15.05.2020 №502</w:t>
      </w:r>
      <w:r w:rsidR="00080A1C">
        <w:rPr>
          <w:sz w:val="26"/>
          <w:szCs w:val="26"/>
        </w:rPr>
        <w:t>, от 24.12.2021 №145</w:t>
      </w:r>
      <w:r w:rsidR="002F70F9" w:rsidRPr="000073E2">
        <w:rPr>
          <w:sz w:val="26"/>
          <w:szCs w:val="26"/>
        </w:rPr>
        <w:t xml:space="preserve">) </w:t>
      </w:r>
      <w:r w:rsidR="00286067" w:rsidRPr="000073E2">
        <w:rPr>
          <w:sz w:val="26"/>
          <w:szCs w:val="26"/>
        </w:rPr>
        <w:t xml:space="preserve"> (далее - Порядок)</w:t>
      </w:r>
      <w:r w:rsidR="00286067" w:rsidRPr="000073E2">
        <w:rPr>
          <w:bCs/>
          <w:sz w:val="26"/>
          <w:szCs w:val="26"/>
        </w:rPr>
        <w:t xml:space="preserve">, </w:t>
      </w:r>
      <w:r w:rsidR="00285A42" w:rsidRPr="000073E2">
        <w:rPr>
          <w:sz w:val="26"/>
          <w:szCs w:val="26"/>
        </w:rPr>
        <w:t>следующ</w:t>
      </w:r>
      <w:r w:rsidR="00080A1C">
        <w:rPr>
          <w:sz w:val="26"/>
          <w:szCs w:val="26"/>
        </w:rPr>
        <w:t>ие</w:t>
      </w:r>
      <w:r w:rsidR="00285A42" w:rsidRPr="000073E2">
        <w:rPr>
          <w:sz w:val="26"/>
          <w:szCs w:val="26"/>
        </w:rPr>
        <w:t xml:space="preserve"> </w:t>
      </w:r>
      <w:r w:rsidR="00080A1C">
        <w:rPr>
          <w:sz w:val="26"/>
          <w:szCs w:val="26"/>
        </w:rPr>
        <w:t>изменения</w:t>
      </w:r>
      <w:r w:rsidR="00286067" w:rsidRPr="000073E2">
        <w:rPr>
          <w:sz w:val="26"/>
          <w:szCs w:val="26"/>
        </w:rPr>
        <w:t xml:space="preserve">: </w:t>
      </w:r>
    </w:p>
    <w:p w:rsidR="00080A1C" w:rsidRDefault="00080A1C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A1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80A1C">
        <w:rPr>
          <w:rFonts w:ascii="Times New Roman" w:hAnsi="Times New Roman" w:cs="Times New Roman"/>
          <w:sz w:val="26"/>
          <w:szCs w:val="26"/>
        </w:rPr>
        <w:t xml:space="preserve">В наименовании и по тексту документа слова «Порядок </w:t>
      </w:r>
      <w:r w:rsidRPr="00080A1C">
        <w:rPr>
          <w:rFonts w:ascii="Times New Roman" w:hAnsi="Times New Roman" w:cs="Times New Roman"/>
          <w:bCs/>
          <w:sz w:val="26"/>
          <w:szCs w:val="26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080A1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080A1C">
        <w:rPr>
          <w:rFonts w:ascii="Times New Roman" w:hAnsi="Times New Roman" w:cs="Times New Roman"/>
          <w:bCs/>
          <w:sz w:val="26"/>
          <w:szCs w:val="26"/>
        </w:rPr>
        <w:t>реконструкции объектов капитального строительства»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заменить на слова </w:t>
      </w:r>
      <w:r w:rsidRPr="00080A1C">
        <w:rPr>
          <w:rFonts w:ascii="Times New Roman" w:hAnsi="Times New Roman" w:cs="Times New Roman"/>
          <w:sz w:val="26"/>
          <w:szCs w:val="26"/>
        </w:rPr>
        <w:t xml:space="preserve">«Порядок </w:t>
      </w:r>
      <w:r w:rsidRPr="00080A1C">
        <w:rPr>
          <w:rFonts w:ascii="Times New Roman" w:hAnsi="Times New Roman" w:cs="Times New Roman"/>
          <w:bCs/>
          <w:sz w:val="26"/>
          <w:szCs w:val="26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080A1C">
        <w:rPr>
          <w:rFonts w:ascii="Times New Roman" w:hAnsi="Times New Roman" w:cs="Times New Roman"/>
          <w:bCs/>
          <w:sz w:val="26"/>
          <w:szCs w:val="26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bCs/>
          <w:sz w:val="26"/>
          <w:szCs w:val="26"/>
        </w:rPr>
        <w:t>, проектам схем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080A1C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соответствующем падеже</w:t>
      </w:r>
      <w:r w:rsidR="00E9459F">
        <w:rPr>
          <w:rFonts w:ascii="Times New Roman" w:hAnsi="Times New Roman" w:cs="Times New Roman"/>
          <w:bCs/>
          <w:sz w:val="26"/>
          <w:szCs w:val="26"/>
        </w:rPr>
        <w:t>.</w:t>
      </w:r>
    </w:p>
    <w:p w:rsidR="00E9459F" w:rsidRDefault="006F2D24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552B95">
        <w:rPr>
          <w:rFonts w:ascii="Times New Roman" w:hAnsi="Times New Roman" w:cs="Times New Roman"/>
          <w:sz w:val="26"/>
          <w:szCs w:val="26"/>
        </w:rPr>
        <w:t xml:space="preserve"> Дополнить пункт 38 Порядка</w:t>
      </w:r>
      <w:r w:rsidR="00B91A10">
        <w:rPr>
          <w:rFonts w:ascii="Times New Roman" w:hAnsi="Times New Roman" w:cs="Times New Roman"/>
          <w:sz w:val="26"/>
          <w:szCs w:val="26"/>
        </w:rPr>
        <w:t xml:space="preserve"> </w:t>
      </w:r>
      <w:r w:rsidR="00552B95">
        <w:rPr>
          <w:rFonts w:ascii="Times New Roman" w:hAnsi="Times New Roman" w:cs="Times New Roman"/>
          <w:sz w:val="26"/>
          <w:szCs w:val="26"/>
        </w:rPr>
        <w:t>подпунктом 8 следующего содержания:</w:t>
      </w:r>
    </w:p>
    <w:p w:rsidR="00A6206A" w:rsidRDefault="00A6206A" w:rsidP="00A6206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52B95">
        <w:rPr>
          <w:sz w:val="26"/>
          <w:szCs w:val="26"/>
        </w:rPr>
        <w:t xml:space="preserve">«8) по проектам </w:t>
      </w:r>
      <w:r w:rsidR="00104948">
        <w:rPr>
          <w:bCs/>
          <w:sz w:val="26"/>
          <w:szCs w:val="26"/>
        </w:rPr>
        <w:t xml:space="preserve">схем расположения земельного участка, на котором расположен многоквартирный дом и иные входящие в состав такого дома объекты недвижимого имущества </w:t>
      </w:r>
      <w:r w:rsidR="00104948" w:rsidRPr="00A6206A">
        <w:rPr>
          <w:bCs/>
          <w:sz w:val="26"/>
          <w:szCs w:val="26"/>
        </w:rPr>
        <w:t xml:space="preserve">- </w:t>
      </w:r>
      <w:r w:rsidRPr="00A6206A">
        <w:rPr>
          <w:sz w:val="26"/>
          <w:szCs w:val="26"/>
        </w:rPr>
        <w:t>не менее</w:t>
      </w:r>
      <w:r>
        <w:rPr>
          <w:sz w:val="26"/>
          <w:szCs w:val="26"/>
        </w:rPr>
        <w:t xml:space="preserve"> одного и не более трех месяцев</w:t>
      </w:r>
      <w:proofErr w:type="gramStart"/>
      <w:r>
        <w:rPr>
          <w:sz w:val="26"/>
          <w:szCs w:val="26"/>
        </w:rPr>
        <w:t>.»</w:t>
      </w:r>
      <w:r w:rsidR="009100A7">
        <w:rPr>
          <w:sz w:val="26"/>
          <w:szCs w:val="26"/>
        </w:rPr>
        <w:t>;</w:t>
      </w:r>
      <w:proofErr w:type="gramEnd"/>
    </w:p>
    <w:p w:rsidR="009100A7" w:rsidRDefault="00B91A10" w:rsidP="00A6206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1.3.</w:t>
      </w:r>
      <w:r w:rsidRPr="00B91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пункт 38 Порядка </w:t>
      </w:r>
      <w:r w:rsidR="009100A7">
        <w:rPr>
          <w:sz w:val="26"/>
          <w:szCs w:val="26"/>
        </w:rPr>
        <w:t>абзац</w:t>
      </w:r>
      <w:r>
        <w:rPr>
          <w:sz w:val="26"/>
          <w:szCs w:val="26"/>
        </w:rPr>
        <w:t>ами</w:t>
      </w:r>
      <w:r w:rsidR="009100A7">
        <w:rPr>
          <w:sz w:val="26"/>
          <w:szCs w:val="26"/>
        </w:rPr>
        <w:t xml:space="preserve"> 10</w:t>
      </w:r>
      <w:r>
        <w:rPr>
          <w:sz w:val="26"/>
          <w:szCs w:val="26"/>
        </w:rPr>
        <w:t>-15</w:t>
      </w:r>
      <w:r w:rsidR="009100A7">
        <w:rPr>
          <w:sz w:val="26"/>
          <w:szCs w:val="26"/>
        </w:rPr>
        <w:t xml:space="preserve"> следующего содержания:</w:t>
      </w:r>
    </w:p>
    <w:p w:rsidR="00B91A10" w:rsidRDefault="009100A7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1A10">
        <w:rPr>
          <w:rFonts w:ascii="Times New Roman" w:hAnsi="Times New Roman" w:cs="Times New Roman"/>
          <w:sz w:val="26"/>
          <w:szCs w:val="26"/>
        </w:rPr>
        <w:t xml:space="preserve">     </w:t>
      </w:r>
      <w:r w:rsidR="00B91A10">
        <w:rPr>
          <w:rFonts w:ascii="Times New Roman" w:hAnsi="Times New Roman" w:cs="Times New Roman"/>
          <w:sz w:val="26"/>
          <w:szCs w:val="26"/>
        </w:rPr>
        <w:t>«</w:t>
      </w:r>
      <w:r w:rsidRPr="00B91A10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B91A10" w:rsidRPr="00B91A10">
        <w:rPr>
          <w:rFonts w:ascii="Times New Roman" w:hAnsi="Times New Roman" w:cs="Times New Roman"/>
          <w:sz w:val="26"/>
          <w:szCs w:val="26"/>
        </w:rPr>
        <w:t>при осуществлении градостроительной деятельности устанавливаются следующие особенности</w:t>
      </w:r>
    </w:p>
    <w:p w:rsidR="00B91A10" w:rsidRPr="00B91A10" w:rsidRDefault="00B91A10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Pr="00B91A10">
        <w:rPr>
          <w:rFonts w:ascii="Times New Roman" w:hAnsi="Times New Roman" w:cs="Times New Roman"/>
          <w:sz w:val="26"/>
          <w:szCs w:val="26"/>
        </w:rPr>
        <w:t>)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</w:t>
      </w:r>
      <w:proofErr w:type="gramEnd"/>
      <w:r w:rsidRPr="00B91A10">
        <w:rPr>
          <w:rFonts w:ascii="Times New Roman" w:hAnsi="Times New Roman" w:cs="Times New Roman"/>
          <w:sz w:val="26"/>
          <w:szCs w:val="26"/>
        </w:rPr>
        <w:t xml:space="preserve"> превышать один месяц. При этом нормативными правовыми актами Правительства Российской Федерации, высших исполнительных органов государственной власти субъектов Российской Федерации наряду 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слушаний;</w:t>
      </w:r>
    </w:p>
    <w:p w:rsidR="00B91A10" w:rsidRPr="00B91A10" w:rsidRDefault="0074400E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B91A10" w:rsidRPr="00B91A10">
        <w:rPr>
          <w:rFonts w:ascii="Times New Roman" w:hAnsi="Times New Roman" w:cs="Times New Roman"/>
          <w:sz w:val="26"/>
          <w:szCs w:val="26"/>
        </w:rPr>
        <w:t>) подготовка проектов изменений в генеральный план городского округа, изменений в правила землепользования и застройки может осуществляться одновременно с разработкой документ</w:t>
      </w:r>
      <w:r>
        <w:rPr>
          <w:rFonts w:ascii="Times New Roman" w:hAnsi="Times New Roman" w:cs="Times New Roman"/>
          <w:sz w:val="26"/>
          <w:szCs w:val="26"/>
        </w:rPr>
        <w:t>ации по планировке территории, в</w:t>
      </w:r>
      <w:r w:rsidR="00B91A10" w:rsidRPr="00B91A10">
        <w:rPr>
          <w:rFonts w:ascii="Times New Roman" w:hAnsi="Times New Roman" w:cs="Times New Roman"/>
          <w:sz w:val="26"/>
          <w:szCs w:val="26"/>
        </w:rPr>
        <w:t xml:space="preserve">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B91A10" w:rsidRPr="00B91A10" w:rsidRDefault="00B91A10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Pr="00B91A10">
        <w:rPr>
          <w:rFonts w:ascii="Times New Roman" w:hAnsi="Times New Roman" w:cs="Times New Roman"/>
          <w:sz w:val="26"/>
          <w:szCs w:val="26"/>
        </w:rPr>
        <w:t xml:space="preserve">) по проектам генеральных планов городских округов, подготовленным применительно к отдельным населенным пунктам, входящим в состав городского округа, к территории за границами населенных пунктов, и по проектам документов о </w:t>
      </w:r>
      <w:r w:rsidRPr="00B91A10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  <w:proofErr w:type="gramEnd"/>
    </w:p>
    <w:p w:rsidR="00B91A10" w:rsidRPr="00B91A10" w:rsidRDefault="00B91A10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1A10">
        <w:rPr>
          <w:rFonts w:ascii="Times New Roman" w:hAnsi="Times New Roman" w:cs="Times New Roman"/>
          <w:sz w:val="26"/>
          <w:szCs w:val="26"/>
        </w:rPr>
        <w:t>а) в населенном пункте, в отношении которого подготовлен проект документа о внесении изменений в генеральный план;</w:t>
      </w:r>
    </w:p>
    <w:p w:rsidR="00B91A10" w:rsidRPr="00B91A10" w:rsidRDefault="00B91A10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1A10">
        <w:rPr>
          <w:rFonts w:ascii="Times New Roman" w:hAnsi="Times New Roman" w:cs="Times New Roman"/>
          <w:sz w:val="26"/>
          <w:szCs w:val="26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B91A10" w:rsidRPr="00B91A10" w:rsidRDefault="00B91A10" w:rsidP="00B91A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B91A10">
        <w:rPr>
          <w:rFonts w:ascii="Times New Roman" w:hAnsi="Times New Roman" w:cs="Times New Roman"/>
          <w:sz w:val="26"/>
          <w:szCs w:val="26"/>
        </w:rPr>
        <w:t>)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</w:t>
      </w:r>
      <w:proofErr w:type="gramEnd"/>
      <w:r w:rsidRPr="00B91A10">
        <w:rPr>
          <w:rFonts w:ascii="Times New Roman" w:hAnsi="Times New Roman" w:cs="Times New Roman"/>
          <w:sz w:val="26"/>
          <w:szCs w:val="26"/>
        </w:rPr>
        <w:t xml:space="preserve">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</w:t>
      </w:r>
      <w:r w:rsidR="007D4625">
        <w:rPr>
          <w:rFonts w:ascii="Times New Roman" w:hAnsi="Times New Roman" w:cs="Times New Roman"/>
          <w:sz w:val="26"/>
          <w:szCs w:val="26"/>
        </w:rPr>
        <w:t>ктов капитального строительства.</w:t>
      </w:r>
    </w:p>
    <w:p w:rsidR="00285A42" w:rsidRPr="000073E2" w:rsidRDefault="00285A42" w:rsidP="000073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3E2">
        <w:rPr>
          <w:rFonts w:ascii="Times New Roman" w:hAnsi="Times New Roman" w:cs="Times New Roman"/>
          <w:sz w:val="26"/>
          <w:szCs w:val="26"/>
        </w:rPr>
        <w:t>2</w:t>
      </w:r>
      <w:r w:rsidR="000073E2">
        <w:rPr>
          <w:rFonts w:ascii="Times New Roman" w:hAnsi="Times New Roman" w:cs="Times New Roman"/>
          <w:sz w:val="26"/>
          <w:szCs w:val="26"/>
        </w:rPr>
        <w:t>.</w:t>
      </w:r>
      <w:r w:rsidR="000073E2">
        <w:rPr>
          <w:rFonts w:ascii="Times New Roman" w:hAnsi="Times New Roman" w:cs="Times New Roman"/>
          <w:sz w:val="26"/>
          <w:szCs w:val="26"/>
        </w:rPr>
        <w:tab/>
      </w:r>
      <w:r w:rsidR="00B91A1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</w:t>
      </w:r>
      <w:r w:rsidR="008B6F65">
        <w:rPr>
          <w:rFonts w:ascii="Times New Roman" w:hAnsi="Times New Roman" w:cs="Times New Roman"/>
          <w:sz w:val="26"/>
          <w:szCs w:val="26"/>
        </w:rPr>
        <w:t>ятия за исключением пунктов 1.1 и 1.2</w:t>
      </w:r>
      <w:r w:rsidR="007D4625">
        <w:rPr>
          <w:rFonts w:ascii="Times New Roman" w:hAnsi="Times New Roman" w:cs="Times New Roman"/>
          <w:sz w:val="26"/>
          <w:szCs w:val="26"/>
        </w:rPr>
        <w:t>.</w:t>
      </w:r>
      <w:r w:rsidR="00B91A10">
        <w:rPr>
          <w:rFonts w:ascii="Times New Roman" w:hAnsi="Times New Roman" w:cs="Times New Roman"/>
          <w:sz w:val="26"/>
          <w:szCs w:val="26"/>
        </w:rPr>
        <w:t xml:space="preserve"> </w:t>
      </w:r>
      <w:r w:rsidRPr="000073E2">
        <w:rPr>
          <w:rFonts w:ascii="Times New Roman" w:hAnsi="Times New Roman" w:cs="Times New Roman"/>
          <w:sz w:val="26"/>
          <w:szCs w:val="26"/>
        </w:rPr>
        <w:t>Действие изменени</w:t>
      </w:r>
      <w:r w:rsidR="00E9459F">
        <w:rPr>
          <w:rFonts w:ascii="Times New Roman" w:hAnsi="Times New Roman" w:cs="Times New Roman"/>
          <w:sz w:val="26"/>
          <w:szCs w:val="26"/>
        </w:rPr>
        <w:t>й</w:t>
      </w:r>
      <w:r w:rsidR="00B91A10">
        <w:rPr>
          <w:rFonts w:ascii="Times New Roman" w:hAnsi="Times New Roman" w:cs="Times New Roman"/>
          <w:sz w:val="26"/>
          <w:szCs w:val="26"/>
        </w:rPr>
        <w:t>, указанных в пунктах 1.1 и 1.2,</w:t>
      </w:r>
      <w:r w:rsidRPr="000073E2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возникающие с </w:t>
      </w:r>
      <w:r w:rsidR="00E9459F">
        <w:rPr>
          <w:rFonts w:ascii="Times New Roman" w:hAnsi="Times New Roman" w:cs="Times New Roman"/>
          <w:sz w:val="26"/>
          <w:szCs w:val="26"/>
        </w:rPr>
        <w:t>01.09.2022.</w:t>
      </w:r>
      <w:r w:rsidR="00B91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AEE" w:rsidRPr="000073E2" w:rsidRDefault="008D0869" w:rsidP="000073E2">
      <w:pPr>
        <w:pStyle w:val="a7"/>
        <w:ind w:firstLine="851"/>
        <w:rPr>
          <w:sz w:val="26"/>
          <w:szCs w:val="26"/>
        </w:rPr>
      </w:pPr>
      <w:r w:rsidRPr="000073E2">
        <w:rPr>
          <w:sz w:val="26"/>
          <w:szCs w:val="26"/>
        </w:rPr>
        <w:t>3</w:t>
      </w:r>
      <w:r w:rsidR="000073E2">
        <w:rPr>
          <w:sz w:val="26"/>
          <w:szCs w:val="26"/>
        </w:rPr>
        <w:t>.</w:t>
      </w:r>
      <w:r w:rsidR="000073E2">
        <w:rPr>
          <w:sz w:val="26"/>
          <w:szCs w:val="26"/>
        </w:rPr>
        <w:tab/>
      </w:r>
      <w:r w:rsidR="00E355A1" w:rsidRPr="000073E2">
        <w:rPr>
          <w:sz w:val="26"/>
          <w:szCs w:val="26"/>
        </w:rPr>
        <w:t>Настоящее решение подлежит официальному опубликованию</w:t>
      </w:r>
      <w:r w:rsidR="00B93AEE" w:rsidRPr="000073E2">
        <w:rPr>
          <w:sz w:val="26"/>
          <w:szCs w:val="26"/>
        </w:rPr>
        <w:t>.</w:t>
      </w:r>
    </w:p>
    <w:p w:rsidR="002F70F9" w:rsidRPr="000073E2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70F9" w:rsidRPr="000073E2" w:rsidRDefault="002F70F9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3AEE" w:rsidRPr="000073E2" w:rsidRDefault="00B93AEE" w:rsidP="008D08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963CA3" w:rsidRPr="000073E2" w:rsidTr="004F160D">
        <w:tc>
          <w:tcPr>
            <w:tcW w:w="4825" w:type="dxa"/>
            <w:shd w:val="clear" w:color="auto" w:fill="auto"/>
          </w:tcPr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073E2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proofErr w:type="spellStart"/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Бандин</w:t>
            </w:r>
            <w:proofErr w:type="spellEnd"/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местного самоуправления</w:t>
            </w:r>
          </w:p>
          <w:p w:rsidR="00963CA3" w:rsidRPr="000073E2" w:rsidRDefault="00963CA3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963CA3" w:rsidRPr="000073E2" w:rsidRDefault="000073E2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963CA3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3F663C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0869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637DD" w:rsidRPr="00007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 Берсенева</w:t>
            </w: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70A5" w:rsidRPr="000073E2" w:rsidRDefault="001370A5" w:rsidP="008D0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3AEE" w:rsidRDefault="00B93AEE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3D" w:rsidRDefault="00A6003D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3D" w:rsidRDefault="00A6003D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03D" w:rsidRDefault="00A6003D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2F7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84" w:rsidRDefault="00CE6284" w:rsidP="005A6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E6284" w:rsidSect="009A00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BA4"/>
    <w:multiLevelType w:val="hybridMultilevel"/>
    <w:tmpl w:val="E4ECDA8E"/>
    <w:lvl w:ilvl="0" w:tplc="8A020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E"/>
    <w:rsid w:val="000073E2"/>
    <w:rsid w:val="00023063"/>
    <w:rsid w:val="00031319"/>
    <w:rsid w:val="00043AC2"/>
    <w:rsid w:val="00080A1C"/>
    <w:rsid w:val="00086C0D"/>
    <w:rsid w:val="00090CB5"/>
    <w:rsid w:val="000B353C"/>
    <w:rsid w:val="001048BA"/>
    <w:rsid w:val="00104948"/>
    <w:rsid w:val="001370A5"/>
    <w:rsid w:val="001654C1"/>
    <w:rsid w:val="00173C97"/>
    <w:rsid w:val="001900C4"/>
    <w:rsid w:val="001F1314"/>
    <w:rsid w:val="002558C1"/>
    <w:rsid w:val="002659AB"/>
    <w:rsid w:val="00285A42"/>
    <w:rsid w:val="00286067"/>
    <w:rsid w:val="002E53B6"/>
    <w:rsid w:val="002F5809"/>
    <w:rsid w:val="002F70F9"/>
    <w:rsid w:val="002F7102"/>
    <w:rsid w:val="0036315E"/>
    <w:rsid w:val="00380F49"/>
    <w:rsid w:val="003A6D57"/>
    <w:rsid w:val="003D2CB6"/>
    <w:rsid w:val="003F3990"/>
    <w:rsid w:val="003F3B35"/>
    <w:rsid w:val="003F663C"/>
    <w:rsid w:val="00404D2C"/>
    <w:rsid w:val="004067D7"/>
    <w:rsid w:val="004546BC"/>
    <w:rsid w:val="00486D4B"/>
    <w:rsid w:val="00490C83"/>
    <w:rsid w:val="00491085"/>
    <w:rsid w:val="004D5B76"/>
    <w:rsid w:val="005252D2"/>
    <w:rsid w:val="0055107E"/>
    <w:rsid w:val="00552B95"/>
    <w:rsid w:val="00555A98"/>
    <w:rsid w:val="005659EC"/>
    <w:rsid w:val="00576C86"/>
    <w:rsid w:val="00585067"/>
    <w:rsid w:val="005A4FF7"/>
    <w:rsid w:val="005A63D8"/>
    <w:rsid w:val="005F0933"/>
    <w:rsid w:val="00614E83"/>
    <w:rsid w:val="006526AC"/>
    <w:rsid w:val="00674AAA"/>
    <w:rsid w:val="006A5DBC"/>
    <w:rsid w:val="006F2419"/>
    <w:rsid w:val="006F2D24"/>
    <w:rsid w:val="00734835"/>
    <w:rsid w:val="0074400E"/>
    <w:rsid w:val="00755737"/>
    <w:rsid w:val="007D4625"/>
    <w:rsid w:val="007F3516"/>
    <w:rsid w:val="008134AB"/>
    <w:rsid w:val="008247AD"/>
    <w:rsid w:val="00837056"/>
    <w:rsid w:val="00853F58"/>
    <w:rsid w:val="0086631A"/>
    <w:rsid w:val="008B6F65"/>
    <w:rsid w:val="008D0869"/>
    <w:rsid w:val="008F5C9F"/>
    <w:rsid w:val="009100A7"/>
    <w:rsid w:val="00963CA3"/>
    <w:rsid w:val="0097019D"/>
    <w:rsid w:val="009A0052"/>
    <w:rsid w:val="009A3955"/>
    <w:rsid w:val="009E274A"/>
    <w:rsid w:val="009E32F5"/>
    <w:rsid w:val="009F2168"/>
    <w:rsid w:val="00A217FC"/>
    <w:rsid w:val="00A44584"/>
    <w:rsid w:val="00A6003D"/>
    <w:rsid w:val="00A6206A"/>
    <w:rsid w:val="00AE677C"/>
    <w:rsid w:val="00B232E0"/>
    <w:rsid w:val="00B240C1"/>
    <w:rsid w:val="00B637DD"/>
    <w:rsid w:val="00B721AE"/>
    <w:rsid w:val="00B91A10"/>
    <w:rsid w:val="00B93AEE"/>
    <w:rsid w:val="00BB5530"/>
    <w:rsid w:val="00C66B71"/>
    <w:rsid w:val="00C7501C"/>
    <w:rsid w:val="00CE0D1A"/>
    <w:rsid w:val="00CE6284"/>
    <w:rsid w:val="00D3669C"/>
    <w:rsid w:val="00D85F79"/>
    <w:rsid w:val="00E03C22"/>
    <w:rsid w:val="00E164A9"/>
    <w:rsid w:val="00E31B65"/>
    <w:rsid w:val="00E34DE0"/>
    <w:rsid w:val="00E355A1"/>
    <w:rsid w:val="00E9459F"/>
    <w:rsid w:val="00EA4A32"/>
    <w:rsid w:val="00EB0922"/>
    <w:rsid w:val="00EB5669"/>
    <w:rsid w:val="00F23593"/>
    <w:rsid w:val="00F2456C"/>
    <w:rsid w:val="00F85697"/>
    <w:rsid w:val="00F90E13"/>
    <w:rsid w:val="00F950E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0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A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606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286067"/>
    <w:rPr>
      <w:color w:val="106BBE"/>
    </w:rPr>
  </w:style>
  <w:style w:type="paragraph" w:styleId="aa">
    <w:name w:val="Normal (Web)"/>
    <w:basedOn w:val="a"/>
    <w:uiPriority w:val="99"/>
    <w:rsid w:val="0028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5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88DA-ACAE-4284-B94B-409C2D7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2021-11-25T12:46:00Z</cp:lastPrinted>
  <dcterms:created xsi:type="dcterms:W3CDTF">2022-04-19T09:40:00Z</dcterms:created>
  <dcterms:modified xsi:type="dcterms:W3CDTF">2022-05-26T13:12:00Z</dcterms:modified>
</cp:coreProperties>
</file>