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05908" w14:textId="7B0928A0" w:rsidR="001712BE" w:rsidRPr="00674571" w:rsidRDefault="0042610F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61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86F39" wp14:editId="1BF92775">
            <wp:extent cx="771276" cy="81717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370" cy="82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43ED4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17B2A53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4D138DCA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НАВАШИНСКИЙ</w:t>
      </w:r>
    </w:p>
    <w:p w14:paraId="02335DD8" w14:textId="77777777" w:rsidR="001712BE" w:rsidRPr="00674571" w:rsidRDefault="001712BE" w:rsidP="001712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14:paraId="07A3EAAF" w14:textId="77777777" w:rsidR="001712BE" w:rsidRPr="00674571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EEC6E" w14:textId="77777777"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457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14:paraId="1FAED570" w14:textId="13716EE9" w:rsidR="00D27468" w:rsidRDefault="00D27468" w:rsidP="00171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1B89E64" w14:textId="2258EA1F" w:rsidR="001E4F05" w:rsidRPr="009F5F73" w:rsidRDefault="003002CA" w:rsidP="00171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2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28.03.2024</w:t>
      </w:r>
      <w:r w:rsidR="001E4F05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05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Pr="003002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297</w:t>
      </w:r>
    </w:p>
    <w:p w14:paraId="739B811E" w14:textId="77777777" w:rsidR="001E4F05" w:rsidRPr="001E4F05" w:rsidRDefault="001E4F05" w:rsidP="00171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712BE" w:rsidRPr="001712BE" w14:paraId="3C4937AD" w14:textId="77777777" w:rsidTr="009F5F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5F67DE9" w14:textId="5E676727" w:rsidR="001712BE" w:rsidRPr="009F5F73" w:rsidRDefault="001712BE" w:rsidP="008C0815">
            <w:pPr>
              <w:jc w:val="both"/>
              <w:rPr>
                <w:sz w:val="28"/>
                <w:szCs w:val="28"/>
              </w:rPr>
            </w:pPr>
            <w:r w:rsidRPr="009F5F73">
              <w:rPr>
                <w:sz w:val="28"/>
                <w:szCs w:val="28"/>
              </w:rPr>
              <w:t xml:space="preserve">Об отчете </w:t>
            </w:r>
            <w:r w:rsidR="003E5CEA" w:rsidRPr="009F5F73">
              <w:rPr>
                <w:sz w:val="28"/>
                <w:szCs w:val="28"/>
              </w:rPr>
              <w:t>начальника МО МВД России «</w:t>
            </w:r>
            <w:proofErr w:type="spellStart"/>
            <w:r w:rsidR="003E5CEA" w:rsidRPr="009F5F73">
              <w:rPr>
                <w:sz w:val="28"/>
                <w:szCs w:val="28"/>
              </w:rPr>
              <w:t>Навашинский</w:t>
            </w:r>
            <w:proofErr w:type="spellEnd"/>
            <w:r w:rsidR="003E5CEA" w:rsidRPr="009F5F73">
              <w:rPr>
                <w:sz w:val="28"/>
                <w:szCs w:val="28"/>
              </w:rPr>
              <w:t xml:space="preserve">» об основных результатах оперативно-служебной деятельности </w:t>
            </w:r>
            <w:bookmarkStart w:id="0" w:name="_Hlk130223056"/>
            <w:r w:rsidR="003E5CEA" w:rsidRPr="009F5F73">
              <w:rPr>
                <w:sz w:val="28"/>
                <w:szCs w:val="28"/>
              </w:rPr>
              <w:t>МО МВД России «</w:t>
            </w:r>
            <w:proofErr w:type="spellStart"/>
            <w:r w:rsidR="003E5CEA" w:rsidRPr="009F5F73">
              <w:rPr>
                <w:sz w:val="28"/>
                <w:szCs w:val="28"/>
              </w:rPr>
              <w:t>Навашинский</w:t>
            </w:r>
            <w:proofErr w:type="spellEnd"/>
            <w:r w:rsidR="003E5CEA" w:rsidRPr="009F5F73">
              <w:rPr>
                <w:sz w:val="28"/>
                <w:szCs w:val="28"/>
              </w:rPr>
              <w:t xml:space="preserve">» </w:t>
            </w:r>
            <w:r w:rsidR="00465115" w:rsidRPr="009F5F73">
              <w:rPr>
                <w:sz w:val="28"/>
                <w:szCs w:val="28"/>
              </w:rPr>
              <w:t xml:space="preserve">на территории городского округа </w:t>
            </w:r>
            <w:proofErr w:type="spellStart"/>
            <w:r w:rsidR="00465115" w:rsidRPr="009F5F73">
              <w:rPr>
                <w:sz w:val="28"/>
                <w:szCs w:val="28"/>
              </w:rPr>
              <w:t>Навашинский</w:t>
            </w:r>
            <w:bookmarkEnd w:id="0"/>
            <w:proofErr w:type="spellEnd"/>
            <w:r w:rsidR="00465115" w:rsidRPr="009F5F73">
              <w:rPr>
                <w:sz w:val="28"/>
                <w:szCs w:val="28"/>
              </w:rPr>
              <w:t xml:space="preserve"> </w:t>
            </w:r>
            <w:r w:rsidR="003E5CEA" w:rsidRPr="009F5F73">
              <w:rPr>
                <w:sz w:val="28"/>
                <w:szCs w:val="28"/>
              </w:rPr>
              <w:t xml:space="preserve">за </w:t>
            </w:r>
            <w:r w:rsidR="008C0815" w:rsidRPr="009F5F73">
              <w:rPr>
                <w:sz w:val="28"/>
                <w:szCs w:val="28"/>
              </w:rPr>
              <w:t>202</w:t>
            </w:r>
            <w:r w:rsidR="000C38E3">
              <w:rPr>
                <w:sz w:val="28"/>
                <w:szCs w:val="28"/>
              </w:rPr>
              <w:t>3</w:t>
            </w:r>
            <w:r w:rsidR="008C0815" w:rsidRPr="009F5F73">
              <w:rPr>
                <w:sz w:val="28"/>
                <w:szCs w:val="28"/>
              </w:rPr>
              <w:t xml:space="preserve"> год</w:t>
            </w:r>
          </w:p>
        </w:tc>
      </w:tr>
    </w:tbl>
    <w:p w14:paraId="5FE9AE21" w14:textId="77777777" w:rsidR="001712BE" w:rsidRPr="00274410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A105E" w14:textId="77777777" w:rsidR="001712BE" w:rsidRPr="00274410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29A99" w14:textId="77777777" w:rsidR="001712BE" w:rsidRPr="00274410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1BF1D" w14:textId="53457EB3" w:rsidR="001712BE" w:rsidRPr="00274410" w:rsidRDefault="00C1594B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8 Федерального закона от 7</w:t>
      </w:r>
      <w:r w:rsidR="00AC240A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2011 года №</w:t>
      </w:r>
      <w:r w:rsidR="00AC240A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3-ФЗ «О полиции» и приказом МВД России от 30 августа 2011 года №</w:t>
      </w:r>
      <w:r w:rsidR="00AC240A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975 «Об организации и проведении отчетов должностных лиц территориальных органов МВД России», заслушав отчет начальника МО МВД России «</w:t>
      </w:r>
      <w:proofErr w:type="spellStart"/>
      <w:r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основных результатах оперативно-служебной деятельности </w:t>
      </w:r>
      <w:r w:rsidR="00C50A90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</w:t>
      </w:r>
      <w:proofErr w:type="spellStart"/>
      <w:r w:rsidR="00C50A90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C50A90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городского округа </w:t>
      </w:r>
      <w:proofErr w:type="spellStart"/>
      <w:r w:rsidR="00C50A90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C50A90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15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C38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0815"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7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71DAC14" w14:textId="77777777" w:rsidR="001712BE" w:rsidRPr="00EC69C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F4E5C" w14:textId="77777777" w:rsidR="001712BE" w:rsidRPr="009F5F73" w:rsidRDefault="006F7577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1712BE" w:rsidRPr="009F5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1712BE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4E0A1E" w14:textId="77777777" w:rsidR="001712BE" w:rsidRPr="009F5F7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713E9" w14:textId="327F289B" w:rsidR="001712BE" w:rsidRPr="009F5F73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прилагаемый отчет </w:t>
      </w:r>
      <w:r w:rsidR="00C1594B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МО МВД России «</w:t>
      </w:r>
      <w:proofErr w:type="spellStart"/>
      <w:r w:rsidR="00C1594B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C1594B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4B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результатах оперативно-служебной деятельности</w:t>
      </w:r>
      <w:r w:rsidR="00AC240A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1594B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</w:t>
      </w:r>
      <w:proofErr w:type="spellStart"/>
      <w:r w:rsidR="00C1594B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C1594B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0A90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proofErr w:type="spellStart"/>
      <w:r w:rsidR="00C50A90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Навашинский</w:t>
      </w:r>
      <w:proofErr w:type="spellEnd"/>
      <w:r w:rsidR="00C50A90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4B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C38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  <w:r w:rsidR="008C0815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C1594B" w:rsidRPr="009F5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F3CAE1" w14:textId="77777777" w:rsidR="001712BE" w:rsidRPr="009F5F7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AEF89" w14:textId="77777777" w:rsidR="001712BE" w:rsidRPr="009F5F73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40D6B" w14:textId="270A82CA"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717"/>
        <w:gridCol w:w="5064"/>
      </w:tblGrid>
      <w:tr w:rsidR="001712BE" w:rsidRPr="001712BE" w14:paraId="749EF0AC" w14:textId="77777777" w:rsidTr="009F5F73">
        <w:tc>
          <w:tcPr>
            <w:tcW w:w="4717" w:type="dxa"/>
            <w:shd w:val="clear" w:color="auto" w:fill="auto"/>
          </w:tcPr>
          <w:p w14:paraId="3803B9FB" w14:textId="77777777" w:rsidR="001712BE" w:rsidRPr="009F5F7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0202B29F" w14:textId="77777777" w:rsidR="001712BE" w:rsidRPr="009F5F7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8B2879" w14:textId="77777777" w:rsidR="001712BE" w:rsidRPr="009F5F7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D23F1E"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</w:t>
            </w:r>
            <w:proofErr w:type="spellStart"/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Бандин</w:t>
            </w:r>
            <w:proofErr w:type="spellEnd"/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14:paraId="419C71F7" w14:textId="104A19C9" w:rsidR="001712BE" w:rsidRPr="009F5F7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9F5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местного самоуправления</w:t>
            </w:r>
          </w:p>
          <w:p w14:paraId="29CCF091" w14:textId="77777777" w:rsidR="001712BE" w:rsidRPr="009F5F7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635AA5E" w14:textId="48541918" w:rsidR="001712BE" w:rsidRPr="009F5F73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D23F1E"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F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Т.А. Берсенева</w:t>
            </w:r>
          </w:p>
          <w:p w14:paraId="43D59AC3" w14:textId="77777777"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1083DB6A" w14:textId="77777777" w:rsidR="001712BE" w:rsidRPr="009F5F73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2D853EC3" w14:textId="77777777" w:rsidR="001712BE" w:rsidRPr="009F5F73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39FAEA31" w14:textId="77777777" w:rsidR="008C0815" w:rsidRPr="009F5F73" w:rsidRDefault="008C0815" w:rsidP="001712B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a6"/>
        <w:tblW w:w="0" w:type="auto"/>
        <w:tblInd w:w="5103" w:type="dxa"/>
        <w:tblLook w:val="04A0" w:firstRow="1" w:lastRow="0" w:firstColumn="1" w:lastColumn="0" w:noHBand="0" w:noVBand="1"/>
      </w:tblPr>
      <w:tblGrid>
        <w:gridCol w:w="4534"/>
      </w:tblGrid>
      <w:tr w:rsidR="00E42EBE" w14:paraId="617E2F76" w14:textId="77777777" w:rsidTr="00526E63">
        <w:trPr>
          <w:trHeight w:val="140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7627EA16" w14:textId="77777777" w:rsidR="00E42EBE" w:rsidRPr="009F5F73" w:rsidRDefault="00E42EBE" w:rsidP="00526E63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F5F73">
              <w:rPr>
                <w:rFonts w:eastAsia="SimSun"/>
                <w:bCs/>
                <w:sz w:val="28"/>
                <w:szCs w:val="28"/>
                <w:lang w:eastAsia="zh-CN"/>
              </w:rPr>
              <w:lastRenderedPageBreak/>
              <w:t>Приложение</w:t>
            </w:r>
          </w:p>
          <w:p w14:paraId="744C340B" w14:textId="77777777" w:rsidR="00E42EBE" w:rsidRPr="009F5F73" w:rsidRDefault="00E42EBE" w:rsidP="00526E63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F5F73">
              <w:rPr>
                <w:rFonts w:eastAsia="SimSun"/>
                <w:bCs/>
                <w:sz w:val="28"/>
                <w:szCs w:val="28"/>
                <w:lang w:eastAsia="zh-CN"/>
              </w:rPr>
              <w:t>к решению Совета депутатов</w:t>
            </w:r>
          </w:p>
          <w:p w14:paraId="2A75731F" w14:textId="77777777" w:rsidR="00E42EBE" w:rsidRPr="009F5F73" w:rsidRDefault="00E42EBE" w:rsidP="00526E63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F5F73">
              <w:rPr>
                <w:rFonts w:eastAsia="SimSun"/>
                <w:bCs/>
                <w:sz w:val="28"/>
                <w:szCs w:val="28"/>
                <w:lang w:eastAsia="zh-CN"/>
              </w:rPr>
              <w:t xml:space="preserve">городского округа </w:t>
            </w:r>
            <w:proofErr w:type="spellStart"/>
            <w:r w:rsidRPr="009F5F73">
              <w:rPr>
                <w:rFonts w:eastAsia="SimSun"/>
                <w:bCs/>
                <w:sz w:val="28"/>
                <w:szCs w:val="28"/>
                <w:lang w:eastAsia="zh-CN"/>
              </w:rPr>
              <w:t>Навашинский</w:t>
            </w:r>
            <w:proofErr w:type="spellEnd"/>
          </w:p>
          <w:p w14:paraId="76CE401A" w14:textId="7408DDFD" w:rsidR="00E42EBE" w:rsidRPr="00E42EBE" w:rsidRDefault="00E42EBE" w:rsidP="003002CA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9F5F73">
              <w:rPr>
                <w:rFonts w:eastAsia="SimSun"/>
                <w:bCs/>
                <w:sz w:val="28"/>
                <w:szCs w:val="28"/>
                <w:lang w:eastAsia="zh-CN"/>
              </w:rPr>
              <w:t xml:space="preserve">от </w:t>
            </w:r>
            <w:r w:rsidR="003002CA" w:rsidRPr="00672E8C">
              <w:rPr>
                <w:rFonts w:eastAsia="SimSun"/>
                <w:bCs/>
                <w:sz w:val="28"/>
                <w:szCs w:val="28"/>
                <w:u w:val="single"/>
                <w:lang w:eastAsia="zh-CN"/>
              </w:rPr>
              <w:t>28.03.2024</w:t>
            </w:r>
            <w:r w:rsidRPr="009F5F73">
              <w:rPr>
                <w:rFonts w:eastAsia="SimSun"/>
                <w:bCs/>
                <w:sz w:val="28"/>
                <w:szCs w:val="28"/>
                <w:lang w:eastAsia="zh-CN"/>
              </w:rPr>
              <w:t xml:space="preserve"> №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</w:t>
            </w:r>
            <w:r w:rsidR="003002CA" w:rsidRPr="00672E8C">
              <w:rPr>
                <w:rFonts w:eastAsia="SimSun"/>
                <w:bCs/>
                <w:sz w:val="28"/>
                <w:szCs w:val="28"/>
                <w:u w:val="single"/>
                <w:lang w:eastAsia="zh-CN"/>
              </w:rPr>
              <w:t>297</w:t>
            </w:r>
          </w:p>
        </w:tc>
      </w:tr>
    </w:tbl>
    <w:p w14:paraId="40EFB22F" w14:textId="77777777" w:rsidR="00E42EBE" w:rsidRDefault="00E42EBE" w:rsidP="00E42EBE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14:paraId="469399A1" w14:textId="77777777" w:rsidR="00E42EBE" w:rsidRDefault="00E42EBE" w:rsidP="00E42EBE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14:paraId="27798630" w14:textId="77777777" w:rsidR="00E42EBE" w:rsidRPr="009F5F73" w:rsidRDefault="00E42EBE" w:rsidP="00E42EB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F7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C1DAAF6" w14:textId="26A75E5F" w:rsidR="00E42EBE" w:rsidRPr="009F5F73" w:rsidRDefault="00E42EBE" w:rsidP="00E42EB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F5F73">
        <w:rPr>
          <w:rFonts w:ascii="Times New Roman" w:hAnsi="Times New Roman" w:cs="Times New Roman"/>
          <w:b/>
          <w:bCs/>
          <w:sz w:val="28"/>
          <w:szCs w:val="28"/>
        </w:rPr>
        <w:t>ачальника МО МВД России «</w:t>
      </w:r>
      <w:proofErr w:type="spellStart"/>
      <w:r w:rsidRPr="009F5F73">
        <w:rPr>
          <w:rFonts w:ascii="Times New Roman" w:hAnsi="Times New Roman" w:cs="Times New Roman"/>
          <w:b/>
          <w:bCs/>
          <w:sz w:val="28"/>
          <w:szCs w:val="28"/>
        </w:rPr>
        <w:t>Навашинский</w:t>
      </w:r>
      <w:proofErr w:type="spellEnd"/>
      <w:r w:rsidRPr="009F5F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5D73FB" w14:textId="77777777" w:rsidR="00E42EBE" w:rsidRDefault="00E42EBE" w:rsidP="00E42EB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F5F73">
        <w:rPr>
          <w:rFonts w:ascii="Times New Roman" w:hAnsi="Times New Roman" w:cs="Times New Roman"/>
          <w:b/>
          <w:bCs/>
          <w:sz w:val="28"/>
          <w:szCs w:val="28"/>
        </w:rPr>
        <w:t xml:space="preserve">б основных результатах оперативно-служебной деятельности </w:t>
      </w:r>
    </w:p>
    <w:p w14:paraId="13646F95" w14:textId="1CA081F0" w:rsidR="00E42EBE" w:rsidRPr="009F5F73" w:rsidRDefault="00E42EBE" w:rsidP="008D69E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F73">
        <w:rPr>
          <w:rFonts w:ascii="Times New Roman" w:hAnsi="Times New Roman" w:cs="Times New Roman"/>
          <w:b/>
          <w:bCs/>
          <w:sz w:val="28"/>
          <w:szCs w:val="28"/>
        </w:rPr>
        <w:t>МО МВД России «</w:t>
      </w:r>
      <w:proofErr w:type="spellStart"/>
      <w:r w:rsidRPr="009F5F73">
        <w:rPr>
          <w:rFonts w:ascii="Times New Roman" w:hAnsi="Times New Roman" w:cs="Times New Roman"/>
          <w:b/>
          <w:bCs/>
          <w:sz w:val="28"/>
          <w:szCs w:val="28"/>
        </w:rPr>
        <w:t>Навашинский</w:t>
      </w:r>
      <w:proofErr w:type="spellEnd"/>
      <w:r w:rsidR="0011451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F5F73">
        <w:rPr>
          <w:rFonts w:ascii="Times New Roman" w:hAnsi="Times New Roman" w:cs="Times New Roman"/>
          <w:b/>
          <w:bCs/>
          <w:sz w:val="28"/>
          <w:szCs w:val="28"/>
        </w:rPr>
        <w:t xml:space="preserve"> на терр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итории городского округа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Навашинский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за 2023</w:t>
      </w:r>
      <w:r w:rsidR="008D6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14:paraId="1952F594" w14:textId="77777777" w:rsid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DA63C66" w14:textId="77777777" w:rsid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D68054B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EA3F55A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2023 году деятельность Межмуниципального отдела МВД России «</w:t>
      </w:r>
      <w:proofErr w:type="spell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Навашинский</w:t>
      </w:r>
      <w:proofErr w:type="spell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E42E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footnoteReference w:id="1"/>
      </w: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была сосредоточена на выполнение приоритетных задач по противодействию преступности и обеспечению общественной безопасности, в соответствии с требованиями Директивы МВД России от 03 ноября 2022 года № 1дсп и осуществлялась с учетом безусловного выполнения приоритетных требований по обеспечению общественной безопасности, защите прав и законных интересов граждан, противодействию преступности.</w:t>
      </w:r>
    </w:p>
    <w:p w14:paraId="13083538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поставленных задач осуществлялось в условиях проведения специальной военной операции. На постоянной основе обеспечена охрана объектов критической инфраструктуры. </w:t>
      </w:r>
    </w:p>
    <w:p w14:paraId="3CEE6FAC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Совершенствовались формы и методы антитеррористической деятельности и противодействия экстремистским угрозам. В рамках учебных мероприятий, проводилась работа по предупреждению угроз безопасности, в том числе образовательным учреждениям округа и района. Обеспечена готовность к осуществлению с другими правоохранительными органами совместных действий при возникновении чрезвычайных ситуаций.</w:t>
      </w:r>
    </w:p>
    <w:p w14:paraId="223EFA85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 Отдела в целом позволила не допустить существенных негативных изменений оперативной обстановки и сохранить тенденции ее оздоровления.</w:t>
      </w:r>
    </w:p>
    <w:p w14:paraId="651D7C68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Всего за 2023 год зарегистрировано 225 преступлений (-11,4%; 254). Более чем в два раза увеличилось число расследованных тяжких и особо тяжких преступлений (с 26 до 60). Вместе с тем, наблюдается незначительное общее снижение показателя раскрываемости по сравнению с уровнем прошлого года (-0,4%; с 72,6% до 72,2%) Уровень преступности в расчете на 10 тысяч человек населения, составил 107,2 деяний и остается стабильно ниже среднего значения по Нижегородской области (121,6). </w:t>
      </w:r>
    </w:p>
    <w:p w14:paraId="373A958C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итоги борьбы с преступностью большое влияние оказывает деятельность по укреплению безопасности граждан в местах массового пребывания граждан, защите их личных и имущественных прав. Принятые меры способствовали сокращению массива посягательств, совершенных в общественных местах (-30,3%; с 99 до 69). В том числе, на 49,3 % сократилось </w:t>
      </w: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число «уличных» преступлений (с 67 до 34).</w:t>
      </w:r>
    </w:p>
    <w:p w14:paraId="5D87E7AF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зоне особых рисков остается подрастающее поколение. В отчетном периоде активизирована деятельность сотрудников полиции в образовательных учреждениях, в </w:t>
      </w:r>
      <w:proofErr w:type="gram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proofErr w:type="gram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чем снизились абсолютные и долевые показатели подростковой преступности (-42,9%, с 7 до 4). </w:t>
      </w:r>
    </w:p>
    <w:p w14:paraId="41D01DE2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Более результативно использовалась практика избрания мер процессуального принуждения. Наблюдается увеличение на 8,3% количество лиц, задержанных в порядке ст.91, 92 УПК РФ (с 12 до 13), и количество проведенных обысков на 11,1% (с 18 до 20), а также на 25,0% количество арестов, подозреваемых (обвиняемых) в совершении преступлений (</w:t>
      </w:r>
      <w:proofErr w:type="gram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8 до 10). </w:t>
      </w:r>
    </w:p>
    <w:p w14:paraId="681743DC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Вместе с тем, отмечается снижение тяжких и особо тяжких составов                     (-35,3%; с 85 до 55), несмотря на это требуется активизация усилий деятельности в данном направлении, так как число приостановленных увеличилось в два раза (с 18 до 37). Не на должном уровне обеспечивалась личная безопасность граждан. Наблюдается увеличение убийств и покушений на убийство (с 0 до 1) , и на прежнем уровне осталось количество тяжких и особо тяжких преступлений против личности (2).</w:t>
      </w:r>
    </w:p>
    <w:p w14:paraId="5F934A2D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42EBE">
        <w:rPr>
          <w:rFonts w:ascii="Times New Roman" w:eastAsia="Microsoft Sans Serif" w:hAnsi="Times New Roman" w:cs="Times New Roman"/>
          <w:sz w:val="28"/>
          <w:szCs w:val="28"/>
          <w:lang w:eastAsia="x-none" w:bidi="ru-RU"/>
        </w:rPr>
        <w:t xml:space="preserve">Значимым направлением остается противодействие </w:t>
      </w:r>
      <w:proofErr w:type="spellStart"/>
      <w:r w:rsidRPr="00E42EBE">
        <w:rPr>
          <w:rFonts w:ascii="Times New Roman" w:eastAsia="Microsoft Sans Serif" w:hAnsi="Times New Roman" w:cs="Times New Roman"/>
          <w:sz w:val="28"/>
          <w:szCs w:val="28"/>
          <w:lang w:eastAsia="x-none" w:bidi="ru-RU"/>
        </w:rPr>
        <w:t>наркоугрозе</w:t>
      </w:r>
      <w:proofErr w:type="spellEnd"/>
      <w:r w:rsidRPr="00E42EBE">
        <w:rPr>
          <w:rFonts w:ascii="Times New Roman" w:eastAsia="Microsoft Sans Serif" w:hAnsi="Times New Roman" w:cs="Times New Roman"/>
          <w:sz w:val="28"/>
          <w:szCs w:val="28"/>
          <w:lang w:eastAsia="x-none" w:bidi="ru-RU"/>
        </w:rPr>
        <w:t>. Сократилось в два раза число задокументированных фактов незаконного оборота наркотических средств (с 48 до 21), меньше на 75,6% выявлено фактов сбыта наркотических веществ (с 45 до 11). Несмотря на это возросло число раскрытых посягатель</w:t>
      </w:r>
      <w:proofErr w:type="gramStart"/>
      <w:r w:rsidRPr="00E42EBE">
        <w:rPr>
          <w:rFonts w:ascii="Times New Roman" w:eastAsia="Microsoft Sans Serif" w:hAnsi="Times New Roman" w:cs="Times New Roman"/>
          <w:sz w:val="28"/>
          <w:szCs w:val="28"/>
          <w:lang w:eastAsia="x-none" w:bidi="ru-RU"/>
        </w:rPr>
        <w:t>ств в сф</w:t>
      </w:r>
      <w:proofErr w:type="gramEnd"/>
      <w:r w:rsidRPr="00E42EBE">
        <w:rPr>
          <w:rFonts w:ascii="Times New Roman" w:eastAsia="Microsoft Sans Serif" w:hAnsi="Times New Roman" w:cs="Times New Roman"/>
          <w:sz w:val="28"/>
          <w:szCs w:val="28"/>
          <w:lang w:eastAsia="x-none" w:bidi="ru-RU"/>
        </w:rPr>
        <w:t xml:space="preserve">ере НОН, рост в 13 раз (с 4 до 51). </w:t>
      </w:r>
      <w:r w:rsidRPr="00E42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Одним из резервов сдерживания </w:t>
      </w:r>
      <w:proofErr w:type="spellStart"/>
      <w:r w:rsidRPr="00E42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наркопреступности</w:t>
      </w:r>
      <w:proofErr w:type="spellEnd"/>
      <w:r w:rsidRPr="00E42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является целевое профилактическое влияние, путем выявления административных правонарушений. Так за 12 месяцев 2023 года на 14,7% больше выявлено правонарушений по линии </w:t>
      </w:r>
      <w:r w:rsidRPr="00E42EBE">
        <w:rPr>
          <w:rFonts w:ascii="Times New Roman" w:eastAsia="Microsoft Sans Serif" w:hAnsi="Times New Roman" w:cs="Times New Roman"/>
          <w:sz w:val="28"/>
          <w:szCs w:val="28"/>
          <w:lang w:eastAsia="x-none" w:bidi="ru-RU"/>
        </w:rPr>
        <w:t>незаконного оборота наркотических средств</w:t>
      </w:r>
      <w:r w:rsidRPr="00E42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(с 34 до 39).</w:t>
      </w:r>
    </w:p>
    <w:p w14:paraId="309198D5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Неизменно, к числу важнейших национальных приоритетов относится противодействие вызовам и угрозам экономической безопасности государства, субъектов предпринимательской деятельности и жителей района. Всего выявлено на 50% меньше деяний экономической направленности (с 6 до 3), все 3 факта — это сбыт фальшивых денег. Не раскрыто ни одного преступления данной категории.</w:t>
      </w:r>
    </w:p>
    <w:p w14:paraId="5CA10037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Требует активизации усилий деятельность по раскрытию и расследованию преступлений категории «прошлых лет». На данном направлении не удалось сохранить тенденцию увеличения общего массива, снижение на 81,8% (с 11 до 2).</w:t>
      </w:r>
    </w:p>
    <w:p w14:paraId="279219D8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Принципиальной задачей является повышение эффективности индивидуальной и общей профилактики в отношении граждан, склонных к совершению преступлений, состоящих на учетах в органах внутренних дел. Увеличились показатели, характеризующие уровень повторной преступности. Возросло число содеянных ими преступлений на 20,7% (со 116 до 140). Вследствие чего следует сконцентрировать усилия на профилактической деятельности в отношении категорий лиц, склонных к нарушениям закона. Предусмотреть дополнительные меры, направленные на повышение качества осуществления административного надзора за лицами, освободившимися после отбытия наказания, в первую очередь за имущественные посягательства.</w:t>
      </w:r>
    </w:p>
    <w:p w14:paraId="2AF64179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Неизменно, одним из криминогенных факторов остается алкоголизация </w:t>
      </w: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населения. Снизилось число преступников, совершивших противоправные деяния в состоянии алкогольного опьянения (-17,4%; с 69 до 57). Однако число задокументированных административных правонарушений по фактам распития алкогольной продукции (с 22 до 4) и появления в состоянии опьянения в общественных местах (с 369 до 167) снизилось на 81,8% и 54,7% соответственно.</w:t>
      </w:r>
    </w:p>
    <w:p w14:paraId="443A75CE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Вместе с тем, несмотря на снижение, в состоянии опьянения совершается практически каждое четвертое преступление. Учитывая уровень алкоголизации населения, целесообразно повысить интенсивность </w:t>
      </w:r>
      <w:proofErr w:type="gram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соблюдением правил продажи спиртосодержащей продукции, отработкой, особенно в вечернее и ночное время мест, прилегающих к увеселительным заведениям. Ориентировать наряды на изъятие с улиц граждан, находящихся в пьяном виде, склонных к хулиганским действиям и иным правонарушениям, в установленном порядке обеспечить их медицинское освидетельствование.</w:t>
      </w:r>
    </w:p>
    <w:p w14:paraId="11C6382E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общей структуре преступности, традиционно доминируют и предопределяют ее динамику преступления против собственности. Требуют изменений подходы к организации их предупреждения и раскрытия, удельный вес данной категории составил 48,0% (117 преступлений). Значительные резервы повышения эффективности противодействия имущественным преступлениям, остаются в организации совместной деятельности подразделений, функционировании следственно-оперативных групп на местах происшествий. Требует наращивания интенсивность оперативного </w:t>
      </w:r>
      <w:proofErr w:type="gram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лицами, склонными к совершению имущественных деяний, в том числе в отношении которых осуществляется административный надзор, а также допускающих немедицинское употребление наркотических средств. Перспективна отработка мест хранения и каналов сбыта похищенного.</w:t>
      </w:r>
    </w:p>
    <w:p w14:paraId="7C65F61A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 большее влияние на состояние оперативной обстановки оказывают преступления, совершаемые с использованием информационных технологий. </w:t>
      </w:r>
      <w:proofErr w:type="gram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отчетном периоде в полтора раза произошло увеличение числа хищений денежных средств, совершенных с использованием телекоммуникационных систем сети Интернет и средств мобильной связи (с 28 до 41), вследствие чего необходимо наращивать усилия, направленные на установление лиц, использующих сетевые Интернет-ресурсы, под предлогом совершения коммерческих операций для незаконного завладения персональными данными и денежными средствами, находящимися на банковских счетах потерпевших.</w:t>
      </w:r>
      <w:proofErr w:type="gram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Схемы совершения краж и мошенничеств, совершаемых с использованием безналичных платежей, легко адаптируются к принимаемым против них мерам. Ключевую роль в сдерживании такой преступности играет осведомленность граждан о новых видах и способах их совершения. Следует уделить больше внимания предупреждению </w:t>
      </w:r>
      <w:r w:rsidRPr="00E42EB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IT</w:t>
      </w: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-посягательств, в том числе в рамках общения с населением на административных участках. </w:t>
      </w:r>
    </w:p>
    <w:p w14:paraId="6E9F48E4" w14:textId="77777777" w:rsidR="00E42EBE" w:rsidRPr="00E42EBE" w:rsidRDefault="00E42EBE" w:rsidP="00E42EBE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42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 определенных изменениях нуждаются подходы к обеспечению безопасности дорожного движения, особенно по сокращению уровня травматизма на дорогах. На 12,7% возросло количество дорожно-транспортных происшествий (с 78 до 83) и на 7,6% возросло число граждан, получивших травмы различной степени тяжести (со 105 </w:t>
      </w:r>
      <w:proofErr w:type="gramStart"/>
      <w:r w:rsidRPr="00E42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E42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113).</w:t>
      </w:r>
    </w:p>
    <w:p w14:paraId="6FBC3FFF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дальнейшем совершенствовании нуждаются вопросы кадрового </w:t>
      </w: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обеспечения, в первую очередь, комплектования вакантных должностей квалифицированными специалистами. Некомплект личного состава составил 27 единиц или 18,3%. </w:t>
      </w:r>
    </w:p>
    <w:p w14:paraId="23F00C81" w14:textId="77777777" w:rsidR="00E42EBE" w:rsidRPr="00E42EBE" w:rsidRDefault="00E42EBE" w:rsidP="00E42E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дальнейшего оздоровления оперативной обстановки, совершенствования организационных основ профилактики преступлений и правонарушений, в 2024 году, необходимо:</w:t>
      </w:r>
    </w:p>
    <w:p w14:paraId="4B1C75DF" w14:textId="77777777" w:rsidR="00E42EBE" w:rsidRPr="00E42EBE" w:rsidRDefault="00E42EBE" w:rsidP="00E42EB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Обеспечить своевременное реагирование на изменения оперативной обстановки, повышение эффективности на направлениях, определенных </w:t>
      </w:r>
      <w:proofErr w:type="gram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приоритетными</w:t>
      </w:r>
      <w:proofErr w:type="gram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Директивой МВД России от 17 ноября 2023 года № 1дсп.</w:t>
      </w:r>
    </w:p>
    <w:p w14:paraId="1DE2D104" w14:textId="77777777" w:rsidR="00E42EBE" w:rsidRPr="00E42EBE" w:rsidRDefault="00E42EBE" w:rsidP="00E42EB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Обеспечить надлежащий контроль за организацией и результатами работы СОГ, своевременностью назначения и проведения экспертиз, </w:t>
      </w:r>
      <w:proofErr w:type="gram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возмещением</w:t>
      </w:r>
      <w:proofErr w:type="gram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потерпевшим ущерба в результате совершения преступления. </w:t>
      </w:r>
    </w:p>
    <w:p w14:paraId="21795A9A" w14:textId="77777777" w:rsidR="00E42EBE" w:rsidRPr="00E42EBE" w:rsidRDefault="00E42EBE" w:rsidP="00E42EB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Реализовать мероприятия по документированию преступлений коррупционной направленности, сосредоточив усилия на выявлении преступных посягательств, совершаемых должностными лицами органов власти и управления, в том числе в сфере закупок для государственных и муниципальных нужд.</w:t>
      </w:r>
    </w:p>
    <w:p w14:paraId="479578BF" w14:textId="77777777" w:rsidR="00E42EBE" w:rsidRPr="00E42EBE" w:rsidRDefault="00E42EBE" w:rsidP="00E42EBE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Провести дополнительные оперативно-розыскные мероприятия, направленные на установление и задержание лиц, занимающихся </w:t>
      </w:r>
      <w:proofErr w:type="gramStart"/>
      <w:r w:rsidRPr="00E4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незаконном</w:t>
      </w:r>
      <w:proofErr w:type="gramEnd"/>
      <w:r w:rsidRPr="00E4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оборотом оружия, боеприпасов, взрывчатых веществ и взрывных устройств.</w:t>
      </w:r>
    </w:p>
    <w:p w14:paraId="4C461712" w14:textId="77777777" w:rsidR="00E42EBE" w:rsidRPr="00E42EBE" w:rsidRDefault="00E42EBE" w:rsidP="00E42EB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Первостепенное значение уделять профилактической работе с </w:t>
      </w:r>
      <w:proofErr w:type="spell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подучётными</w:t>
      </w:r>
      <w:proofErr w:type="spell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категориями граждан, а также материалов </w:t>
      </w:r>
      <w:proofErr w:type="spellStart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доследственных</w:t>
      </w:r>
      <w:proofErr w:type="spellEnd"/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проверок по сообщениям (заявлениям) граждан о преступлениях «двойной превенции».</w:t>
      </w:r>
    </w:p>
    <w:p w14:paraId="37EFE5A8" w14:textId="77777777" w:rsidR="00E42EBE" w:rsidRPr="00E42EBE" w:rsidRDefault="00E42EBE" w:rsidP="00E42EBE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взаимодействии со средствами массовой информации, общественными организациями, педагогическими коллективами проводить мероприятия по </w:t>
      </w:r>
      <w:r w:rsidRPr="00E42E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профилактики хищений, совершаемых, в том числе дистанционным способом</w:t>
      </w:r>
      <w:r w:rsidRPr="00E42E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94A28E3" w14:textId="77777777" w:rsidR="00E42EBE" w:rsidRPr="00E42EBE" w:rsidRDefault="00E42EBE" w:rsidP="00E42E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14:paraId="05C0F4CE" w14:textId="633EA270" w:rsidR="005B6A78" w:rsidRPr="009F5F73" w:rsidRDefault="005B6A78" w:rsidP="005B6A7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sectPr w:rsidR="005B6A78" w:rsidRPr="009F5F73" w:rsidSect="00E42E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4DF45" w14:textId="77777777" w:rsidR="0012233C" w:rsidRDefault="0012233C">
      <w:pPr>
        <w:spacing w:after="0" w:line="240" w:lineRule="auto"/>
      </w:pPr>
      <w:r>
        <w:separator/>
      </w:r>
    </w:p>
  </w:endnote>
  <w:endnote w:type="continuationSeparator" w:id="0">
    <w:p w14:paraId="76BB5B88" w14:textId="77777777" w:rsidR="0012233C" w:rsidRDefault="0012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C7D3A" w14:textId="77777777" w:rsidR="0012233C" w:rsidRDefault="0012233C">
      <w:pPr>
        <w:spacing w:after="0" w:line="240" w:lineRule="auto"/>
      </w:pPr>
      <w:r>
        <w:separator/>
      </w:r>
    </w:p>
  </w:footnote>
  <w:footnote w:type="continuationSeparator" w:id="0">
    <w:p w14:paraId="2EB565E8" w14:textId="77777777" w:rsidR="0012233C" w:rsidRDefault="0012233C">
      <w:pPr>
        <w:spacing w:after="0" w:line="240" w:lineRule="auto"/>
      </w:pPr>
      <w:r>
        <w:continuationSeparator/>
      </w:r>
    </w:p>
  </w:footnote>
  <w:footnote w:id="1">
    <w:p w14:paraId="7D0F518C" w14:textId="77777777" w:rsidR="00E42EBE" w:rsidRDefault="00E42EBE" w:rsidP="00E42EBE">
      <w:pPr>
        <w:pStyle w:val="ac"/>
        <w:shd w:val="clear" w:color="auto" w:fill="auto"/>
        <w:spacing w:line="180" w:lineRule="exact"/>
      </w:pPr>
      <w:r>
        <w:rPr>
          <w:rStyle w:val="ad"/>
          <w:vertAlign w:val="superscript"/>
        </w:rPr>
        <w:footnoteRef/>
      </w:r>
      <w:r>
        <w:t xml:space="preserve"> Далее - «МО МВД России», «МО МВД», «Отдел».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28"/>
    <w:multiLevelType w:val="hybridMultilevel"/>
    <w:tmpl w:val="F1A4D5CC"/>
    <w:lvl w:ilvl="0" w:tplc="61EE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1C4399"/>
    <w:multiLevelType w:val="multilevel"/>
    <w:tmpl w:val="21647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6"/>
    <w:rsid w:val="00001F04"/>
    <w:rsid w:val="000A3023"/>
    <w:rsid w:val="000C38E3"/>
    <w:rsid w:val="000D4E5D"/>
    <w:rsid w:val="000D69C2"/>
    <w:rsid w:val="000F0564"/>
    <w:rsid w:val="00114515"/>
    <w:rsid w:val="0012233C"/>
    <w:rsid w:val="00135872"/>
    <w:rsid w:val="001712BE"/>
    <w:rsid w:val="001E4F05"/>
    <w:rsid w:val="001F4C7B"/>
    <w:rsid w:val="00205D7A"/>
    <w:rsid w:val="00263956"/>
    <w:rsid w:val="00274410"/>
    <w:rsid w:val="002B21E0"/>
    <w:rsid w:val="003002CA"/>
    <w:rsid w:val="00313757"/>
    <w:rsid w:val="003A01B0"/>
    <w:rsid w:val="003B51DD"/>
    <w:rsid w:val="003E5CEA"/>
    <w:rsid w:val="003F3DEA"/>
    <w:rsid w:val="00403676"/>
    <w:rsid w:val="0042610F"/>
    <w:rsid w:val="00443F92"/>
    <w:rsid w:val="00465115"/>
    <w:rsid w:val="00466D7A"/>
    <w:rsid w:val="00505160"/>
    <w:rsid w:val="00530CD8"/>
    <w:rsid w:val="005406CC"/>
    <w:rsid w:val="00557A6B"/>
    <w:rsid w:val="005B6A78"/>
    <w:rsid w:val="005C31BB"/>
    <w:rsid w:val="006257EF"/>
    <w:rsid w:val="00672E8C"/>
    <w:rsid w:val="006C51A5"/>
    <w:rsid w:val="006D03E9"/>
    <w:rsid w:val="006F7577"/>
    <w:rsid w:val="007C77A6"/>
    <w:rsid w:val="0085077D"/>
    <w:rsid w:val="00866386"/>
    <w:rsid w:val="00876DC8"/>
    <w:rsid w:val="008C0815"/>
    <w:rsid w:val="008D69E2"/>
    <w:rsid w:val="008E7FCB"/>
    <w:rsid w:val="00970F8E"/>
    <w:rsid w:val="009910CA"/>
    <w:rsid w:val="009F200D"/>
    <w:rsid w:val="009F5F73"/>
    <w:rsid w:val="00AC240A"/>
    <w:rsid w:val="00AD4ED9"/>
    <w:rsid w:val="00B71A59"/>
    <w:rsid w:val="00BF37D4"/>
    <w:rsid w:val="00C02C8F"/>
    <w:rsid w:val="00C1594B"/>
    <w:rsid w:val="00C50A90"/>
    <w:rsid w:val="00C8704E"/>
    <w:rsid w:val="00CB0EA4"/>
    <w:rsid w:val="00CD2CDA"/>
    <w:rsid w:val="00D23F1E"/>
    <w:rsid w:val="00D27468"/>
    <w:rsid w:val="00D96F49"/>
    <w:rsid w:val="00E42EBE"/>
    <w:rsid w:val="00E4591C"/>
    <w:rsid w:val="00EC69C3"/>
    <w:rsid w:val="00F430C9"/>
    <w:rsid w:val="00F76D0A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A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712BE"/>
    <w:rPr>
      <w:rFonts w:cs="Times New Roman"/>
    </w:rPr>
  </w:style>
  <w:style w:type="table" w:styleId="a6">
    <w:name w:val="Table Grid"/>
    <w:basedOn w:val="a1"/>
    <w:uiPriority w:val="59"/>
    <w:rsid w:val="001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6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B6A78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customStyle="1" w:styleId="a9">
    <w:name w:val="Основной текст_"/>
    <w:link w:val="10"/>
    <w:rsid w:val="005B6A78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5B6A78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 w:val="28"/>
      <w:szCs w:val="28"/>
    </w:rPr>
  </w:style>
  <w:style w:type="paragraph" w:styleId="aa">
    <w:name w:val="No Spacing"/>
    <w:uiPriority w:val="1"/>
    <w:qFormat/>
    <w:rsid w:val="005B6A78"/>
    <w:pPr>
      <w:spacing w:after="0" w:line="240" w:lineRule="auto"/>
    </w:pPr>
  </w:style>
  <w:style w:type="character" w:customStyle="1" w:styleId="ab">
    <w:name w:val="Сноска_"/>
    <w:basedOn w:val="a0"/>
    <w:link w:val="ac"/>
    <w:rsid w:val="00E42E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Сноска + Не полужирный"/>
    <w:basedOn w:val="ab"/>
    <w:rsid w:val="00E42E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E42E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712BE"/>
    <w:rPr>
      <w:rFonts w:cs="Times New Roman"/>
    </w:rPr>
  </w:style>
  <w:style w:type="table" w:styleId="a6">
    <w:name w:val="Table Grid"/>
    <w:basedOn w:val="a1"/>
    <w:uiPriority w:val="59"/>
    <w:rsid w:val="001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6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B6A78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customStyle="1" w:styleId="a9">
    <w:name w:val="Основной текст_"/>
    <w:link w:val="10"/>
    <w:rsid w:val="005B6A78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5B6A78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 w:val="28"/>
      <w:szCs w:val="28"/>
    </w:rPr>
  </w:style>
  <w:style w:type="paragraph" w:styleId="aa">
    <w:name w:val="No Spacing"/>
    <w:uiPriority w:val="1"/>
    <w:qFormat/>
    <w:rsid w:val="005B6A78"/>
    <w:pPr>
      <w:spacing w:after="0" w:line="240" w:lineRule="auto"/>
    </w:pPr>
  </w:style>
  <w:style w:type="character" w:customStyle="1" w:styleId="ab">
    <w:name w:val="Сноска_"/>
    <w:basedOn w:val="a0"/>
    <w:link w:val="ac"/>
    <w:rsid w:val="00E42E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Сноска + Не полужирный"/>
    <w:basedOn w:val="ab"/>
    <w:rsid w:val="00E42E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c">
    <w:name w:val="Сноска"/>
    <w:basedOn w:val="a"/>
    <w:link w:val="ab"/>
    <w:rsid w:val="00E42E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2023-03-21T06:47:00Z</cp:lastPrinted>
  <dcterms:created xsi:type="dcterms:W3CDTF">2023-03-22T05:10:00Z</dcterms:created>
  <dcterms:modified xsi:type="dcterms:W3CDTF">2024-03-29T06:12:00Z</dcterms:modified>
</cp:coreProperties>
</file>