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8" w:rsidRPr="0062437F" w:rsidRDefault="00566378" w:rsidP="00566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noProof/>
        </w:rPr>
        <w:drawing>
          <wp:inline distT="0" distB="0" distL="0" distR="0" wp14:anchorId="1928CDBB" wp14:editId="4D69461D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78" w:rsidRPr="0062437F" w:rsidRDefault="00566378" w:rsidP="0056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378" w:rsidRPr="0062437F" w:rsidRDefault="00566378" w:rsidP="00566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566378" w:rsidRPr="0062437F" w:rsidRDefault="00566378" w:rsidP="00566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566378" w:rsidRPr="0062437F" w:rsidRDefault="00566378" w:rsidP="00566378">
      <w:pPr>
        <w:pStyle w:val="1"/>
        <w:rPr>
          <w:b w:val="0"/>
          <w:sz w:val="32"/>
        </w:rPr>
      </w:pPr>
    </w:p>
    <w:p w:rsidR="00566378" w:rsidRPr="0062437F" w:rsidRDefault="00566378" w:rsidP="00566378">
      <w:pPr>
        <w:pStyle w:val="1"/>
        <w:rPr>
          <w:b w:val="0"/>
          <w:sz w:val="40"/>
        </w:rPr>
      </w:pPr>
      <w:r w:rsidRPr="0062437F">
        <w:rPr>
          <w:b w:val="0"/>
          <w:sz w:val="40"/>
        </w:rPr>
        <w:t>ПОСТАНОВЛЕНИЕ</w:t>
      </w:r>
    </w:p>
    <w:p w:rsidR="00566378" w:rsidRPr="0062437F" w:rsidRDefault="00566378" w:rsidP="00566378">
      <w:pPr>
        <w:spacing w:after="0" w:line="240" w:lineRule="auto"/>
        <w:rPr>
          <w:rFonts w:ascii="Times New Roman" w:hAnsi="Times New Roman" w:cs="Times New Roman"/>
        </w:rPr>
      </w:pPr>
    </w:p>
    <w:p w:rsidR="00566378" w:rsidRPr="0062437F" w:rsidRDefault="00324041" w:rsidP="005663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23.12.2020</w:t>
      </w:r>
      <w:r w:rsidR="00566378" w:rsidRPr="0062437F">
        <w:rPr>
          <w:rFonts w:ascii="Times New Roman" w:hAnsi="Times New Roman" w:cs="Times New Roman"/>
          <w:sz w:val="28"/>
        </w:rPr>
        <w:t xml:space="preserve">                                                 </w:t>
      </w:r>
      <w:bookmarkStart w:id="0" w:name="_GoBack"/>
      <w:bookmarkEnd w:id="0"/>
      <w:r w:rsidR="00566378" w:rsidRPr="0062437F">
        <w:rPr>
          <w:rFonts w:ascii="Times New Roman" w:hAnsi="Times New Roman" w:cs="Times New Roman"/>
          <w:sz w:val="28"/>
        </w:rPr>
        <w:t xml:space="preserve">                                    </w:t>
      </w:r>
      <w:r w:rsidR="00566378">
        <w:rPr>
          <w:rFonts w:ascii="Times New Roman" w:hAnsi="Times New Roman" w:cs="Times New Roman"/>
          <w:sz w:val="28"/>
        </w:rPr>
        <w:t xml:space="preserve">                       </w:t>
      </w:r>
      <w:r w:rsidR="00566378" w:rsidRPr="0062437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  <w:u w:val="single"/>
        </w:rPr>
        <w:t>1379</w:t>
      </w:r>
    </w:p>
    <w:p w:rsidR="00566378" w:rsidRDefault="00566378" w:rsidP="00566378">
      <w:pPr>
        <w:pStyle w:val="2"/>
        <w:ind w:left="360"/>
        <w:jc w:val="center"/>
      </w:pPr>
    </w:p>
    <w:p w:rsidR="00566378" w:rsidRPr="0062437F" w:rsidRDefault="00566378" w:rsidP="00566378">
      <w:pPr>
        <w:pStyle w:val="2"/>
        <w:ind w:left="360"/>
        <w:jc w:val="center"/>
      </w:pPr>
    </w:p>
    <w:p w:rsidR="00566378" w:rsidRPr="0062437F" w:rsidRDefault="00566378" w:rsidP="00566378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62437F">
        <w:rPr>
          <w:rStyle w:val="FontStyle29"/>
          <w:sz w:val="28"/>
          <w:szCs w:val="28"/>
        </w:rPr>
        <w:t>О внесении изменений в План реализации муниципальной программы</w:t>
      </w:r>
    </w:p>
    <w:p w:rsidR="00566378" w:rsidRDefault="00566378" w:rsidP="00566378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5454B">
        <w:rPr>
          <w:rFonts w:ascii="Times New Roman" w:hAnsi="Times New Roman" w:cs="Times New Roman"/>
          <w:b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FontStyle29"/>
          <w:sz w:val="28"/>
          <w:szCs w:val="28"/>
        </w:rPr>
        <w:t xml:space="preserve"> </w:t>
      </w:r>
    </w:p>
    <w:p w:rsidR="00566378" w:rsidRDefault="00566378" w:rsidP="00566378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на 2020 год, утвержденный постановлением администрации </w:t>
      </w:r>
    </w:p>
    <w:p w:rsidR="00566378" w:rsidRPr="006B6E8C" w:rsidRDefault="00566378" w:rsidP="00566378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 от 14.01.2020 №3</w:t>
      </w:r>
    </w:p>
    <w:p w:rsidR="00566378" w:rsidRDefault="00566378" w:rsidP="00566378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6378" w:rsidRPr="006D167D" w:rsidRDefault="00566378" w:rsidP="00566378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6378" w:rsidRPr="006D167D" w:rsidRDefault="00566378" w:rsidP="0056637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 а</w:t>
      </w:r>
      <w:r w:rsidRPr="00430A15">
        <w:rPr>
          <w:sz w:val="28"/>
          <w:szCs w:val="28"/>
        </w:rPr>
        <w:t>дминистрация городского округа  На</w:t>
      </w:r>
      <w:r>
        <w:rPr>
          <w:sz w:val="28"/>
          <w:szCs w:val="28"/>
        </w:rPr>
        <w:t xml:space="preserve">вашинский Нижегородской области                 </w:t>
      </w:r>
      <w:proofErr w:type="gramStart"/>
      <w:r w:rsidRPr="006D167D">
        <w:rPr>
          <w:b/>
          <w:bCs/>
          <w:sz w:val="28"/>
          <w:szCs w:val="28"/>
        </w:rPr>
        <w:t>п</w:t>
      </w:r>
      <w:proofErr w:type="gramEnd"/>
      <w:r w:rsidRPr="006D167D">
        <w:rPr>
          <w:b/>
          <w:bCs/>
          <w:sz w:val="28"/>
          <w:szCs w:val="28"/>
        </w:rPr>
        <w:t xml:space="preserve"> о с т а н о в л я е т :</w:t>
      </w:r>
    </w:p>
    <w:p w:rsidR="00566378" w:rsidRPr="00A56C49" w:rsidRDefault="00566378" w:rsidP="0056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8C">
        <w:rPr>
          <w:rFonts w:ascii="Times New Roman" w:hAnsi="Times New Roman" w:cs="Times New Roman"/>
          <w:sz w:val="28"/>
          <w:szCs w:val="28"/>
        </w:rPr>
        <w:t xml:space="preserve"> </w:t>
      </w:r>
      <w:r w:rsidRPr="006B6E8C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B6E8C">
        <w:rPr>
          <w:rFonts w:ascii="Times New Roman" w:hAnsi="Times New Roman" w:cs="Times New Roman"/>
          <w:sz w:val="28"/>
          <w:szCs w:val="28"/>
        </w:rPr>
        <w:t>Внести изменения в План реализации муниципальной программы «Обеспечение общественного порядка, профилактики и противодействия преступности в городском округе Навашинский на 2019-2023 годы» на 2020 год, утвержденный</w:t>
      </w:r>
      <w:r w:rsidRPr="00521D33">
        <w:rPr>
          <w:rFonts w:ascii="Times New Roman" w:hAnsi="Times New Roman" w:cs="Times New Roman"/>
          <w:sz w:val="28"/>
          <w:szCs w:val="28"/>
        </w:rPr>
        <w:t xml:space="preserve"> </w:t>
      </w:r>
      <w:r w:rsidRPr="00A56C4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A56C4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 xml:space="preserve">14.01.2020 №3 (в редакции </w:t>
      </w:r>
      <w:r w:rsidRPr="00BD6894">
        <w:rPr>
          <w:rFonts w:ascii="Times New Roman" w:hAnsi="Times New Roman" w:cs="Times New Roman"/>
          <w:sz w:val="28"/>
          <w:szCs w:val="28"/>
        </w:rPr>
        <w:t>постановлени</w:t>
      </w:r>
      <w:r w:rsidR="00E922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D6894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от 10.08.2020 №830),</w:t>
      </w:r>
      <w:r w:rsidRPr="00A56C49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в</w:t>
      </w:r>
      <w:r w:rsidRPr="00A56C49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  <w:proofErr w:type="gramEnd"/>
    </w:p>
    <w:p w:rsidR="00566378" w:rsidRPr="0062437F" w:rsidRDefault="00566378" w:rsidP="00566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3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566378" w:rsidRPr="0062437F" w:rsidRDefault="00566378" w:rsidP="00566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37F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</w:t>
      </w:r>
      <w:hyperlink w:anchor="P30" w:history="1"/>
      <w:r w:rsidRPr="0062437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Е.В. </w:t>
      </w:r>
      <w:proofErr w:type="spellStart"/>
      <w:r w:rsidRPr="0062437F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62437F">
        <w:rPr>
          <w:rFonts w:ascii="Times New Roman" w:hAnsi="Times New Roman" w:cs="Times New Roman"/>
          <w:sz w:val="28"/>
          <w:szCs w:val="28"/>
        </w:rPr>
        <w:t>.</w:t>
      </w:r>
    </w:p>
    <w:p w:rsidR="00566378" w:rsidRPr="0062437F" w:rsidRDefault="00566378" w:rsidP="005663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378" w:rsidRPr="0062437F" w:rsidRDefault="00566378" w:rsidP="005663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378" w:rsidRPr="0062437F" w:rsidRDefault="00566378" w:rsidP="005663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378" w:rsidRDefault="00566378" w:rsidP="0056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24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 </w:t>
      </w:r>
      <w:r w:rsidR="00E922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922D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378" w:rsidRDefault="00566378" w:rsidP="00566378">
      <w:pPr>
        <w:rPr>
          <w:rFonts w:ascii="Times New Roman" w:hAnsi="Times New Roman" w:cs="Times New Roman"/>
          <w:sz w:val="28"/>
          <w:szCs w:val="28"/>
        </w:rPr>
      </w:pPr>
    </w:p>
    <w:p w:rsidR="00566378" w:rsidRDefault="00566378" w:rsidP="00566378">
      <w:pPr>
        <w:rPr>
          <w:rFonts w:ascii="Times New Roman" w:hAnsi="Times New Roman" w:cs="Times New Roman"/>
          <w:sz w:val="28"/>
          <w:szCs w:val="28"/>
        </w:rPr>
        <w:sectPr w:rsidR="00566378" w:rsidSect="00FA21C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2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378" w:rsidRDefault="00566378" w:rsidP="0056637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6378" w:rsidRDefault="008649ED" w:rsidP="0056637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56637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66378" w:rsidRDefault="00566378" w:rsidP="0056637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566378" w:rsidRDefault="00324041" w:rsidP="0056637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23.12.2020 </w:t>
      </w:r>
      <w:r w:rsidR="00566378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  <w:u w:val="single"/>
        </w:rPr>
        <w:t>1379</w:t>
      </w:r>
    </w:p>
    <w:p w:rsidR="00566378" w:rsidRDefault="00566378" w:rsidP="0056637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566378" w:rsidRDefault="00566378" w:rsidP="0056637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4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</w:p>
    <w:p w:rsidR="00566378" w:rsidRDefault="00566378" w:rsidP="0056637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E67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66378" w:rsidRPr="00CE679B" w:rsidRDefault="00566378" w:rsidP="0056637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539FC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Навашинский </w:t>
      </w:r>
      <w:r w:rsidRPr="00BD68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10.08.2020 №830)</w:t>
      </w:r>
    </w:p>
    <w:p w:rsidR="00566378" w:rsidRDefault="00566378" w:rsidP="00566378">
      <w:pPr>
        <w:pStyle w:val="ConsPlusNormal"/>
        <w:ind w:left="963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378" w:rsidRDefault="00566378" w:rsidP="0056637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378" w:rsidRPr="00D93477" w:rsidRDefault="00566378" w:rsidP="0056637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566378" w:rsidRPr="00D93477" w:rsidRDefault="00566378" w:rsidP="0056637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6B6E8C"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2019-2023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2020</w:t>
      </w:r>
      <w:r w:rsidRPr="00D9347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150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847"/>
        <w:gridCol w:w="2161"/>
        <w:gridCol w:w="1080"/>
        <w:gridCol w:w="1155"/>
        <w:gridCol w:w="2387"/>
        <w:gridCol w:w="993"/>
        <w:gridCol w:w="949"/>
        <w:gridCol w:w="935"/>
        <w:gridCol w:w="836"/>
      </w:tblGrid>
      <w:tr w:rsidR="00566378" w:rsidTr="00135298">
        <w:trPr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Непосредственный результат (краткое описание)</w:t>
            </w: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Финансирование на очередной финансовый 2020 год (тыс. руб.)</w:t>
            </w:r>
          </w:p>
        </w:tc>
      </w:tr>
      <w:tr w:rsidR="00566378" w:rsidTr="00135298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66378" w:rsidTr="00135298">
        <w:trPr>
          <w:trHeight w:val="12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Прочие источники</w:t>
            </w:r>
          </w:p>
        </w:tc>
      </w:tr>
      <w:tr w:rsidR="00566378" w:rsidTr="00135298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общественного порядка, профилактики и противодействия преступности в городском округе Навашинский на 2019-2023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Default="00566378" w:rsidP="0013529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66378" w:rsidRDefault="00566378" w:rsidP="0013529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66378" w:rsidRDefault="000579DB" w:rsidP="0013529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66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15,2292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378" w:rsidRPr="002D729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Default="00566378" w:rsidP="0013529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378" w:rsidRDefault="00566378" w:rsidP="0013529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378" w:rsidRPr="002D7291" w:rsidRDefault="00566378" w:rsidP="00135298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378" w:rsidRPr="002D729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66378" w:rsidTr="00135298">
        <w:trPr>
          <w:trHeight w:val="4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0579DB" w:rsidP="001352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Основное мероприятие 1</w:t>
            </w:r>
            <w:r w:rsidR="005663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566378" w:rsidRDefault="00566378" w:rsidP="00135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«Навашинский» (по согласованию), Администрация городского округа Навашинский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о способах и средствах правомерной защиты от преступных и иных посягательств 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правда» не менее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2.</w:t>
            </w:r>
          </w:p>
          <w:p w:rsidR="00566378" w:rsidRDefault="00566378" w:rsidP="001352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lastRenderedPageBreak/>
              <w:t>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Управление образования администрации городского округа Навашинский (далее-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Управление образования), Управление культуры, спорта и молодежной политики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не  менее 1800 комплексных оздоровительных, физкультурно-спортивных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агитационно-пропагандистских мероприятий в учреждениях образования и учреждениях культуры и спорта для граждан всех возрастных категорий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0579DB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56637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3.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Организационный отдел администрации городского округа Навашинский  (далее–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</w:t>
            </w:r>
          </w:p>
          <w:p w:rsidR="00566378" w:rsidRDefault="00566378" w:rsidP="0013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заседаний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комиссий с рассмотрением вопросов, связанных с состоянием криминогенной ситуации не менее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4.</w:t>
            </w:r>
          </w:p>
          <w:p w:rsidR="00566378" w:rsidRDefault="00566378" w:rsidP="001352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Комиссии по делам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несовершеннолетних, Со</w:t>
            </w:r>
            <w:r w:rsidR="008649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ветов профилактики в школах, в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правлении образования с обсуждением вопросов совершения правонарушений несовершеннолетними, посещаемости занятий, отклонением от норм 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Комиссия по делам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несовершенно летних и защите их прав при Администрации городского округа Навашинский (далее-КДН и ЗП), </w:t>
            </w:r>
          </w:p>
          <w:p w:rsidR="00566378" w:rsidRDefault="00566378" w:rsidP="0013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заседаний Комиссии по делам несовершеннолетних, Советов профилактики в управлении образования и в образовательных учреждениях 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66378" w:rsidRDefault="00566378" w:rsidP="001352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профилактических и 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МВД России «Навашинский»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92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филиал по </w:t>
            </w:r>
            <w:proofErr w:type="spellStart"/>
            <w:r w:rsidRPr="00192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Навашинскому</w:t>
            </w:r>
            <w:proofErr w:type="spellEnd"/>
            <w:r w:rsidRPr="00192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району ФКУ «УИИ ГУФСИН России по Нижегородской области» (по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КДН и ЗП, Управление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представителей служб системы профилактики в проведении не менее 190 профилактических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профилактическая работа с данными семьями.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профилактической работы со 100%  семей, склонными к жестокому обращению с несовершеннолетними, патронажа данных семей, состоящих на профилактических учетах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не менее 120 мероприятий в День правовых знаний в образовательных учреждениях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Default="00566378" w:rsidP="00135298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8.</w:t>
            </w:r>
          </w:p>
          <w:p w:rsidR="00566378" w:rsidRPr="00B663A1" w:rsidRDefault="00566378" w:rsidP="00135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среди всех </w:t>
            </w:r>
            <w:r w:rsidRPr="00B6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категорий населения здорового образа жизни, духовных и семейных ценностей, патриотического отношения к Родине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Управление образования, Управление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культуры </w:t>
            </w:r>
          </w:p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Проведение не менее 1500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lastRenderedPageBreak/>
              <w:t>оздоровительных, физкультурно-спортивных  и агитационно-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пропагандных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мероприятий с привлечением не менее 3500 участников (детей и их родителей).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1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рейдов по проверке молодежных  учреждений досуга с целью выявления правонарушений, совершенных как несовершеннолетними, так и в отношении их.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B663A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КДН и ЗП, МО МВД России «Навашинский»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представителей служб системы профилактики в проведении оперативно-профилактических операциях (не менее 20 рейдов)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1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F174A7" w:rsidRDefault="00566378" w:rsidP="000579DB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занятости несовершеннолетних в каникулярное и свободное от учебы время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занятости  не менее 50% несовершеннолетних в период школьных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каникул и в свободное от учебы 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0579DB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11</w:t>
            </w:r>
            <w:r w:rsidR="0056637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обеспечению временной занятости подростков-школьников в период летних каникул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ежегодно временного трудоустройства не менее 15% подростков старше 14 лет от общего числа детей или не менее 86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1A4BFE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260,8143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0579DB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Pr="00E45452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452">
              <w:rPr>
                <w:rFonts w:ascii="Times New Roman" w:hAnsi="Times New Roman" w:cs="Times New Roman"/>
                <w:sz w:val="28"/>
                <w:szCs w:val="28"/>
              </w:rPr>
              <w:t>Проведение не менее 4 заседаний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66378" w:rsidRPr="00B663A1" w:rsidRDefault="00566378" w:rsidP="001352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распространения наркотиков и их </w:t>
            </w:r>
            <w:proofErr w:type="spellStart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Навашинский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Pr="00E45452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452">
              <w:rPr>
                <w:rFonts w:ascii="Times New Roman" w:hAnsi="Times New Roman" w:cs="Times New Roman"/>
                <w:sz w:val="28"/>
                <w:szCs w:val="28"/>
              </w:rPr>
              <w:t>Проведение не менее 4 рейдов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66378" w:rsidRPr="00B663A1" w:rsidRDefault="00566378" w:rsidP="001352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оперативно-профилактических операций "Мак", "Притон", "Призывник», «Сообщи, где торгуют смертью», «Дети России»" и др.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Pr="00E45452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452">
              <w:rPr>
                <w:rFonts w:ascii="Times New Roman" w:hAnsi="Times New Roman" w:cs="Times New Roman"/>
                <w:sz w:val="28"/>
                <w:szCs w:val="28"/>
              </w:rPr>
              <w:t>Проведение не менее 100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579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66378" w:rsidRPr="00B663A1" w:rsidRDefault="00566378" w:rsidP="001352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566378" w:rsidRPr="00B663A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E45452" w:rsidRDefault="00566378" w:rsidP="00135298">
            <w:pPr>
              <w:pStyle w:val="a3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45452">
              <w:rPr>
                <w:sz w:val="28"/>
                <w:szCs w:val="28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</w:t>
            </w:r>
          </w:p>
          <w:p w:rsidR="00566378" w:rsidRPr="00B663A1" w:rsidRDefault="00566378" w:rsidP="001352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663A1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Pr="00E45452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452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не реже 1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66378" w:rsidRPr="00B663A1" w:rsidRDefault="00566378" w:rsidP="001352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временной занятости молодежи в период летних каникул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E45452" w:rsidRDefault="00566378" w:rsidP="00135298">
            <w:pPr>
              <w:pStyle w:val="a3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45452">
              <w:rPr>
                <w:sz w:val="28"/>
                <w:szCs w:val="28"/>
              </w:rPr>
              <w:t>Трудоустройство не менее 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A64325" w:rsidRDefault="001A4BFE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154,41490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A64325" w:rsidRDefault="00566378" w:rsidP="0013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A64325" w:rsidRDefault="00566378" w:rsidP="0013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A64325" w:rsidRDefault="00566378" w:rsidP="0013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</w:t>
            </w:r>
          </w:p>
          <w:p w:rsidR="00566378" w:rsidRPr="00B663A1" w:rsidRDefault="00566378" w:rsidP="001352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C30D05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E45452" w:rsidRDefault="00566378" w:rsidP="00135298">
            <w:pPr>
              <w:pStyle w:val="a3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45452">
              <w:rPr>
                <w:sz w:val="28"/>
                <w:szCs w:val="28"/>
              </w:rPr>
              <w:t>Проведение не менее 70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B663A1" w:rsidRDefault="00566378" w:rsidP="001352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B66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66378" w:rsidRPr="00B663A1" w:rsidRDefault="00566378" w:rsidP="0013529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A1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C30D05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C30D0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30D05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8" w:rsidRPr="00E45452" w:rsidRDefault="00566378" w:rsidP="00135298">
            <w:pPr>
              <w:pStyle w:val="a3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45452">
              <w:rPr>
                <w:sz w:val="28"/>
                <w:szCs w:val="28"/>
              </w:rPr>
              <w:t>Проведение не менее 5 семинаров в учреждениях образования и учреждениях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774C8C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r w:rsidRPr="00F17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службы, в том числе запретов и </w:t>
            </w:r>
            <w:r w:rsidRPr="00F17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ограничений, предусмотренных</w:t>
            </w:r>
            <w:r w:rsidRPr="00F174A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17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законодательством, придание результатов проверок широкой огласке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A64325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25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 соблюдение муниципальными служащими порядка прохождения муниципальной службы, в том числе запретов и ограничений, предусмотренных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774C8C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21</w:t>
            </w:r>
            <w:r w:rsidR="0056637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. 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коррупции: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обеспечение ежегодного повышения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C30D05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Структурные подразделения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не менее 1 муниципального служащего ОМСУ городского округа Навашинский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тематике, повышение квалификации не менее 2 муниципальных служащих по антикоррупционной 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. 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C30D05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Правовой отдел администрации городского округа Навашинский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100%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нормативно-правовых актов ОМСУ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30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. 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Обеспечение: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семей;</w:t>
            </w:r>
          </w:p>
          <w:p w:rsidR="00566378" w:rsidRDefault="00566378" w:rsidP="0013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(в случае предоставления необходимой информации)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C30D05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100% исполнения руководителями муниципальных учреждений городского округа Навашинский, гражданами, замещавшими должности муниципальной службы, действующего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поведения; проведение не менее 2 обучающих семинаров по повышению эффективности соблюдения лицами, замещающими должности муниципальной</w:t>
            </w:r>
          </w:p>
          <w:p w:rsidR="00566378" w:rsidRPr="00F174A7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службы, требований законодательства Российской Федерации о противодействии коррупции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. 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населения о принимаемых мерах по предупреждению коррупции и борьбы с ней, о фактах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привлечения к ответственности должностных 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электронных СМИ по публикациям антикоррупционной тематики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C30D05" w:rsidRDefault="00566378" w:rsidP="00135298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делами, орг.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Прокуратура Навашинского района (по согласованию),</w:t>
            </w:r>
            <w:r w:rsidRPr="00C30D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0D0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в местных СМИ и на сайте ОМСУ округа не менее 4 материалов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принимаемых мерах по предупреждению коррупции. 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10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2"/>
              <w:tabs>
                <w:tab w:val="left" w:pos="-62"/>
              </w:tabs>
              <w:spacing w:line="276" w:lineRule="auto"/>
              <w:ind w:left="375" w:right="-5" w:hanging="37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Прокуратура Навашинского района (по согласованию)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Pr="00F174A7" w:rsidRDefault="00566378" w:rsidP="00135298">
            <w:pPr>
              <w:pStyle w:val="2"/>
              <w:spacing w:before="100" w:beforeAutospacing="1" w:after="100" w:afterAutospacing="1"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F174A7">
              <w:rPr>
                <w:szCs w:val="28"/>
                <w:lang w:eastAsia="en-US"/>
              </w:rPr>
              <w:t>Совершенствование деятельности по предупреждению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2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Разработка, утверждение, внедрение административных регламентов оказания муниципальных услуг, обеспечение общедоступности данных регламентов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C30D05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Структурные подразделения 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Pr="00F174A7" w:rsidRDefault="00566378" w:rsidP="00135298">
            <w:pPr>
              <w:pStyle w:val="2"/>
              <w:spacing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F174A7">
              <w:rPr>
                <w:color w:val="000000"/>
                <w:szCs w:val="28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F174A7">
              <w:rPr>
                <w:color w:val="000000"/>
                <w:szCs w:val="28"/>
                <w:lang w:eastAsia="en-US"/>
              </w:rPr>
              <w:t>административ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174A7">
              <w:rPr>
                <w:color w:val="000000"/>
                <w:szCs w:val="28"/>
                <w:lang w:eastAsia="en-US"/>
              </w:rPr>
              <w:t>ных</w:t>
            </w:r>
            <w:proofErr w:type="spellEnd"/>
            <w:proofErr w:type="gramEnd"/>
            <w:r w:rsidRPr="00F174A7">
              <w:rPr>
                <w:color w:val="000000"/>
                <w:szCs w:val="28"/>
                <w:lang w:eastAsia="en-US"/>
              </w:rPr>
              <w:t xml:space="preserve"> регламентов на 100% оказываемых муниципальных услуг и размещение их на сайте ОМСУ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2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566378" w:rsidRDefault="00566378" w:rsidP="00135298">
            <w:pPr>
              <w:spacing w:after="0" w:line="240" w:lineRule="auto"/>
              <w:ind w:left="23" w:firstLine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работы по обеспечению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противодействии коррупции»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Pr="00756181" w:rsidRDefault="00566378" w:rsidP="0013529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Структурные подразделения 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Pr="00F174A7" w:rsidRDefault="00566378" w:rsidP="00135298">
            <w:pPr>
              <w:pStyle w:val="2"/>
              <w:spacing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F174A7">
              <w:rPr>
                <w:szCs w:val="28"/>
                <w:lang w:eastAsia="en-US"/>
              </w:rPr>
              <w:t xml:space="preserve">100% соблюдение законодательства о контрактной системе в сфере закупок товаров, работ, услуг для обеспечения государственных и муниципальных нужд, </w:t>
            </w:r>
            <w:proofErr w:type="gramStart"/>
            <w:r w:rsidRPr="00F174A7">
              <w:rPr>
                <w:szCs w:val="28"/>
                <w:lang w:eastAsia="en-US"/>
              </w:rPr>
              <w:t>согласно</w:t>
            </w:r>
            <w:proofErr w:type="gramEnd"/>
            <w:r w:rsidRPr="00F174A7">
              <w:rPr>
                <w:szCs w:val="28"/>
                <w:lang w:eastAsia="en-US"/>
              </w:rPr>
              <w:t xml:space="preserve"> Федерального закона от 05.04.2013 N 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2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2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</w:t>
            </w:r>
            <w:r w:rsidR="00774C8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 управления муниципальным имуществом администрации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Pr="006C2D7F" w:rsidRDefault="00566378" w:rsidP="00135298">
            <w:pPr>
              <w:pStyle w:val="2"/>
              <w:spacing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6C2D7F">
              <w:rPr>
                <w:szCs w:val="28"/>
                <w:lang w:eastAsia="en-US"/>
              </w:rPr>
              <w:t>Выявление и пресечение коррупционных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66378" w:rsidTr="00135298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2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774C8C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29</w:t>
            </w:r>
            <w:r w:rsidR="0056637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566378" w:rsidRDefault="00566378" w:rsidP="00135298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8" w:rsidRDefault="00566378" w:rsidP="0013529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экономики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Pr="006C2D7F" w:rsidRDefault="00566378" w:rsidP="00135298">
            <w:pPr>
              <w:pStyle w:val="2"/>
              <w:spacing w:line="276" w:lineRule="auto"/>
              <w:ind w:left="0"/>
              <w:rPr>
                <w:color w:val="000000"/>
                <w:szCs w:val="28"/>
                <w:lang w:eastAsia="en-US"/>
              </w:rPr>
            </w:pPr>
            <w:r w:rsidRPr="006C2D7F">
              <w:rPr>
                <w:szCs w:val="28"/>
                <w:lang w:eastAsia="en-US"/>
              </w:rPr>
              <w:t xml:space="preserve">Организация и проведение не менее 4 заседаний круглых столов </w:t>
            </w:r>
            <w:r>
              <w:rPr>
                <w:szCs w:val="28"/>
                <w:lang w:eastAsia="en-US"/>
              </w:rPr>
              <w:t xml:space="preserve">с </w:t>
            </w:r>
            <w:r w:rsidRPr="006C2D7F">
              <w:rPr>
                <w:szCs w:val="28"/>
                <w:lang w:eastAsia="en-US"/>
              </w:rPr>
              <w:t>представителями ОМСУ и предпринимател</w:t>
            </w:r>
            <w:r>
              <w:rPr>
                <w:szCs w:val="28"/>
                <w:lang w:eastAsia="en-US"/>
              </w:rPr>
              <w:t>ями</w:t>
            </w:r>
            <w:r w:rsidRPr="006C2D7F">
              <w:rPr>
                <w:szCs w:val="28"/>
                <w:lang w:eastAsia="en-US"/>
              </w:rPr>
              <w:t xml:space="preserve"> городского округа Навашинский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8" w:rsidRDefault="00566378" w:rsidP="00135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93A29" w:rsidRDefault="00193A29"/>
    <w:sectPr w:rsidR="00193A29" w:rsidSect="00566378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C"/>
    <w:rsid w:val="000579DB"/>
    <w:rsid w:val="00193A29"/>
    <w:rsid w:val="001A4BFE"/>
    <w:rsid w:val="00324041"/>
    <w:rsid w:val="00566378"/>
    <w:rsid w:val="00774C8C"/>
    <w:rsid w:val="008649ED"/>
    <w:rsid w:val="00B70050"/>
    <w:rsid w:val="00BC33FC"/>
    <w:rsid w:val="00C216B4"/>
    <w:rsid w:val="00E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637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378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5663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6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63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66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5663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66378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6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6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637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378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5663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6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63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66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5663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66378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6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6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5BC7-AB47-419B-B233-0DEE936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2020-12-22T10:45:00Z</cp:lastPrinted>
  <dcterms:created xsi:type="dcterms:W3CDTF">2020-12-21T07:38:00Z</dcterms:created>
  <dcterms:modified xsi:type="dcterms:W3CDTF">2020-12-23T13:21:00Z</dcterms:modified>
</cp:coreProperties>
</file>