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264205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28.09.2021</w:t>
      </w:r>
      <w:r w:rsidR="00803C5E" w:rsidRPr="00A62DE7">
        <w:rPr>
          <w:sz w:val="28"/>
          <w:szCs w:val="28"/>
        </w:rPr>
        <w:t xml:space="preserve"> </w:t>
      </w:r>
      <w:r w:rsidR="00803C5E" w:rsidRPr="0005428E">
        <w:rPr>
          <w:sz w:val="28"/>
          <w:szCs w:val="28"/>
        </w:rPr>
        <w:t xml:space="preserve"> 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    </w:t>
      </w:r>
      <w:r w:rsidR="004C6825">
        <w:rPr>
          <w:sz w:val="28"/>
          <w:szCs w:val="28"/>
        </w:rPr>
        <w:t xml:space="preserve">  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920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Навашинский на 2019-2024</w:t>
      </w:r>
      <w:r w:rsidRPr="00EA1078">
        <w:rPr>
          <w:b/>
          <w:bCs/>
          <w:sz w:val="28"/>
          <w:szCs w:val="28"/>
        </w:rPr>
        <w:t xml:space="preserve">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администрации городского округа Навашинский от 16.10.2018 №784</w:t>
      </w:r>
    </w:p>
    <w:p w:rsidR="00CC12D2" w:rsidRDefault="00CC12D2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8F7" w:rsidRPr="00023AE1" w:rsidRDefault="004A28F7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28E" w:rsidRDefault="0005428E" w:rsidP="0005428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4E3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</w:t>
      </w:r>
      <w:r w:rsidRPr="00C34CB5">
        <w:rPr>
          <w:rFonts w:ascii="Times New Roman" w:hAnsi="Times New Roman" w:cs="Times New Roman"/>
          <w:sz w:val="28"/>
          <w:szCs w:val="28"/>
        </w:rPr>
        <w:t>реализации и оценки эффективности муниципальных программ городского округа Навашинский Нижегородской области от 13.09.2016 №718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городского округа Навашинский от 27.09.2018 №717, от 01.10.2018 №725, от 27.03.2019 №290, от 30.07.2019 №697, от 13.01.2021 №3, от 13.07.2021 №669)</w:t>
      </w:r>
      <w:r w:rsidRPr="00C34CB5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4CB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безопасного проживания и жизнедеятельности населения поселения,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комфортных условий</w:t>
      </w:r>
      <w:proofErr w:type="gramEnd"/>
      <w:r w:rsidRPr="00C34CB5">
        <w:rPr>
          <w:rFonts w:ascii="Times New Roman" w:hAnsi="Times New Roman" w:cs="Times New Roman"/>
          <w:sz w:val="28"/>
          <w:szCs w:val="28"/>
        </w:rPr>
        <w:t xml:space="preserve"> проживания и отдыха населения,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улучшени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34CB5">
        <w:rPr>
          <w:rFonts w:ascii="Times New Roman" w:hAnsi="Times New Roman" w:cs="Times New Roman"/>
          <w:sz w:val="28"/>
          <w:szCs w:val="28"/>
        </w:rPr>
        <w:t>эстетического состояния объектов благоустройства и их бесперебойного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B5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Pr="00375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E3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5E3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CC12D2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</w:t>
      </w:r>
      <w:r w:rsidR="00A62DE7">
        <w:rPr>
          <w:rFonts w:ascii="Times New Roman" w:hAnsi="Times New Roman" w:cs="Times New Roman"/>
          <w:sz w:val="28"/>
          <w:szCs w:val="28"/>
        </w:rPr>
        <w:t>круга Навашинский на 2019 - 2024</w:t>
      </w:r>
      <w:r w:rsidRPr="00EA1078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Навашинский от 16.10.2018 №784 (в редакции постановлений администрации городского округа Навашинский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078">
        <w:rPr>
          <w:rFonts w:ascii="Times New Roman" w:hAnsi="Times New Roman" w:cs="Times New Roman"/>
          <w:sz w:val="28"/>
          <w:szCs w:val="28"/>
        </w:rPr>
        <w:t>от 18.01.2019 №33, от 02.07.2019 №567, от 26.09.2019 №891, от 02.10.2019 №924, от  10.10.2019 №955, от 29.10.2019 №1033, от 31.10.2019 №1046, от 06.11.2019 №1082, от 21.11.2019 №1142, от 27.11.2019 №1173, от</w:t>
      </w:r>
      <w:r>
        <w:rPr>
          <w:rFonts w:ascii="Times New Roman" w:hAnsi="Times New Roman" w:cs="Times New Roman"/>
          <w:sz w:val="28"/>
          <w:szCs w:val="28"/>
        </w:rPr>
        <w:t xml:space="preserve"> 25.12.2019 №1361, от 27.12.2019 №1393, от 20.01.2020 №44, от 13.03.2020 №252, от 23.03.2020 №312, от 01.04.2020 №362, от  30.04.2020 №480, от 25.08.2020 №899, от 14.10.2020 №1089, от 27.10.2020 №1153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 12.11.2020 №1200, от 17.12.2020 №1340, от 23.12.2020 №1377, от 29.12.2020 №1424, от 18.01.2021 №32,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21.01.2021 №63, от 09.03.2021 №207, от 31.05.2021 №542</w:t>
      </w:r>
      <w:r w:rsidR="00FF1264">
        <w:rPr>
          <w:rFonts w:ascii="Times New Roman" w:hAnsi="Times New Roman" w:cs="Times New Roman"/>
          <w:sz w:val="28"/>
          <w:szCs w:val="28"/>
        </w:rPr>
        <w:t>, от 04.06.2021 №557</w:t>
      </w:r>
      <w:r w:rsidR="00A62DE7">
        <w:rPr>
          <w:rFonts w:ascii="Times New Roman" w:hAnsi="Times New Roman" w:cs="Times New Roman"/>
          <w:sz w:val="28"/>
          <w:szCs w:val="28"/>
        </w:rPr>
        <w:t>, от 31.08.2021 №825</w:t>
      </w:r>
      <w:r w:rsidRPr="00EA1078">
        <w:rPr>
          <w:rFonts w:ascii="Times New Roman" w:hAnsi="Times New Roman" w:cs="Times New Roman"/>
          <w:sz w:val="28"/>
          <w:szCs w:val="28"/>
        </w:rPr>
        <w:t>), изложив ее в новой редакции согласно приложению к настоящему постановлению.</w:t>
      </w:r>
    </w:p>
    <w:p w:rsidR="00CC12D2" w:rsidRPr="00E649F9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</w:t>
      </w:r>
      <w:r w:rsidRPr="00E649F9">
        <w:rPr>
          <w:rFonts w:ascii="Times New Roman" w:hAnsi="Times New Roman" w:cs="Times New Roman"/>
          <w:sz w:val="28"/>
          <w:szCs w:val="28"/>
        </w:rPr>
        <w:lastRenderedPageBreak/>
        <w:t>Навашинский обеспечить опубликование настоящего постановления в 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C12D2" w:rsidRPr="00EA1078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1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385D6F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>от</w:t>
      </w:r>
      <w:r w:rsidR="00264205">
        <w:rPr>
          <w:rFonts w:ascii="Times New Roman" w:hAnsi="Times New Roman" w:cs="Times New Roman"/>
          <w:sz w:val="26"/>
          <w:szCs w:val="26"/>
        </w:rPr>
        <w:t xml:space="preserve"> </w:t>
      </w:r>
      <w:r w:rsidR="00264205">
        <w:rPr>
          <w:rFonts w:ascii="Times New Roman" w:hAnsi="Times New Roman" w:cs="Times New Roman"/>
          <w:sz w:val="26"/>
          <w:szCs w:val="26"/>
          <w:u w:val="single"/>
        </w:rPr>
        <w:t>28.09.2021</w:t>
      </w:r>
      <w:r w:rsidR="00264205">
        <w:rPr>
          <w:rFonts w:ascii="Times New Roman" w:hAnsi="Times New Roman" w:cs="Times New Roman"/>
          <w:sz w:val="26"/>
          <w:szCs w:val="26"/>
        </w:rPr>
        <w:t xml:space="preserve">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26420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64205">
        <w:rPr>
          <w:rFonts w:ascii="Times New Roman" w:hAnsi="Times New Roman" w:cs="Times New Roman"/>
          <w:sz w:val="26"/>
          <w:szCs w:val="26"/>
          <w:u w:val="single"/>
        </w:rPr>
        <w:t>920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EB2B2A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3DD"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9B6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5E6328">
        <w:rPr>
          <w:rFonts w:ascii="Times New Roman" w:hAnsi="Times New Roman" w:cs="Times New Roman"/>
          <w:sz w:val="26"/>
          <w:szCs w:val="26"/>
        </w:rPr>
        <w:t>, от 21.01.2021 №63</w:t>
      </w:r>
      <w:r w:rsidR="002E19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F1264" w:rsidRDefault="002E19B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09.03.2021 №207</w:t>
      </w:r>
      <w:r w:rsidR="000D7F0A">
        <w:rPr>
          <w:rFonts w:ascii="Times New Roman" w:hAnsi="Times New Roman" w:cs="Times New Roman"/>
          <w:sz w:val="26"/>
          <w:szCs w:val="26"/>
        </w:rPr>
        <w:t>, от 31.05.2021 №542</w:t>
      </w:r>
      <w:r w:rsidR="00FF12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FF1264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04.06.2021 №557</w:t>
      </w:r>
      <w:r w:rsidR="00A62DE7">
        <w:rPr>
          <w:rFonts w:ascii="Times New Roman" w:hAnsi="Times New Roman" w:cs="Times New Roman"/>
          <w:sz w:val="26"/>
          <w:szCs w:val="26"/>
        </w:rPr>
        <w:t>, от 31.08.2021 №825</w:t>
      </w:r>
      <w:r w:rsidR="000E53DD" w:rsidRPr="000E53DD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D255D">
        <w:rPr>
          <w:rFonts w:ascii="Times New Roman" w:hAnsi="Times New Roman" w:cs="Times New Roman"/>
          <w:sz w:val="26"/>
          <w:szCs w:val="26"/>
        </w:rPr>
        <w:t>4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DD255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3"/>
        <w:gridCol w:w="8221"/>
      </w:tblGrid>
      <w:tr w:rsidR="00803C5E" w:rsidRPr="004B7C9A" w:rsidTr="00A62DE7">
        <w:trPr>
          <w:trHeight w:val="14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Подпрограмм</w:t>
            </w:r>
            <w:r w:rsidRPr="00614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 муниципальной программы (при их наличии)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Настоящая муниципальная программа не предусматривает наличие </w:t>
            </w:r>
            <w:r w:rsidRPr="00614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D255D">
              <w:rPr>
                <w:rFonts w:ascii="Times New Roman" w:hAnsi="Times New Roman" w:cs="Times New Roman"/>
                <w:sz w:val="26"/>
                <w:szCs w:val="26"/>
              </w:rPr>
              <w:t xml:space="preserve"> - 2024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A62DE7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59365E" w:rsidP="00BC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188766,44403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A62DE7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10"/>
              <w:gridCol w:w="850"/>
              <w:gridCol w:w="851"/>
              <w:gridCol w:w="850"/>
              <w:gridCol w:w="850"/>
              <w:gridCol w:w="801"/>
              <w:gridCol w:w="901"/>
              <w:gridCol w:w="992"/>
            </w:tblGrid>
            <w:tr w:rsidR="00FF1264" w:rsidRPr="004B7C9A" w:rsidTr="00A62DE7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4B7C9A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F1264" w:rsidRPr="004B7C9A" w:rsidTr="00A62DE7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DD2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2019-2024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A62DE7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49027,60975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29817,88447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AD4B41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AC6DFA" w:rsidRDefault="0059365E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188766,44403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E7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:rsidR="00FF1264" w:rsidRPr="00942536" w:rsidRDefault="00A62DE7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</w:t>
                  </w:r>
                  <w:r w:rsidR="00FF1264"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Навашинский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A62DE7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37928,27159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29077,94317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AD4B41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AC6DFA" w:rsidRDefault="0059365E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173434,13541</w:t>
                  </w:r>
                </w:p>
              </w:tc>
            </w:tr>
            <w:tr w:rsidR="00FF1264" w:rsidRPr="004B7C9A" w:rsidTr="00A62DE7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73616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2B688B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8181,34763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7755FF" w:rsidRDefault="002B688B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11080,08379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229,99053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739,94130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1564,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22483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rPr>
          <w:trHeight w:val="5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001FA6">
              <w:rPr>
                <w:sz w:val="26"/>
                <w:szCs w:val="26"/>
              </w:rPr>
              <w:t xml:space="preserve"> 8</w:t>
            </w:r>
            <w:r w:rsidR="00373FA9">
              <w:rPr>
                <w:sz w:val="26"/>
                <w:szCs w:val="26"/>
              </w:rPr>
              <w:t>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001FA6">
              <w:rPr>
                <w:sz w:val="26"/>
                <w:szCs w:val="26"/>
              </w:rPr>
              <w:t>600</w:t>
            </w:r>
            <w:r w:rsidR="00526BB6" w:rsidRPr="00526BB6">
              <w:rPr>
                <w:sz w:val="26"/>
                <w:szCs w:val="26"/>
              </w:rPr>
              <w:t xml:space="preserve">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324D50">
              <w:rPr>
                <w:sz w:val="26"/>
                <w:szCs w:val="26"/>
              </w:rPr>
              <w:t xml:space="preserve">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001FA6">
              <w:rPr>
                <w:sz w:val="26"/>
                <w:szCs w:val="26"/>
              </w:rPr>
              <w:t>100</w:t>
            </w:r>
            <w:r w:rsidR="004C65F0" w:rsidRPr="002D77D3">
              <w:rPr>
                <w:sz w:val="26"/>
                <w:szCs w:val="26"/>
              </w:rPr>
              <w:t xml:space="preserve"> шт.</w:t>
            </w:r>
            <w:r w:rsidR="00FD3C96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FD3C96">
              <w:rPr>
                <w:sz w:val="26"/>
                <w:szCs w:val="26"/>
              </w:rPr>
              <w:t xml:space="preserve">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</w:t>
            </w:r>
            <w:r w:rsidR="00001FA6">
              <w:rPr>
                <w:sz w:val="26"/>
                <w:szCs w:val="26"/>
              </w:rPr>
              <w:t>51</w:t>
            </w:r>
            <w:r w:rsidR="00C66C97">
              <w:rPr>
                <w:sz w:val="26"/>
                <w:szCs w:val="26"/>
              </w:rPr>
              <w:t>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</w:t>
            </w:r>
            <w:r w:rsidR="00001FA6">
              <w:rPr>
                <w:sz w:val="26"/>
                <w:szCs w:val="26"/>
              </w:rPr>
              <w:t>4</w:t>
            </w:r>
            <w:r w:rsidR="00070F3F">
              <w:rPr>
                <w:sz w:val="26"/>
                <w:szCs w:val="26"/>
              </w:rPr>
              <w:t xml:space="preserve">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001FA6">
              <w:rPr>
                <w:sz w:val="26"/>
                <w:szCs w:val="26"/>
              </w:rPr>
              <w:t>количестве 12</w:t>
            </w:r>
            <w:r w:rsidR="003A4D6C" w:rsidRPr="003A4D6C">
              <w:rPr>
                <w:sz w:val="26"/>
                <w:szCs w:val="26"/>
              </w:rPr>
              <w:t xml:space="preserve">00 шт. </w:t>
            </w:r>
            <w:r w:rsidR="00001FA6">
              <w:rPr>
                <w:sz w:val="26"/>
                <w:szCs w:val="26"/>
              </w:rPr>
              <w:t>за 6</w:t>
            </w:r>
            <w:r w:rsidR="00AE389F">
              <w:rPr>
                <w:sz w:val="26"/>
                <w:szCs w:val="26"/>
              </w:rPr>
              <w:t xml:space="preserve">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lastRenderedPageBreak/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DD255D">
        <w:rPr>
          <w:color w:val="000000"/>
          <w:sz w:val="26"/>
          <w:szCs w:val="26"/>
        </w:rPr>
        <w:t>4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6401C2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F121C5">
          <w:pgSz w:w="11907" w:h="16840"/>
          <w:pgMar w:top="1134" w:right="707" w:bottom="851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851"/>
        <w:gridCol w:w="850"/>
        <w:gridCol w:w="851"/>
        <w:gridCol w:w="850"/>
        <w:gridCol w:w="851"/>
        <w:gridCol w:w="43"/>
        <w:gridCol w:w="851"/>
        <w:gridCol w:w="850"/>
      </w:tblGrid>
      <w:tr w:rsidR="00FF1264" w:rsidRPr="00195A86" w:rsidTr="00CA2933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FF1264" w:rsidRPr="00195A86" w:rsidTr="00DD255D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FF1264" w:rsidRPr="008D2C79" w:rsidTr="00DD255D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</w:t>
            </w:r>
            <w:r w:rsidR="00DD255D"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21574,</w:t>
            </w:r>
          </w:p>
          <w:p w:rsidR="00FF1264" w:rsidRPr="0029556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00974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CA293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29924,57754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59365E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37928,27159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29077,</w:t>
            </w:r>
          </w:p>
          <w:p w:rsidR="00FF1264" w:rsidRPr="0040449E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</w:t>
            </w:r>
          </w:p>
          <w:p w:rsidR="00FF1264" w:rsidRPr="0040449E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27479,</w:t>
            </w:r>
          </w:p>
          <w:p w:rsidR="00FF1264" w:rsidRPr="00AD4B41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66667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C02C6" w:rsidRDefault="0059365E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173434,13541</w:t>
            </w:r>
          </w:p>
        </w:tc>
      </w:tr>
      <w:tr w:rsidR="00FF1264" w:rsidRPr="00195A86" w:rsidTr="00CA293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FF1264" w:rsidRPr="00FC3970" w:rsidRDefault="00FF1264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>
              <w:rPr>
                <w:sz w:val="26"/>
                <w:szCs w:val="26"/>
              </w:rPr>
              <w:t>;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:rsidR="00FF1264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1264" w:rsidRPr="00FC3970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FF1264" w:rsidRPr="00195A86" w:rsidTr="00DD25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57560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FF1264" w:rsidRPr="00457560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9698,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11495,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54637,90149</w:t>
            </w:r>
          </w:p>
        </w:tc>
      </w:tr>
      <w:tr w:rsidR="00FF1264" w:rsidRPr="00195A86" w:rsidTr="00DD25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59365E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27695,77264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15984,66667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59365E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112625,48770</w:t>
            </w:r>
          </w:p>
        </w:tc>
      </w:tr>
      <w:tr w:rsidR="00FF1264" w:rsidRPr="00195A86" w:rsidTr="00DD255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6C31F9" w:rsidRDefault="00FF1264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66953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Pr="00457560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F1264" w:rsidRDefault="00FF1264" w:rsidP="00D948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благоустройству сельских территорий **</w:t>
            </w:r>
          </w:p>
          <w:p w:rsidR="00FF1264" w:rsidRPr="00C91B0E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64" w:rsidRDefault="00FF1264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3396,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4396,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9F3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***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</w:tr>
    </w:tbl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2835"/>
        <w:gridCol w:w="993"/>
        <w:gridCol w:w="708"/>
        <w:gridCol w:w="708"/>
        <w:gridCol w:w="851"/>
        <w:gridCol w:w="850"/>
        <w:gridCol w:w="851"/>
        <w:gridCol w:w="709"/>
        <w:gridCol w:w="709"/>
        <w:gridCol w:w="709"/>
      </w:tblGrid>
      <w:tr w:rsidR="00DD255D" w:rsidRPr="00195A86" w:rsidTr="009E75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D255D" w:rsidRPr="00195A86" w:rsidTr="00DD255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год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D255D" w:rsidRPr="00195A86" w:rsidTr="00DD255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2019-2024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Индикатор 5. Доля 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001FA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A0238">
              <w:rPr>
                <w:sz w:val="24"/>
                <w:szCs w:val="24"/>
              </w:rPr>
              <w:t xml:space="preserve">Индикатор 6. Доля реализуемых проектов </w:t>
            </w:r>
            <w:proofErr w:type="gramStart"/>
            <w:r w:rsidRPr="004A0238">
              <w:rPr>
                <w:sz w:val="24"/>
                <w:szCs w:val="24"/>
              </w:rPr>
              <w:t>инициативного</w:t>
            </w:r>
            <w:proofErr w:type="gramEnd"/>
            <w:r w:rsidRPr="004A0238"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</w:t>
            </w:r>
            <w:r w:rsidRPr="0030658C">
              <w:rPr>
                <w:sz w:val="22"/>
                <w:szCs w:val="22"/>
              </w:rPr>
              <w:lastRenderedPageBreak/>
              <w:t>энергоресурсов;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Сектор благоустройства и ООС, МКУ «Управление дорожного хозяйства, благоустройства и  пожарной безопасности» </w:t>
            </w:r>
            <w:r w:rsidRPr="0030658C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DD255D" w:rsidRPr="00D81285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малых архитектурных форм</w:t>
            </w:r>
          </w:p>
          <w:p w:rsidR="00DD255D" w:rsidRDefault="00DD255D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970B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DD255D" w:rsidRPr="00614CF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 xml:space="preserve">стел, обелисков, воинских захоронений и прочих мемориальных объектов,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связанных с тематикой Великой Отечественной войны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</w:t>
            </w:r>
            <w:r w:rsidRPr="009D3B72">
              <w:rPr>
                <w:sz w:val="24"/>
                <w:szCs w:val="24"/>
              </w:rPr>
              <w:lastRenderedPageBreak/>
              <w:t>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F35D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8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C038A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реализуемых проектов </w:t>
            </w:r>
            <w:proofErr w:type="gramStart"/>
            <w:r>
              <w:rPr>
                <w:sz w:val="24"/>
                <w:szCs w:val="24"/>
              </w:rPr>
              <w:t>инициативного</w:t>
            </w:r>
            <w:proofErr w:type="gramEnd"/>
            <w:r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2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196"/>
        <w:gridCol w:w="1134"/>
        <w:gridCol w:w="992"/>
        <w:gridCol w:w="992"/>
        <w:gridCol w:w="992"/>
        <w:gridCol w:w="993"/>
        <w:gridCol w:w="1418"/>
      </w:tblGrid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255D" w:rsidRPr="00F476EB" w:rsidTr="009E75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5D" w:rsidRPr="00F476EB" w:rsidTr="009E75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</w:t>
            </w:r>
          </w:p>
          <w:p w:rsidR="00DD255D" w:rsidRPr="00516DE4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59365E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37928,27159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29077,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B668E6">
            <w:pPr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27479,</w:t>
            </w:r>
          </w:p>
          <w:p w:rsidR="00DD255D" w:rsidRPr="00AD4B41" w:rsidRDefault="00AD4B41" w:rsidP="00B668E6">
            <w:pPr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66667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59365E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173434,13541</w:t>
            </w:r>
          </w:p>
        </w:tc>
      </w:tr>
      <w:tr w:rsidR="00DD255D" w:rsidRPr="007755FF" w:rsidTr="009E75C6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</w:t>
            </w:r>
          </w:p>
          <w:p w:rsidR="00DD255D" w:rsidRPr="00AC6DFA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59365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6577,29014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3871,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41" w:rsidRDefault="00AD4B41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</w:t>
            </w:r>
          </w:p>
          <w:p w:rsidR="00DD255D" w:rsidRDefault="00AD4B41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59365E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24002,05012</w:t>
            </w:r>
          </w:p>
        </w:tc>
      </w:tr>
      <w:tr w:rsidR="00DD255D" w:rsidRPr="007755FF" w:rsidTr="009E75C6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DD255D" w:rsidRPr="008D394C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</w:t>
            </w:r>
          </w:p>
          <w:p w:rsidR="00DD255D" w:rsidRPr="00AC6DFA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59365E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  <w:r w:rsidR="002B688B">
              <w:rPr>
                <w:sz w:val="22"/>
                <w:szCs w:val="22"/>
              </w:rPr>
              <w:t>50,98145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25206,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</w:t>
            </w:r>
          </w:p>
          <w:p w:rsidR="00DD255D" w:rsidRDefault="00AD4B41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59365E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</w:t>
            </w:r>
            <w:r w:rsidR="002B688B">
              <w:rPr>
                <w:sz w:val="22"/>
                <w:szCs w:val="22"/>
              </w:rPr>
              <w:t>32,08529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992"/>
        <w:gridCol w:w="992"/>
        <w:gridCol w:w="992"/>
        <w:gridCol w:w="992"/>
        <w:gridCol w:w="993"/>
        <w:gridCol w:w="992"/>
        <w:gridCol w:w="1109"/>
      </w:tblGrid>
      <w:tr w:rsidR="009E75C6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C6" w:rsidRPr="00F476EB" w:rsidTr="009E75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D4B41" w:rsidRPr="00F476EB" w:rsidTr="009E75C6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22339,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32622,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60673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59365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49027,60975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29817,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88447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59365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188766,44403</w:t>
            </w:r>
          </w:p>
        </w:tc>
      </w:tr>
      <w:tr w:rsidR="00AD4B41" w:rsidRPr="003040B6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21574,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29894,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59365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37928,27159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29077,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94317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59365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173434,13541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2423,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8181,34763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11080,08379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1564,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22483</w:t>
            </w:r>
          </w:p>
        </w:tc>
      </w:tr>
      <w:tr w:rsidR="00AD4B41" w:rsidRPr="00B2648C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7958,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12123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9698,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44500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Default="00AD4B4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54637,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90149</w:t>
            </w:r>
          </w:p>
        </w:tc>
      </w:tr>
      <w:tr w:rsidR="00AD4B41" w:rsidRPr="00B2648C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7958,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12123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9698,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44500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Default="00AD4B4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54637,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90149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  <w:p w:rsidR="002B688B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B41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15181,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25384,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59365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34070,43446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59365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122588,71768</w:t>
            </w:r>
          </w:p>
        </w:tc>
      </w:tr>
      <w:tr w:rsidR="00AD4B41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14416,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23020,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59365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28070,43446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59365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113460,15723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2059,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2B6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8534,26745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594,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Pr="004B7C9A" w:rsidRDefault="009E75C6" w:rsidP="00D94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9E75C6" w:rsidRPr="004B7C9A" w:rsidRDefault="009E75C6" w:rsidP="00553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553995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4000,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4136,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8136,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1000,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3396,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4396,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26150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60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***</w:t>
            </w:r>
          </w:p>
          <w:p w:rsidR="009E75C6" w:rsidRPr="004B7C9A" w:rsidRDefault="009E75C6" w:rsidP="00B6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2999,05300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</w:tr>
    </w:tbl>
    <w:p w:rsidR="00803C5E" w:rsidRDefault="00D94849" w:rsidP="00D94849">
      <w:pPr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Pr="00614CF9">
        <w:rPr>
          <w:rFonts w:ascii="Times New Roman" w:hAnsi="Times New Roman" w:cs="Times New Roman"/>
          <w:sz w:val="26"/>
          <w:szCs w:val="26"/>
        </w:rPr>
        <w:t>.</w:t>
      </w:r>
      <w:r w:rsidR="00EB2B2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 xml:space="preserve">Приложение </w:t>
      </w:r>
      <w:r w:rsidR="005E6328">
        <w:rPr>
          <w:sz w:val="26"/>
          <w:szCs w:val="26"/>
        </w:rPr>
        <w:t>№</w:t>
      </w:r>
      <w:r w:rsidRPr="0047748F">
        <w:rPr>
          <w:sz w:val="26"/>
          <w:szCs w:val="26"/>
        </w:rPr>
        <w:t>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 xml:space="preserve">Приложение </w:t>
      </w:r>
      <w:r w:rsidR="005E6328" w:rsidRPr="00553995">
        <w:rPr>
          <w:sz w:val="26"/>
          <w:szCs w:val="26"/>
        </w:rPr>
        <w:t>№</w:t>
      </w:r>
      <w:r w:rsidRPr="00553995">
        <w:rPr>
          <w:sz w:val="26"/>
          <w:szCs w:val="26"/>
        </w:rPr>
        <w:t>2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5"/>
        <w:gridCol w:w="3997"/>
        <w:gridCol w:w="3911"/>
      </w:tblGrid>
      <w:tr w:rsidR="00607E6B" w:rsidRPr="00553995" w:rsidTr="00EC2FBA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55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9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Адрес реализации проекта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>, между жилым домом №32 и зданием магазина д.42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 по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 xml:space="preserve"> д.3а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обустройство спортивно-игровой площадки, расположенной в районе Натальинского СДК. 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атальино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обустройство спортивно-игровой площадки, расположенной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ограждения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фасада МБДОУ Детский сад №4 «Ромашка»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  <w:r>
              <w:rPr>
                <w:sz w:val="26"/>
                <w:szCs w:val="26"/>
              </w:rPr>
              <w:t xml:space="preserve"> д.1а</w:t>
            </w:r>
          </w:p>
        </w:tc>
      </w:tr>
      <w:tr w:rsidR="00EC2FBA" w:rsidRPr="00553995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общего пользования местного значения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ережная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д.Левино</w:t>
            </w:r>
            <w:proofErr w:type="spellEnd"/>
            <w:r>
              <w:rPr>
                <w:sz w:val="26"/>
                <w:szCs w:val="26"/>
              </w:rPr>
              <w:t xml:space="preserve"> г.о.Навашинский</w:t>
            </w:r>
          </w:p>
        </w:tc>
        <w:tc>
          <w:tcPr>
            <w:tcW w:w="3911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евино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ул.Сережная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>Приложение №3</w:t>
      </w: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Реализация проектов </w:t>
      </w:r>
      <w:proofErr w:type="gramStart"/>
      <w:r w:rsidRPr="00553995">
        <w:rPr>
          <w:sz w:val="26"/>
          <w:szCs w:val="26"/>
        </w:rPr>
        <w:t>инициативного</w:t>
      </w:r>
      <w:proofErr w:type="gramEnd"/>
      <w:r w:rsidRPr="00553995">
        <w:rPr>
          <w:sz w:val="26"/>
          <w:szCs w:val="26"/>
        </w:rPr>
        <w:t xml:space="preserve"> бюджетирования «Вам решать!» </w:t>
      </w:r>
    </w:p>
    <w:p w:rsidR="0047748F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на территории городского округа Навашинский</w:t>
      </w: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7750"/>
      </w:tblGrid>
      <w:tr w:rsidR="005E6328" w:rsidRPr="00553995" w:rsidTr="005E6328">
        <w:tc>
          <w:tcPr>
            <w:tcW w:w="594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7750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</w:tr>
      <w:tr w:rsidR="009826A7" w:rsidRPr="00553995" w:rsidTr="009826A7">
        <w:trPr>
          <w:trHeight w:val="907"/>
        </w:trPr>
        <w:tc>
          <w:tcPr>
            <w:tcW w:w="594" w:type="dxa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7750" w:type="dxa"/>
            <w:vAlign w:val="center"/>
          </w:tcPr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спортивно-игровой площадки в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овошино</w:t>
            </w:r>
            <w:proofErr w:type="spellEnd"/>
          </w:p>
        </w:tc>
      </w:tr>
      <w:tr w:rsidR="005E6328" w:rsidRPr="00553995" w:rsidTr="009826A7">
        <w:tc>
          <w:tcPr>
            <w:tcW w:w="594" w:type="dxa"/>
            <w:vAlign w:val="center"/>
          </w:tcPr>
          <w:p w:rsidR="005E6328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5E6328" w:rsidRDefault="004E64E5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Благоустройство Натальинского кладбища</w:t>
            </w:r>
          </w:p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</w:tr>
    </w:tbl>
    <w:p w:rsidR="005E6328" w:rsidRPr="005E6328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</w:p>
    <w:sectPr w:rsidR="005E6328" w:rsidRPr="005E6328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C2" w:rsidRDefault="006401C2">
      <w:r>
        <w:separator/>
      </w:r>
    </w:p>
  </w:endnote>
  <w:endnote w:type="continuationSeparator" w:id="0">
    <w:p w:rsidR="006401C2" w:rsidRDefault="0064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C2" w:rsidRDefault="006401C2">
      <w:r>
        <w:separator/>
      </w:r>
    </w:p>
  </w:footnote>
  <w:footnote w:type="continuationSeparator" w:id="0">
    <w:p w:rsidR="006401C2" w:rsidRDefault="0064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1FA6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428E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36E6"/>
    <w:rsid w:val="000B436A"/>
    <w:rsid w:val="000B6D82"/>
    <w:rsid w:val="000C11AB"/>
    <w:rsid w:val="000C3902"/>
    <w:rsid w:val="000C4165"/>
    <w:rsid w:val="000C5B96"/>
    <w:rsid w:val="000C6F07"/>
    <w:rsid w:val="000D1462"/>
    <w:rsid w:val="000D21DB"/>
    <w:rsid w:val="000D23F0"/>
    <w:rsid w:val="000D31D3"/>
    <w:rsid w:val="000D6A9A"/>
    <w:rsid w:val="000D7B15"/>
    <w:rsid w:val="000D7F0A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5761"/>
    <w:rsid w:val="00126714"/>
    <w:rsid w:val="00132F0F"/>
    <w:rsid w:val="00133073"/>
    <w:rsid w:val="001341D0"/>
    <w:rsid w:val="001347E6"/>
    <w:rsid w:val="00135EC3"/>
    <w:rsid w:val="00136FFF"/>
    <w:rsid w:val="0014049C"/>
    <w:rsid w:val="001410FB"/>
    <w:rsid w:val="001430AA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4669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7A6B"/>
    <w:rsid w:val="001D062B"/>
    <w:rsid w:val="001D0FAF"/>
    <w:rsid w:val="001D1511"/>
    <w:rsid w:val="001D2D56"/>
    <w:rsid w:val="001D4182"/>
    <w:rsid w:val="001D68D6"/>
    <w:rsid w:val="001D7D52"/>
    <w:rsid w:val="001E03FC"/>
    <w:rsid w:val="001E1D89"/>
    <w:rsid w:val="001E2268"/>
    <w:rsid w:val="001E24CA"/>
    <w:rsid w:val="001E32BE"/>
    <w:rsid w:val="001E5C46"/>
    <w:rsid w:val="001E5F84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4667"/>
    <w:rsid w:val="00204942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205"/>
    <w:rsid w:val="002647CD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01C5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688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5AA6"/>
    <w:rsid w:val="002D77D3"/>
    <w:rsid w:val="002E03B8"/>
    <w:rsid w:val="002E142A"/>
    <w:rsid w:val="002E19B6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903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5D6F"/>
    <w:rsid w:val="00386E02"/>
    <w:rsid w:val="00390119"/>
    <w:rsid w:val="00392B35"/>
    <w:rsid w:val="0039340E"/>
    <w:rsid w:val="00393918"/>
    <w:rsid w:val="00393D20"/>
    <w:rsid w:val="0039673C"/>
    <w:rsid w:val="003975CE"/>
    <w:rsid w:val="003976CD"/>
    <w:rsid w:val="003A2783"/>
    <w:rsid w:val="003A3792"/>
    <w:rsid w:val="003A3EF1"/>
    <w:rsid w:val="003A4350"/>
    <w:rsid w:val="003A4759"/>
    <w:rsid w:val="003A47A4"/>
    <w:rsid w:val="003A4D6C"/>
    <w:rsid w:val="003A5D87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2574"/>
    <w:rsid w:val="003F33E2"/>
    <w:rsid w:val="003F47BE"/>
    <w:rsid w:val="003F4C3C"/>
    <w:rsid w:val="003F544A"/>
    <w:rsid w:val="003F6738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C1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238"/>
    <w:rsid w:val="004A0703"/>
    <w:rsid w:val="004A28F7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C6825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E64E5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3AA6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5AFC"/>
    <w:rsid w:val="00537540"/>
    <w:rsid w:val="005425F5"/>
    <w:rsid w:val="005450D3"/>
    <w:rsid w:val="00545B87"/>
    <w:rsid w:val="00545D0D"/>
    <w:rsid w:val="005463CE"/>
    <w:rsid w:val="00551E64"/>
    <w:rsid w:val="005522F5"/>
    <w:rsid w:val="005526A4"/>
    <w:rsid w:val="00552779"/>
    <w:rsid w:val="00552974"/>
    <w:rsid w:val="00553995"/>
    <w:rsid w:val="00554D15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365E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D0753"/>
    <w:rsid w:val="005D0F53"/>
    <w:rsid w:val="005D298E"/>
    <w:rsid w:val="005D3573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328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168C0"/>
    <w:rsid w:val="006206E4"/>
    <w:rsid w:val="00620EBD"/>
    <w:rsid w:val="00623FFF"/>
    <w:rsid w:val="0062555D"/>
    <w:rsid w:val="00627171"/>
    <w:rsid w:val="0063035D"/>
    <w:rsid w:val="00631B20"/>
    <w:rsid w:val="00632F7E"/>
    <w:rsid w:val="006401C2"/>
    <w:rsid w:val="00640C3A"/>
    <w:rsid w:val="006434B1"/>
    <w:rsid w:val="006442D4"/>
    <w:rsid w:val="00645D8F"/>
    <w:rsid w:val="006477D5"/>
    <w:rsid w:val="00654E81"/>
    <w:rsid w:val="0065633E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86F59"/>
    <w:rsid w:val="00692079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F87"/>
    <w:rsid w:val="006E10FC"/>
    <w:rsid w:val="006E4D41"/>
    <w:rsid w:val="006E5486"/>
    <w:rsid w:val="006E5802"/>
    <w:rsid w:val="006E61CB"/>
    <w:rsid w:val="006E7245"/>
    <w:rsid w:val="006E783D"/>
    <w:rsid w:val="006F17B8"/>
    <w:rsid w:val="006F20FB"/>
    <w:rsid w:val="006F216B"/>
    <w:rsid w:val="006F4D25"/>
    <w:rsid w:val="006F6766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3E2"/>
    <w:rsid w:val="007A445E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40DE"/>
    <w:rsid w:val="007F4D50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E35"/>
    <w:rsid w:val="008A378C"/>
    <w:rsid w:val="008A4E39"/>
    <w:rsid w:val="008A6641"/>
    <w:rsid w:val="008B16CF"/>
    <w:rsid w:val="008B2350"/>
    <w:rsid w:val="008B3FA7"/>
    <w:rsid w:val="008B5447"/>
    <w:rsid w:val="008C05D2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5E81"/>
    <w:rsid w:val="008F74A6"/>
    <w:rsid w:val="0090003A"/>
    <w:rsid w:val="00903512"/>
    <w:rsid w:val="00903727"/>
    <w:rsid w:val="00904C3E"/>
    <w:rsid w:val="009052AD"/>
    <w:rsid w:val="00905882"/>
    <w:rsid w:val="00907248"/>
    <w:rsid w:val="009078FE"/>
    <w:rsid w:val="00911B70"/>
    <w:rsid w:val="00913313"/>
    <w:rsid w:val="009138E0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3C8F"/>
    <w:rsid w:val="009245C8"/>
    <w:rsid w:val="0092489D"/>
    <w:rsid w:val="00924E86"/>
    <w:rsid w:val="00925323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26A7"/>
    <w:rsid w:val="009837A5"/>
    <w:rsid w:val="00985D7C"/>
    <w:rsid w:val="00985FC8"/>
    <w:rsid w:val="00990708"/>
    <w:rsid w:val="00990C33"/>
    <w:rsid w:val="009917F5"/>
    <w:rsid w:val="00991924"/>
    <w:rsid w:val="00991B87"/>
    <w:rsid w:val="00996980"/>
    <w:rsid w:val="00996B84"/>
    <w:rsid w:val="00996D2D"/>
    <w:rsid w:val="00997D7C"/>
    <w:rsid w:val="009A077B"/>
    <w:rsid w:val="009A096D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615E"/>
    <w:rsid w:val="009C75E4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69D"/>
    <w:rsid w:val="009E1774"/>
    <w:rsid w:val="009E33BA"/>
    <w:rsid w:val="009E4255"/>
    <w:rsid w:val="009E4630"/>
    <w:rsid w:val="009E5A43"/>
    <w:rsid w:val="009E6093"/>
    <w:rsid w:val="009E75C6"/>
    <w:rsid w:val="009E7FDE"/>
    <w:rsid w:val="009F0205"/>
    <w:rsid w:val="009F03B6"/>
    <w:rsid w:val="009F35D9"/>
    <w:rsid w:val="009F3EC1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32161"/>
    <w:rsid w:val="00A324FC"/>
    <w:rsid w:val="00A32CBF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2DE7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5D3"/>
    <w:rsid w:val="00AC386F"/>
    <w:rsid w:val="00AC67B3"/>
    <w:rsid w:val="00AC67D8"/>
    <w:rsid w:val="00AC6DFA"/>
    <w:rsid w:val="00AC7D5B"/>
    <w:rsid w:val="00AD1CF4"/>
    <w:rsid w:val="00AD1F0A"/>
    <w:rsid w:val="00AD29D5"/>
    <w:rsid w:val="00AD4B41"/>
    <w:rsid w:val="00AD595F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56F5"/>
    <w:rsid w:val="00B1005D"/>
    <w:rsid w:val="00B10697"/>
    <w:rsid w:val="00B10699"/>
    <w:rsid w:val="00B106CB"/>
    <w:rsid w:val="00B1225D"/>
    <w:rsid w:val="00B12DD8"/>
    <w:rsid w:val="00B14768"/>
    <w:rsid w:val="00B15ED4"/>
    <w:rsid w:val="00B17BF3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454"/>
    <w:rsid w:val="00B645E0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76C66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3C88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8B3"/>
    <w:rsid w:val="00BD6F92"/>
    <w:rsid w:val="00BE20D3"/>
    <w:rsid w:val="00BE29B2"/>
    <w:rsid w:val="00BE2CA2"/>
    <w:rsid w:val="00BE3277"/>
    <w:rsid w:val="00BE3787"/>
    <w:rsid w:val="00BE4A5A"/>
    <w:rsid w:val="00BE5C05"/>
    <w:rsid w:val="00BE636C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56A6"/>
    <w:rsid w:val="00C066F7"/>
    <w:rsid w:val="00C12198"/>
    <w:rsid w:val="00C14E38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33"/>
    <w:rsid w:val="00CA29A7"/>
    <w:rsid w:val="00CA365A"/>
    <w:rsid w:val="00CA451C"/>
    <w:rsid w:val="00CA69C0"/>
    <w:rsid w:val="00CA6EC3"/>
    <w:rsid w:val="00CB095E"/>
    <w:rsid w:val="00CB2EAE"/>
    <w:rsid w:val="00CB2FB5"/>
    <w:rsid w:val="00CB45CA"/>
    <w:rsid w:val="00CB542F"/>
    <w:rsid w:val="00CC12D2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533E"/>
    <w:rsid w:val="00CD68E8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4849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55D"/>
    <w:rsid w:val="00DA2D5B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EDF"/>
    <w:rsid w:val="00DC1589"/>
    <w:rsid w:val="00DC2ACF"/>
    <w:rsid w:val="00DC77D2"/>
    <w:rsid w:val="00DD15DE"/>
    <w:rsid w:val="00DD18E9"/>
    <w:rsid w:val="00DD255D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5331"/>
    <w:rsid w:val="00E75557"/>
    <w:rsid w:val="00E768E7"/>
    <w:rsid w:val="00E76BFD"/>
    <w:rsid w:val="00E77693"/>
    <w:rsid w:val="00E8108F"/>
    <w:rsid w:val="00E81098"/>
    <w:rsid w:val="00E8207D"/>
    <w:rsid w:val="00E8254B"/>
    <w:rsid w:val="00E873E3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2FBA"/>
    <w:rsid w:val="00EC3051"/>
    <w:rsid w:val="00EC3D99"/>
    <w:rsid w:val="00EC450B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21C5"/>
    <w:rsid w:val="00F13B9A"/>
    <w:rsid w:val="00F13EBA"/>
    <w:rsid w:val="00F15639"/>
    <w:rsid w:val="00F158D0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264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5F57-CD9A-4F72-9174-A061AC45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23</Pages>
  <Words>4861</Words>
  <Characters>27709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32505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183</cp:revision>
  <cp:lastPrinted>2021-09-21T14:13:00Z</cp:lastPrinted>
  <dcterms:created xsi:type="dcterms:W3CDTF">2019-05-31T05:18:00Z</dcterms:created>
  <dcterms:modified xsi:type="dcterms:W3CDTF">2021-09-28T06:25:00Z</dcterms:modified>
</cp:coreProperties>
</file>